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26" w:rsidRPr="00514743" w:rsidRDefault="00EF16D2" w:rsidP="00672B3C">
      <w:pPr>
        <w:tabs>
          <w:tab w:val="right" w:pos="9072"/>
        </w:tabs>
        <w:rPr>
          <w:b/>
          <w:color w:val="538135" w:themeColor="accent6" w:themeShade="BF"/>
          <w:sz w:val="28"/>
          <w:szCs w:val="28"/>
        </w:rPr>
      </w:pPr>
      <w:r w:rsidRPr="00514743">
        <w:rPr>
          <w:b/>
          <w:color w:val="538135" w:themeColor="accent6" w:themeShade="BF"/>
          <w:sz w:val="28"/>
          <w:szCs w:val="28"/>
        </w:rPr>
        <w:t>Program Wyjazdu studyjnego</w:t>
      </w:r>
      <w:r w:rsidR="00514743" w:rsidRPr="00514743">
        <w:rPr>
          <w:b/>
          <w:color w:val="538135" w:themeColor="accent6" w:themeShade="BF"/>
          <w:sz w:val="28"/>
          <w:szCs w:val="28"/>
        </w:rPr>
        <w:t xml:space="preserve"> lokalnych liderów z G</w:t>
      </w:r>
      <w:r w:rsidRPr="00514743">
        <w:rPr>
          <w:b/>
          <w:color w:val="538135" w:themeColor="accent6" w:themeShade="BF"/>
          <w:sz w:val="28"/>
          <w:szCs w:val="28"/>
        </w:rPr>
        <w:t xml:space="preserve">miny Klembów </w:t>
      </w:r>
      <w:r w:rsidR="00CC33BF">
        <w:rPr>
          <w:b/>
          <w:color w:val="538135" w:themeColor="accent6" w:themeShade="BF"/>
          <w:sz w:val="28"/>
          <w:szCs w:val="28"/>
        </w:rPr>
        <w:br/>
        <w:t>w okolice Lidzbarka Warmińskiego</w:t>
      </w:r>
      <w:r w:rsidRPr="00514743">
        <w:rPr>
          <w:b/>
          <w:color w:val="538135" w:themeColor="accent6" w:themeShade="BF"/>
          <w:sz w:val="28"/>
          <w:szCs w:val="28"/>
        </w:rPr>
        <w:t xml:space="preserve"> w dniach </w:t>
      </w:r>
      <w:r w:rsidR="00952AEE">
        <w:rPr>
          <w:b/>
          <w:color w:val="538135" w:themeColor="accent6" w:themeShade="BF"/>
          <w:sz w:val="28"/>
          <w:szCs w:val="28"/>
        </w:rPr>
        <w:t>07</w:t>
      </w:r>
      <w:r w:rsidRPr="00514743">
        <w:rPr>
          <w:b/>
          <w:color w:val="538135" w:themeColor="accent6" w:themeShade="BF"/>
          <w:sz w:val="28"/>
          <w:szCs w:val="28"/>
        </w:rPr>
        <w:t xml:space="preserve"> - </w:t>
      </w:r>
      <w:r w:rsidR="00952AEE">
        <w:rPr>
          <w:b/>
          <w:color w:val="538135" w:themeColor="accent6" w:themeShade="BF"/>
          <w:sz w:val="28"/>
          <w:szCs w:val="28"/>
        </w:rPr>
        <w:t>09.10</w:t>
      </w:r>
      <w:r w:rsidRPr="00514743">
        <w:rPr>
          <w:b/>
          <w:color w:val="538135" w:themeColor="accent6" w:themeShade="BF"/>
          <w:sz w:val="28"/>
          <w:szCs w:val="28"/>
        </w:rPr>
        <w:t>.202</w:t>
      </w:r>
      <w:r w:rsidR="00952AEE">
        <w:rPr>
          <w:b/>
          <w:color w:val="538135" w:themeColor="accent6" w:themeShade="BF"/>
          <w:sz w:val="28"/>
          <w:szCs w:val="28"/>
        </w:rPr>
        <w:t>2</w:t>
      </w:r>
      <w:r w:rsidRPr="00514743">
        <w:rPr>
          <w:b/>
          <w:color w:val="538135" w:themeColor="accent6" w:themeShade="BF"/>
          <w:sz w:val="28"/>
          <w:szCs w:val="28"/>
        </w:rPr>
        <w:t xml:space="preserve"> r.</w:t>
      </w:r>
      <w:r w:rsidR="00672B3C" w:rsidRPr="00514743">
        <w:rPr>
          <w:b/>
          <w:color w:val="538135" w:themeColor="accent6" w:themeShade="BF"/>
          <w:sz w:val="28"/>
          <w:szCs w:val="28"/>
        </w:rPr>
        <w:tab/>
      </w:r>
    </w:p>
    <w:p w:rsidR="00672B3C" w:rsidRPr="00514743" w:rsidRDefault="00672B3C" w:rsidP="00EF16D2">
      <w:pPr>
        <w:rPr>
          <w:rFonts w:cstheme="minorHAnsi"/>
          <w:b/>
          <w:color w:val="538135" w:themeColor="accent6" w:themeShade="BF"/>
          <w:sz w:val="24"/>
          <w:szCs w:val="24"/>
        </w:rPr>
      </w:pPr>
      <w:r w:rsidRPr="00514743">
        <w:rPr>
          <w:rFonts w:cstheme="minorHAnsi"/>
          <w:b/>
          <w:color w:val="538135" w:themeColor="accent6" w:themeShade="BF"/>
          <w:sz w:val="24"/>
          <w:szCs w:val="24"/>
        </w:rPr>
        <w:t xml:space="preserve">Dzień 1 </w:t>
      </w:r>
    </w:p>
    <w:p w:rsidR="00514743" w:rsidRPr="00514743" w:rsidRDefault="00514743" w:rsidP="00514743">
      <w:pPr>
        <w:spacing w:before="40" w:after="40"/>
        <w:rPr>
          <w:rFonts w:cstheme="minorHAnsi"/>
        </w:rPr>
      </w:pPr>
      <w:r w:rsidRPr="00514743">
        <w:rPr>
          <w:rFonts w:cstheme="minorHAnsi"/>
        </w:rPr>
        <w:t>09:00 Wyjazd z Klembowa</w:t>
      </w:r>
    </w:p>
    <w:p w:rsidR="00CC33BF" w:rsidRDefault="00CC33BF" w:rsidP="00514743">
      <w:pPr>
        <w:spacing w:before="40" w:after="40"/>
        <w:rPr>
          <w:rFonts w:cstheme="minorHAnsi"/>
        </w:rPr>
      </w:pPr>
      <w:r>
        <w:rPr>
          <w:rFonts w:cstheme="minorHAnsi"/>
        </w:rPr>
        <w:t>13:00 P</w:t>
      </w:r>
      <w:r w:rsidRPr="00CC33BF">
        <w:rPr>
          <w:rFonts w:cstheme="minorHAnsi"/>
        </w:rPr>
        <w:t>rzyjazd i zakwaterowanie w hotelu</w:t>
      </w:r>
      <w:r>
        <w:rPr>
          <w:rFonts w:cstheme="minorHAnsi"/>
        </w:rPr>
        <w:t xml:space="preserve"> w Lidzbarku Warmińskim</w:t>
      </w:r>
    </w:p>
    <w:p w:rsidR="00514743" w:rsidRPr="00514743" w:rsidRDefault="00CC33BF" w:rsidP="00514743">
      <w:pPr>
        <w:spacing w:before="40" w:after="40"/>
        <w:rPr>
          <w:rFonts w:cstheme="minorHAnsi"/>
        </w:rPr>
      </w:pPr>
      <w:r>
        <w:rPr>
          <w:rFonts w:cstheme="minorHAnsi"/>
        </w:rPr>
        <w:t>14</w:t>
      </w:r>
      <w:r w:rsidR="00514743" w:rsidRPr="00514743">
        <w:rPr>
          <w:rFonts w:cstheme="minorHAnsi"/>
        </w:rPr>
        <w:t xml:space="preserve">:00 Obiad, </w:t>
      </w:r>
    </w:p>
    <w:p w:rsidR="00514743" w:rsidRPr="00514743" w:rsidRDefault="00CC33BF" w:rsidP="00514743">
      <w:pPr>
        <w:spacing w:before="40" w:after="40"/>
        <w:rPr>
          <w:rFonts w:cstheme="minorHAnsi"/>
        </w:rPr>
      </w:pPr>
      <w:r>
        <w:rPr>
          <w:rFonts w:cstheme="minorHAnsi"/>
        </w:rPr>
        <w:t>15</w:t>
      </w:r>
      <w:r w:rsidR="00514743" w:rsidRPr="00514743">
        <w:rPr>
          <w:rFonts w:cstheme="minorHAnsi"/>
        </w:rPr>
        <w:t>:</w:t>
      </w:r>
      <w:r>
        <w:rPr>
          <w:rFonts w:cstheme="minorHAnsi"/>
        </w:rPr>
        <w:t>0</w:t>
      </w:r>
      <w:r w:rsidR="00514743" w:rsidRPr="00514743">
        <w:rPr>
          <w:rFonts w:cstheme="minorHAnsi"/>
        </w:rPr>
        <w:t xml:space="preserve">0 </w:t>
      </w:r>
      <w:r w:rsidRPr="00CC33BF">
        <w:rPr>
          <w:rFonts w:cstheme="minorHAnsi"/>
        </w:rPr>
        <w:t>spotkanie z przedstawicielem Miasta i Gminy Lidzbark Warmiński, strategia rozwoju obszarów wiejskich gminy, krótkie zwiedzanie miasta – celem spotkania jest poznanie dobrych praktyk</w:t>
      </w:r>
      <w:r w:rsidR="00EA0C74">
        <w:rPr>
          <w:rFonts w:cstheme="minorHAnsi"/>
        </w:rPr>
        <w:t xml:space="preserve"> aktywizacji mieszkańców, </w:t>
      </w:r>
      <w:bookmarkStart w:id="0" w:name="_GoBack"/>
      <w:bookmarkEnd w:id="0"/>
      <w:r w:rsidRPr="00CC33BF">
        <w:rPr>
          <w:rFonts w:cstheme="minorHAnsi"/>
        </w:rPr>
        <w:t>podnosić ich standard życia i dostęp do usług publicznych</w:t>
      </w:r>
    </w:p>
    <w:p w:rsidR="00514743" w:rsidRPr="00514743" w:rsidRDefault="00514743" w:rsidP="00514743">
      <w:pPr>
        <w:spacing w:before="40" w:after="40"/>
        <w:rPr>
          <w:rFonts w:cstheme="minorHAnsi"/>
        </w:rPr>
      </w:pPr>
      <w:r w:rsidRPr="00514743">
        <w:rPr>
          <w:rFonts w:cstheme="minorHAnsi"/>
        </w:rPr>
        <w:t>19:00 kolacja</w:t>
      </w:r>
    </w:p>
    <w:p w:rsidR="00EA0C74" w:rsidRPr="00EA0C74" w:rsidRDefault="00EA0C74" w:rsidP="00E52895">
      <w:pPr>
        <w:spacing w:before="40" w:after="40"/>
        <w:jc w:val="both"/>
        <w:rPr>
          <w:rFonts w:cstheme="minorHAnsi"/>
          <w:b/>
          <w:color w:val="538135" w:themeColor="accent6" w:themeShade="BF"/>
          <w:sz w:val="20"/>
          <w:szCs w:val="20"/>
        </w:rPr>
      </w:pPr>
    </w:p>
    <w:p w:rsidR="00E52895" w:rsidRPr="00514743" w:rsidRDefault="00E52895" w:rsidP="00E52895">
      <w:pPr>
        <w:spacing w:before="40" w:after="40"/>
        <w:jc w:val="both"/>
        <w:rPr>
          <w:rFonts w:cstheme="minorHAnsi"/>
          <w:b/>
          <w:color w:val="538135" w:themeColor="accent6" w:themeShade="BF"/>
          <w:sz w:val="24"/>
          <w:szCs w:val="24"/>
        </w:rPr>
      </w:pPr>
      <w:r w:rsidRPr="00514743">
        <w:rPr>
          <w:rFonts w:cstheme="minorHAnsi"/>
          <w:b/>
          <w:color w:val="538135" w:themeColor="accent6" w:themeShade="BF"/>
          <w:sz w:val="24"/>
          <w:szCs w:val="24"/>
        </w:rPr>
        <w:t>Dzień 2</w:t>
      </w:r>
    </w:p>
    <w:p w:rsidR="00514743" w:rsidRPr="00514743" w:rsidRDefault="00CC33BF" w:rsidP="00514743">
      <w:pPr>
        <w:spacing w:before="40" w:after="40"/>
        <w:rPr>
          <w:rFonts w:cstheme="minorHAnsi"/>
        </w:rPr>
      </w:pPr>
      <w:r>
        <w:rPr>
          <w:rFonts w:cstheme="minorHAnsi"/>
        </w:rPr>
        <w:t>8:00-09</w:t>
      </w:r>
      <w:r w:rsidR="00514743" w:rsidRPr="00514743">
        <w:rPr>
          <w:rFonts w:cstheme="minorHAnsi"/>
        </w:rPr>
        <w:t>:00 śniadanie</w:t>
      </w:r>
    </w:p>
    <w:p w:rsidR="00EA0C74" w:rsidRDefault="00514743" w:rsidP="00EA0C74">
      <w:pPr>
        <w:spacing w:before="40" w:after="40"/>
        <w:rPr>
          <w:rFonts w:cstheme="minorHAnsi"/>
        </w:rPr>
      </w:pPr>
      <w:r w:rsidRPr="00514743">
        <w:rPr>
          <w:rFonts w:cstheme="minorHAnsi"/>
        </w:rPr>
        <w:t xml:space="preserve">10:00-14:00 </w:t>
      </w:r>
      <w:r w:rsidR="00EA0C74" w:rsidRPr="00EA0C74">
        <w:rPr>
          <w:rFonts w:cstheme="minorHAnsi"/>
        </w:rPr>
        <w:t xml:space="preserve">WIOSKA GRĘPLARSKA PACHNĄCA ZIOŁAMI – Bukwałd (Gmina Dywity) – prezentacja współpracy organizacji pozarządowych, rad sołeckich i lokalnych przedsiębiorców, tworzących ofertę wsi tematycznej. </w:t>
      </w:r>
    </w:p>
    <w:p w:rsidR="00EA0C74" w:rsidRDefault="00EA0C74" w:rsidP="00EA0C74">
      <w:pPr>
        <w:spacing w:before="40" w:after="40"/>
        <w:rPr>
          <w:rFonts w:cstheme="minorHAnsi"/>
        </w:rPr>
      </w:pPr>
      <w:r w:rsidRPr="00EA0C74">
        <w:rPr>
          <w:rFonts w:cstheme="minorHAnsi"/>
        </w:rPr>
        <w:t xml:space="preserve">WARMIA CAFFE (Dobre Miasto) – prezentacja działalności kawiarni regionalnej prowadzonej przez stowarzyszenie w formie działalności nie nastawionej na zysk. Prezentacja oferty produktów regionalnych i sieci współpracy  wykreowanej przy tworzeniu oferty kawiarni. </w:t>
      </w:r>
    </w:p>
    <w:p w:rsidR="00EA0C74" w:rsidRDefault="00EA0C74" w:rsidP="00EA0C74">
      <w:pPr>
        <w:spacing w:before="40" w:after="40"/>
        <w:rPr>
          <w:rFonts w:cstheme="minorHAnsi"/>
        </w:rPr>
      </w:pPr>
      <w:r w:rsidRPr="00EA0C74">
        <w:rPr>
          <w:rFonts w:cstheme="minorHAnsi"/>
        </w:rPr>
        <w:t xml:space="preserve">BOSA EKOLOGIA – Praslity  (Dobre Miasto) – wizyta studyjna w wiosce tematycznej, prezentacja działalności młodych przedsiębiorców zintegrowanych wokół wspólnej idei przedsiębiorczej. </w:t>
      </w:r>
    </w:p>
    <w:p w:rsidR="00514743" w:rsidRPr="00514743" w:rsidRDefault="00CC33BF" w:rsidP="00EA0C74">
      <w:pPr>
        <w:spacing w:before="40" w:after="40"/>
        <w:rPr>
          <w:rFonts w:cstheme="minorHAnsi"/>
        </w:rPr>
      </w:pPr>
      <w:r>
        <w:rPr>
          <w:rFonts w:cstheme="minorHAnsi"/>
        </w:rPr>
        <w:t>14:30</w:t>
      </w:r>
      <w:r w:rsidR="00514743" w:rsidRPr="00514743">
        <w:rPr>
          <w:rFonts w:cstheme="minorHAnsi"/>
        </w:rPr>
        <w:t xml:space="preserve"> obiad</w:t>
      </w:r>
    </w:p>
    <w:p w:rsidR="00CC33BF" w:rsidRPr="00CC33BF" w:rsidRDefault="00514743" w:rsidP="00CC33BF">
      <w:pPr>
        <w:spacing w:before="40" w:after="40"/>
        <w:rPr>
          <w:rFonts w:cstheme="minorHAnsi"/>
        </w:rPr>
      </w:pPr>
      <w:r w:rsidRPr="00514743">
        <w:rPr>
          <w:rFonts w:cstheme="minorHAnsi"/>
        </w:rPr>
        <w:t>15:30 -18:</w:t>
      </w:r>
      <w:r w:rsidR="00CC33BF">
        <w:rPr>
          <w:rFonts w:cstheme="minorHAnsi"/>
        </w:rPr>
        <w:t>0</w:t>
      </w:r>
      <w:r w:rsidRPr="00514743">
        <w:rPr>
          <w:rFonts w:cstheme="minorHAnsi"/>
        </w:rPr>
        <w:t xml:space="preserve">0 </w:t>
      </w:r>
      <w:r w:rsidR="00CC33BF" w:rsidRPr="00CC33BF">
        <w:rPr>
          <w:rFonts w:cstheme="minorHAnsi"/>
        </w:rPr>
        <w:t xml:space="preserve">KLUB DZIECIĘCY NA WSI? CZEMU NIE!! – Prezentacja działalności Klubu Dziecięcego Eko Maluch prowadzonego przez organizację pozarządową: koncepcja działania, koncepcja rozwojowa, finansowanie. </w:t>
      </w:r>
    </w:p>
    <w:p w:rsidR="00514743" w:rsidRPr="00514743" w:rsidRDefault="00EA0C74" w:rsidP="00CC33BF">
      <w:pPr>
        <w:spacing w:before="40" w:after="40"/>
        <w:rPr>
          <w:rFonts w:cstheme="minorHAnsi"/>
        </w:rPr>
      </w:pPr>
      <w:r>
        <w:rPr>
          <w:rFonts w:cstheme="minorHAnsi"/>
        </w:rPr>
        <w:t xml:space="preserve">ZIOŁOWA WIOSKA – BLANKI, </w:t>
      </w:r>
      <w:r w:rsidR="00CC33BF" w:rsidRPr="00CC33BF">
        <w:rPr>
          <w:rFonts w:cstheme="minorHAnsi"/>
        </w:rPr>
        <w:t>wizyta</w:t>
      </w:r>
      <w:r>
        <w:rPr>
          <w:rFonts w:cstheme="minorHAnsi"/>
        </w:rPr>
        <w:t xml:space="preserve"> studyjna w wiosce tematycznej</w:t>
      </w:r>
    </w:p>
    <w:p w:rsidR="00514743" w:rsidRPr="00514743" w:rsidRDefault="00514743" w:rsidP="00514743">
      <w:pPr>
        <w:spacing w:before="40" w:after="40"/>
        <w:rPr>
          <w:rFonts w:cstheme="minorHAnsi"/>
        </w:rPr>
      </w:pPr>
      <w:r w:rsidRPr="00514743">
        <w:rPr>
          <w:rFonts w:cstheme="minorHAnsi"/>
        </w:rPr>
        <w:t>19:00 kolacja</w:t>
      </w:r>
    </w:p>
    <w:p w:rsidR="00EA0C74" w:rsidRPr="00EA0C74" w:rsidRDefault="00EA0C74" w:rsidP="00CC33BF">
      <w:pPr>
        <w:spacing w:before="40" w:after="40"/>
        <w:rPr>
          <w:rFonts w:ascii="Tahoma" w:hAnsi="Tahoma" w:cs="Tahoma"/>
          <w:b/>
          <w:sz w:val="20"/>
          <w:szCs w:val="20"/>
        </w:rPr>
      </w:pPr>
    </w:p>
    <w:p w:rsidR="00E52895" w:rsidRPr="00514743" w:rsidRDefault="00E52895" w:rsidP="00E52895">
      <w:pPr>
        <w:spacing w:before="40" w:after="40"/>
        <w:rPr>
          <w:rFonts w:cstheme="minorHAnsi"/>
          <w:b/>
          <w:color w:val="538135" w:themeColor="accent6" w:themeShade="BF"/>
          <w:sz w:val="24"/>
          <w:szCs w:val="24"/>
        </w:rPr>
      </w:pPr>
      <w:r w:rsidRPr="00514743">
        <w:rPr>
          <w:rFonts w:cstheme="minorHAnsi"/>
          <w:b/>
          <w:color w:val="538135" w:themeColor="accent6" w:themeShade="BF"/>
          <w:sz w:val="24"/>
          <w:szCs w:val="24"/>
        </w:rPr>
        <w:t xml:space="preserve">Dzień 3 </w:t>
      </w:r>
    </w:p>
    <w:p w:rsidR="00514743" w:rsidRPr="00514743" w:rsidRDefault="00514743" w:rsidP="00514743">
      <w:pPr>
        <w:spacing w:before="40" w:after="40"/>
        <w:rPr>
          <w:rFonts w:cstheme="minorHAnsi"/>
        </w:rPr>
      </w:pPr>
      <w:r w:rsidRPr="00514743">
        <w:rPr>
          <w:rFonts w:cstheme="minorHAnsi"/>
        </w:rPr>
        <w:t>8:00 – 9:00 śniadanie i wykwaterowanie</w:t>
      </w:r>
    </w:p>
    <w:p w:rsidR="00EA0C74" w:rsidRPr="00EA0C74" w:rsidRDefault="00EA0C74" w:rsidP="00EA0C74">
      <w:pPr>
        <w:spacing w:before="40" w:after="40"/>
        <w:rPr>
          <w:rFonts w:cstheme="minorHAnsi"/>
        </w:rPr>
      </w:pPr>
      <w:r w:rsidRPr="00EA0C74">
        <w:rPr>
          <w:rFonts w:cstheme="minorHAnsi"/>
        </w:rPr>
        <w:t>10:00 – 11:00 Przejazd do biura LGD „Warmiński Zakątek” – krótka prezentacja lokalnych uwarunkowań działalności</w:t>
      </w:r>
    </w:p>
    <w:p w:rsidR="00EA0C74" w:rsidRDefault="00EA0C74" w:rsidP="00EA0C74">
      <w:pPr>
        <w:spacing w:before="40" w:after="40"/>
        <w:rPr>
          <w:rFonts w:cstheme="minorHAnsi"/>
        </w:rPr>
      </w:pPr>
      <w:r w:rsidRPr="00EA0C74">
        <w:rPr>
          <w:rFonts w:cstheme="minorHAnsi"/>
        </w:rPr>
        <w:t xml:space="preserve">11:30 przejazd do Kamionki koło Nidzicy, wizyta studyjna w Garncarskiej Wiosce. </w:t>
      </w:r>
    </w:p>
    <w:p w:rsidR="00EA0C74" w:rsidRPr="00EA0C74" w:rsidRDefault="00EA0C74" w:rsidP="00EA0C74">
      <w:pPr>
        <w:spacing w:before="40" w:after="40"/>
        <w:rPr>
          <w:rFonts w:cstheme="minorHAnsi"/>
        </w:rPr>
      </w:pPr>
      <w:r w:rsidRPr="00EA0C74">
        <w:rPr>
          <w:rFonts w:cstheme="minorHAnsi"/>
        </w:rPr>
        <w:t>13:00 Obiad w Garncarskiej Wiosce, zakończenie wizyty</w:t>
      </w:r>
    </w:p>
    <w:p w:rsidR="00C368FB" w:rsidRDefault="00EA0C74" w:rsidP="00EA0C74">
      <w:pPr>
        <w:spacing w:before="40" w:after="40"/>
        <w:rPr>
          <w:rFonts w:ascii="Tahoma" w:hAnsi="Tahoma" w:cs="Tahoma"/>
          <w:b/>
          <w:sz w:val="24"/>
          <w:szCs w:val="24"/>
        </w:rPr>
      </w:pPr>
      <w:r w:rsidRPr="00EA0C74">
        <w:rPr>
          <w:rFonts w:cstheme="minorHAnsi"/>
        </w:rPr>
        <w:t>14:00 wyjazd do Klembowa</w:t>
      </w:r>
    </w:p>
    <w:sectPr w:rsidR="00C368FB" w:rsidSect="004A2F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35" w:rsidRDefault="00F62435" w:rsidP="008149D2">
      <w:pPr>
        <w:spacing w:after="0" w:line="240" w:lineRule="auto"/>
      </w:pPr>
      <w:r>
        <w:separator/>
      </w:r>
    </w:p>
  </w:endnote>
  <w:endnote w:type="continuationSeparator" w:id="0">
    <w:p w:rsidR="00F62435" w:rsidRDefault="00F62435" w:rsidP="008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3C" w:rsidRDefault="00672B3C" w:rsidP="00DA0646">
    <w:pPr>
      <w:pStyle w:val="Tretekstu"/>
      <w:jc w:val="center"/>
      <w:rPr>
        <w:rFonts w:ascii="Arial;sans-serif" w:hAnsi="Arial;sans-serif" w:cs="Arial;sans-serif" w:hint="eastAsia"/>
        <w:i/>
        <w:iCs/>
        <w:color w:val="auto"/>
        <w:sz w:val="16"/>
        <w:szCs w:val="16"/>
      </w:rPr>
    </w:pPr>
    <w:bookmarkStart w:id="1" w:name="__DdeLink__114_856363176"/>
  </w:p>
  <w:p w:rsidR="00672B3C" w:rsidRDefault="00672B3C" w:rsidP="00DA0646">
    <w:pPr>
      <w:pStyle w:val="Tretekstu"/>
      <w:jc w:val="center"/>
      <w:rPr>
        <w:rFonts w:ascii="Arial;sans-serif" w:hAnsi="Arial;sans-serif" w:cs="Arial;sans-serif" w:hint="eastAsia"/>
        <w:i/>
        <w:iCs/>
        <w:color w:val="auto"/>
        <w:sz w:val="16"/>
        <w:szCs w:val="16"/>
      </w:rPr>
    </w:pPr>
  </w:p>
  <w:p w:rsidR="00DA0646" w:rsidRPr="00DA0646" w:rsidRDefault="00DA0646" w:rsidP="00DA0646">
    <w:pPr>
      <w:pStyle w:val="Tretekstu"/>
      <w:jc w:val="center"/>
      <w:rPr>
        <w:color w:val="auto"/>
      </w:rPr>
    </w:pPr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 xml:space="preserve">Zachęcamy do odwiedzenia stron internetowych: </w:t>
    </w:r>
    <w:hyperlink r:id="rId1">
      <w:r w:rsidRPr="00DA0646">
        <w:rPr>
          <w:rStyle w:val="czeinternetowe"/>
          <w:rFonts w:ascii="Arial;sans-serif" w:hAnsi="Arial;sans-serif" w:cs="Arial;sans-serif"/>
          <w:i/>
          <w:iCs/>
          <w:color w:val="auto"/>
          <w:sz w:val="16"/>
          <w:szCs w:val="16"/>
        </w:rPr>
        <w:t>www.mazowieckie.ksow.pl</w:t>
      </w:r>
    </w:hyperlink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 xml:space="preserve"> gdzie można znaleźć informacje o bieżących inicjatywach i wsparciu KSOW, oraz </w:t>
    </w:r>
    <w:hyperlink r:id="rId2">
      <w:r w:rsidRPr="00DA0646">
        <w:rPr>
          <w:rStyle w:val="czeinternetowe"/>
          <w:rFonts w:ascii="Arial;sans-serif" w:hAnsi="Arial;sans-serif" w:cs="Arial;sans-serif"/>
          <w:i/>
          <w:iCs/>
          <w:color w:val="auto"/>
          <w:sz w:val="16"/>
          <w:szCs w:val="16"/>
        </w:rPr>
        <w:t>www.ksow.pl</w:t>
      </w:r>
    </w:hyperlink>
    <w:r w:rsidRPr="00DA0646">
      <w:rPr>
        <w:i/>
        <w:iCs/>
        <w:color w:val="auto"/>
        <w:sz w:val="16"/>
        <w:szCs w:val="16"/>
      </w:rPr>
      <w:t xml:space="preserve"> </w:t>
    </w:r>
    <w:bookmarkEnd w:id="1"/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>gdzie można zarejestrować się jako Partner KSOW.</w:t>
    </w:r>
  </w:p>
  <w:p w:rsidR="008149D2" w:rsidRDefault="00814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35" w:rsidRDefault="00F62435" w:rsidP="008149D2">
      <w:pPr>
        <w:spacing w:after="0" w:line="240" w:lineRule="auto"/>
      </w:pPr>
      <w:r>
        <w:separator/>
      </w:r>
    </w:p>
  </w:footnote>
  <w:footnote w:type="continuationSeparator" w:id="0">
    <w:p w:rsidR="00F62435" w:rsidRDefault="00F62435" w:rsidP="0081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D2" w:rsidRDefault="008149D2" w:rsidP="008149D2">
    <w:pPr>
      <w:ind w:left="-284" w:right="-426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938530" cy="6273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2049780" cy="51308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1410335" cy="5556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974090" cy="63944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49D2" w:rsidRDefault="008149D2" w:rsidP="008149D2">
    <w:pPr>
      <w:ind w:right="-426"/>
      <w:jc w:val="center"/>
      <w:rPr>
        <w:rFonts w:ascii="Arial" w:hAnsi="Arial" w:cs="Arial"/>
        <w:sz w:val="4"/>
      </w:rPr>
    </w:pPr>
  </w:p>
  <w:p w:rsidR="008149D2" w:rsidRDefault="008149D2" w:rsidP="008149D2">
    <w:pPr>
      <w:spacing w:after="0" w:line="360" w:lineRule="auto"/>
      <w:ind w:right="-426"/>
      <w:jc w:val="center"/>
    </w:pPr>
    <w:r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</w:p>
  <w:p w:rsidR="008149D2" w:rsidRDefault="008149D2" w:rsidP="008149D2">
    <w:pPr>
      <w:spacing w:after="0"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Instytucja Zarządzająca Programem Rozwoju Obszarów Wiejskich na lata 2014-2020 - Minister Rolnictwa i Rozwoju Wsi</w:t>
    </w:r>
  </w:p>
  <w:p w:rsidR="008149D2" w:rsidRDefault="008149D2" w:rsidP="008149D2">
    <w:pPr>
      <w:spacing w:after="0"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Operacja współfinansowana ze środków Unii Europejskiej w ramach Schematu II Pomocy Technicznej „Krajowa Sieć Obszarów</w:t>
    </w:r>
  </w:p>
  <w:p w:rsidR="008149D2" w:rsidRDefault="008149D2" w:rsidP="008149D2">
    <w:pPr>
      <w:spacing w:after="0"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Wiejskich” Programu Rozwoju Obszarów Wiejskich na lata 2014-2020</w:t>
    </w:r>
  </w:p>
  <w:p w:rsidR="008149D2" w:rsidRDefault="008149D2" w:rsidP="008149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2"/>
    <w:rsid w:val="00013248"/>
    <w:rsid w:val="000B46FD"/>
    <w:rsid w:val="001129B2"/>
    <w:rsid w:val="0026627B"/>
    <w:rsid w:val="002C3C1E"/>
    <w:rsid w:val="003D08CE"/>
    <w:rsid w:val="003D1EE6"/>
    <w:rsid w:val="00413C70"/>
    <w:rsid w:val="00430D71"/>
    <w:rsid w:val="004A2FC3"/>
    <w:rsid w:val="00510220"/>
    <w:rsid w:val="00514743"/>
    <w:rsid w:val="005174FF"/>
    <w:rsid w:val="006164C0"/>
    <w:rsid w:val="00672B3C"/>
    <w:rsid w:val="0067640C"/>
    <w:rsid w:val="00690512"/>
    <w:rsid w:val="0069141B"/>
    <w:rsid w:val="007D340E"/>
    <w:rsid w:val="008149D2"/>
    <w:rsid w:val="0085232C"/>
    <w:rsid w:val="008B4DE1"/>
    <w:rsid w:val="008D32B4"/>
    <w:rsid w:val="00903F73"/>
    <w:rsid w:val="0091660C"/>
    <w:rsid w:val="00952AEE"/>
    <w:rsid w:val="00A347E3"/>
    <w:rsid w:val="00A62B59"/>
    <w:rsid w:val="00AB0326"/>
    <w:rsid w:val="00AC596B"/>
    <w:rsid w:val="00B67E68"/>
    <w:rsid w:val="00B70899"/>
    <w:rsid w:val="00B9594B"/>
    <w:rsid w:val="00BC2A42"/>
    <w:rsid w:val="00C368FB"/>
    <w:rsid w:val="00CC33BF"/>
    <w:rsid w:val="00CE40B9"/>
    <w:rsid w:val="00D10BAC"/>
    <w:rsid w:val="00D65D2D"/>
    <w:rsid w:val="00D84F0E"/>
    <w:rsid w:val="00D94250"/>
    <w:rsid w:val="00DA0646"/>
    <w:rsid w:val="00DA25D6"/>
    <w:rsid w:val="00E52895"/>
    <w:rsid w:val="00E621EA"/>
    <w:rsid w:val="00EA0C74"/>
    <w:rsid w:val="00EF16D2"/>
    <w:rsid w:val="00F42A2F"/>
    <w:rsid w:val="00F62435"/>
    <w:rsid w:val="00FD79EA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AECF-478E-4013-ADD4-82562CD3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9D2"/>
  </w:style>
  <w:style w:type="paragraph" w:styleId="Stopka">
    <w:name w:val="footer"/>
    <w:basedOn w:val="Normalny"/>
    <w:link w:val="StopkaZnak"/>
    <w:uiPriority w:val="99"/>
    <w:unhideWhenUsed/>
    <w:rsid w:val="008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D2"/>
  </w:style>
  <w:style w:type="character" w:customStyle="1" w:styleId="czeinternetowe">
    <w:name w:val="Łącze internetowe"/>
    <w:rsid w:val="00DA0646"/>
    <w:rPr>
      <w:color w:val="000080"/>
      <w:u w:val="single"/>
    </w:rPr>
  </w:style>
  <w:style w:type="paragraph" w:customStyle="1" w:styleId="Tretekstu">
    <w:name w:val="Treść tekstu"/>
    <w:basedOn w:val="Normalny"/>
    <w:rsid w:val="00DA0646"/>
    <w:pPr>
      <w:widowControl w:val="0"/>
      <w:suppressAutoHyphens/>
      <w:spacing w:after="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6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764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64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D34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340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6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/" TargetMode="External"/><Relationship Id="rId1" Type="http://schemas.openxmlformats.org/officeDocument/2006/relationships/hyperlink" Target="http://www.mazowieckie.ksow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dc53ac3259b959d5cd3e769af4856cfd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e21e478b5f36604b3ca0ed66d96443b4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DQVEUTKVX5HN-2029630870-58115</_dlc_DocId>
    <_dlc_DocIdUrl xmlns="07b7ab49-311d-416e-8e97-324e2c9b47b0">
      <Url>https://portal.umwm.local/departament/drrow/brksow/_layouts/15/DocIdRedir.aspx?ID=DQVEUTKVX5HN-2029630870-58115</Url>
      <Description>DQVEUTKVX5HN-2029630870-58115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7B08-21F4-42C9-A962-69DA7F2EB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228EE-6EAF-4319-866D-06B2F308A037}">
  <ds:schemaRefs>
    <ds:schemaRef ds:uri="http://purl.org/dc/terms/"/>
    <ds:schemaRef ds:uri="http://www.w3.org/XML/1998/namespace"/>
    <ds:schemaRef ds:uri="03d8cb41-9c1a-4e4b-8e47-a618fcdbd5fa"/>
    <ds:schemaRef ds:uri="http://schemas.openxmlformats.org/package/2006/metadata/core-properties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D75387-D818-441F-8858-FA90F0C52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B2427-0CAC-417D-96A3-320C0DD062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7E0C64-C82C-4457-845C-C8BDFCC1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Monika</dc:creator>
  <cp:lastModifiedBy>Bieniek Magdalena</cp:lastModifiedBy>
  <cp:revision>2</cp:revision>
  <cp:lastPrinted>2020-09-07T08:15:00Z</cp:lastPrinted>
  <dcterms:created xsi:type="dcterms:W3CDTF">2022-09-21T08:21:00Z</dcterms:created>
  <dcterms:modified xsi:type="dcterms:W3CDTF">2022-09-21T08:21:00Z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fac27c9c-b10c-4aad-b06d-028176e08f48</vt:lpwstr>
  </property>
</Properties>
</file>