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F139" w14:textId="6AC50C49" w:rsidR="001173B8" w:rsidRPr="00E45DEF" w:rsidRDefault="001173B8" w:rsidP="001173B8">
      <w:pPr>
        <w:jc w:val="center"/>
        <w:rPr>
          <w:rFonts w:asciiTheme="minorHAnsi" w:hAnsiTheme="minorHAnsi" w:cstheme="minorHAnsi"/>
          <w:b/>
          <w:sz w:val="20"/>
          <w:szCs w:val="20"/>
        </w:rPr>
      </w:pPr>
      <w:r w:rsidRPr="00E45DEF">
        <w:rPr>
          <w:rFonts w:asciiTheme="minorHAnsi" w:hAnsiTheme="minorHAnsi" w:cstheme="minorHAnsi"/>
          <w:i/>
          <w:iCs/>
          <w:sz w:val="20"/>
          <w:szCs w:val="20"/>
        </w:rPr>
        <w:t>Załącznik nr 1 do Regulaminu naboru wniosków o przyznanie pomocy w ramach Planu Strategicznego dla Wspólnej Polityki Rolnej na lata 2023</w:t>
      </w:r>
      <w:r w:rsidR="003E69FA">
        <w:rPr>
          <w:rFonts w:asciiTheme="minorHAnsi" w:hAnsiTheme="minorHAnsi" w:cstheme="minorHAnsi"/>
          <w:i/>
          <w:iCs/>
          <w:sz w:val="20"/>
          <w:szCs w:val="20"/>
        </w:rPr>
        <w:t>–</w:t>
      </w:r>
      <w:r w:rsidRPr="00E45DEF">
        <w:rPr>
          <w:rFonts w:asciiTheme="minorHAnsi" w:hAnsiTheme="minorHAnsi" w:cstheme="minorHAnsi"/>
          <w:i/>
          <w:iCs/>
          <w:sz w:val="20"/>
          <w:szCs w:val="20"/>
        </w:rPr>
        <w:t xml:space="preserve">2027 dla interwencji I.10.8 Scalanie gruntów wraz z zagospodarowaniem </w:t>
      </w:r>
      <w:proofErr w:type="spellStart"/>
      <w:r w:rsidRPr="00E45DEF">
        <w:rPr>
          <w:rFonts w:asciiTheme="minorHAnsi" w:hAnsiTheme="minorHAnsi" w:cstheme="minorHAnsi"/>
          <w:i/>
          <w:iCs/>
          <w:sz w:val="20"/>
          <w:szCs w:val="20"/>
        </w:rPr>
        <w:t>poscaleniowym</w:t>
      </w:r>
      <w:proofErr w:type="spellEnd"/>
    </w:p>
    <w:p w14:paraId="32F1064D" w14:textId="77777777" w:rsidR="001173B8" w:rsidRPr="00BB37DB" w:rsidRDefault="001173B8" w:rsidP="001173B8">
      <w:pPr>
        <w:jc w:val="center"/>
        <w:rPr>
          <w:rFonts w:asciiTheme="minorHAnsi" w:hAnsiTheme="minorHAnsi" w:cstheme="minorHAnsi"/>
          <w:b/>
        </w:rPr>
      </w:pPr>
    </w:p>
    <w:p w14:paraId="638B95B5" w14:textId="77777777" w:rsidR="001173B8" w:rsidRPr="001173B8" w:rsidRDefault="001173B8" w:rsidP="001173B8">
      <w:pPr>
        <w:jc w:val="center"/>
        <w:rPr>
          <w:rFonts w:asciiTheme="minorHAnsi" w:hAnsiTheme="minorHAnsi" w:cstheme="minorHAnsi"/>
          <w:b/>
          <w:sz w:val="28"/>
          <w:szCs w:val="28"/>
        </w:rPr>
      </w:pPr>
      <w:r w:rsidRPr="001173B8">
        <w:rPr>
          <w:rFonts w:asciiTheme="minorHAnsi" w:hAnsiTheme="minorHAnsi" w:cstheme="minorHAnsi"/>
          <w:b/>
          <w:sz w:val="28"/>
          <w:szCs w:val="28"/>
        </w:rPr>
        <w:t>Umowa nr…………….</w:t>
      </w:r>
    </w:p>
    <w:p w14:paraId="7CFB2382" w14:textId="77777777" w:rsidR="001173B8" w:rsidRPr="001173B8" w:rsidRDefault="001173B8" w:rsidP="001173B8">
      <w:pPr>
        <w:jc w:val="center"/>
        <w:rPr>
          <w:rFonts w:asciiTheme="minorHAnsi" w:hAnsiTheme="minorHAnsi" w:cstheme="minorHAnsi"/>
          <w:b/>
          <w:sz w:val="28"/>
          <w:szCs w:val="28"/>
        </w:rPr>
      </w:pPr>
      <w:r w:rsidRPr="001173B8">
        <w:rPr>
          <w:rFonts w:asciiTheme="minorHAnsi" w:hAnsiTheme="minorHAnsi" w:cstheme="minorHAnsi"/>
          <w:b/>
          <w:sz w:val="28"/>
          <w:szCs w:val="28"/>
        </w:rPr>
        <w:t xml:space="preserve">o przyznaniu pomocy w ramach interwencji I.10.8 Scalanie gruntów </w:t>
      </w:r>
      <w:bookmarkStart w:id="0" w:name="_Hlk154673206"/>
      <w:r w:rsidRPr="001173B8">
        <w:rPr>
          <w:rFonts w:asciiTheme="minorHAnsi" w:hAnsiTheme="minorHAnsi" w:cstheme="minorHAnsi"/>
          <w:b/>
          <w:sz w:val="28"/>
          <w:szCs w:val="28"/>
        </w:rPr>
        <w:t xml:space="preserve">wraz z zagospodarowaniem </w:t>
      </w:r>
      <w:proofErr w:type="spellStart"/>
      <w:r w:rsidRPr="001173B8">
        <w:rPr>
          <w:rFonts w:asciiTheme="minorHAnsi" w:hAnsiTheme="minorHAnsi" w:cstheme="minorHAnsi"/>
          <w:b/>
          <w:sz w:val="28"/>
          <w:szCs w:val="28"/>
        </w:rPr>
        <w:t>poscaleniowym</w:t>
      </w:r>
      <w:bookmarkEnd w:id="0"/>
      <w:proofErr w:type="spellEnd"/>
    </w:p>
    <w:p w14:paraId="498E1B80" w14:textId="77777777" w:rsidR="001173B8" w:rsidRPr="00BB37DB" w:rsidRDefault="001173B8" w:rsidP="001173B8">
      <w:pPr>
        <w:rPr>
          <w:rFonts w:asciiTheme="minorHAnsi" w:hAnsiTheme="minorHAnsi" w:cstheme="minorHAnsi"/>
        </w:rPr>
      </w:pPr>
    </w:p>
    <w:p w14:paraId="6BC1DF47"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zawarta pomiędzy:</w:t>
      </w:r>
    </w:p>
    <w:p w14:paraId="079FA893" w14:textId="517F90A4" w:rsidR="001173B8" w:rsidRPr="00BB37DB" w:rsidRDefault="001173B8" w:rsidP="001173B8">
      <w:pPr>
        <w:rPr>
          <w:rFonts w:asciiTheme="minorHAnsi" w:hAnsiTheme="minorHAnsi" w:cstheme="minorHAnsi"/>
        </w:rPr>
      </w:pPr>
      <w:r w:rsidRPr="00BB37DB">
        <w:rPr>
          <w:rFonts w:asciiTheme="minorHAnsi" w:hAnsiTheme="minorHAnsi" w:cstheme="minorHAnsi"/>
          <w:b/>
          <w:bCs/>
        </w:rPr>
        <w:t>Samorządem Województwa</w:t>
      </w:r>
      <w:r w:rsidRPr="00BB37DB">
        <w:rPr>
          <w:rFonts w:asciiTheme="minorHAnsi" w:hAnsiTheme="minorHAnsi" w:cstheme="minorHAnsi"/>
        </w:rPr>
        <w:t xml:space="preserve"> </w:t>
      </w:r>
      <w:bookmarkStart w:id="1" w:name="_Hlk154565223"/>
      <w:r w:rsidRPr="00BB37DB">
        <w:rPr>
          <w:rFonts w:asciiTheme="minorHAnsi" w:hAnsiTheme="minorHAnsi" w:cstheme="minorHAnsi"/>
          <w:i/>
          <w:iCs/>
          <w:color w:val="5B9BD5" w:themeColor="accent5"/>
        </w:rPr>
        <w:t>[nazwa województwo]</w:t>
      </w:r>
      <w:r w:rsidRPr="00BB37DB">
        <w:rPr>
          <w:rFonts w:asciiTheme="minorHAnsi" w:hAnsiTheme="minorHAnsi" w:cstheme="minorHAnsi"/>
          <w:i/>
          <w:iCs/>
        </w:rPr>
        <w:t xml:space="preserve"> z siedzibą w </w:t>
      </w:r>
      <w:r w:rsidRPr="00BB37DB">
        <w:rPr>
          <w:rFonts w:asciiTheme="minorHAnsi" w:hAnsiTheme="minorHAnsi" w:cstheme="minorHAnsi"/>
          <w:i/>
          <w:iCs/>
          <w:color w:val="5B9BD5" w:themeColor="accent5"/>
        </w:rPr>
        <w:t>[</w:t>
      </w:r>
      <w:r w:rsidR="00E45DEF">
        <w:rPr>
          <w:rFonts w:asciiTheme="minorHAnsi" w:hAnsiTheme="minorHAnsi" w:cstheme="minorHAnsi"/>
          <w:i/>
          <w:iCs/>
          <w:color w:val="5B9BD5" w:themeColor="accent5"/>
        </w:rPr>
        <w:t xml:space="preserve">siedziba i </w:t>
      </w:r>
      <w:r w:rsidRPr="00BB37DB">
        <w:rPr>
          <w:rFonts w:asciiTheme="minorHAnsi" w:hAnsiTheme="minorHAnsi" w:cstheme="minorHAnsi"/>
          <w:i/>
          <w:iCs/>
          <w:color w:val="5B9BD5" w:themeColor="accent5"/>
        </w:rPr>
        <w:t>adres Samorządu Województwa]</w:t>
      </w:r>
      <w:r w:rsidRPr="00BB37DB">
        <w:rPr>
          <w:rFonts w:asciiTheme="minorHAnsi" w:hAnsiTheme="minorHAnsi" w:cstheme="minorHAnsi"/>
          <w:color w:val="5B9BD5" w:themeColor="accent5"/>
        </w:rPr>
        <w:t xml:space="preserve"> </w:t>
      </w:r>
      <w:bookmarkEnd w:id="1"/>
      <w:r w:rsidRPr="00BB37DB">
        <w:rPr>
          <w:rFonts w:asciiTheme="minorHAnsi" w:hAnsiTheme="minorHAnsi" w:cstheme="minorHAnsi"/>
          <w:color w:val="000000" w:themeColor="text1"/>
        </w:rPr>
        <w:t>(adres korespondencyjny:</w:t>
      </w:r>
      <w:r w:rsidRPr="00BB37DB">
        <w:rPr>
          <w:rFonts w:asciiTheme="minorHAnsi" w:hAnsiTheme="minorHAnsi" w:cstheme="minorHAnsi"/>
          <w:color w:val="5B9BD5" w:themeColor="accent5"/>
        </w:rPr>
        <w:t xml:space="preserve"> </w:t>
      </w:r>
      <w:r w:rsidRPr="00BB37DB">
        <w:rPr>
          <w:rFonts w:asciiTheme="minorHAnsi" w:hAnsiTheme="minorHAnsi" w:cstheme="minorHAnsi"/>
          <w:i/>
          <w:iCs/>
          <w:color w:val="5B9BD5" w:themeColor="accent5"/>
        </w:rPr>
        <w:t>[adres korespondencyjny, o ile dotyczy]</w:t>
      </w:r>
      <w:r w:rsidRPr="00BB37DB">
        <w:rPr>
          <w:rFonts w:asciiTheme="minorHAnsi" w:hAnsiTheme="minorHAnsi" w:cstheme="minorHAnsi"/>
          <w:color w:val="000000" w:themeColor="text1"/>
        </w:rPr>
        <w:t xml:space="preserve">), NIP </w:t>
      </w:r>
      <w:r w:rsidRPr="00BB37DB">
        <w:rPr>
          <w:rFonts w:asciiTheme="minorHAnsi" w:hAnsiTheme="minorHAnsi" w:cstheme="minorHAnsi"/>
          <w:color w:val="5B9BD5" w:themeColor="accent5"/>
        </w:rPr>
        <w:t>[…]</w:t>
      </w:r>
      <w:r w:rsidRPr="00BB37DB">
        <w:rPr>
          <w:rFonts w:asciiTheme="minorHAnsi" w:hAnsiTheme="minorHAnsi" w:cstheme="minorHAnsi"/>
          <w:color w:val="000000" w:themeColor="text1"/>
        </w:rPr>
        <w:t xml:space="preserve">, REGON </w:t>
      </w:r>
      <w:r w:rsidRPr="00BB37DB">
        <w:rPr>
          <w:rFonts w:asciiTheme="minorHAnsi" w:hAnsiTheme="minorHAnsi" w:cstheme="minorHAnsi"/>
          <w:color w:val="5B9BD5" w:themeColor="accent5"/>
        </w:rPr>
        <w:t>[…]</w:t>
      </w:r>
      <w:r w:rsidRPr="00BB37DB">
        <w:rPr>
          <w:rFonts w:asciiTheme="minorHAnsi" w:hAnsiTheme="minorHAnsi" w:cstheme="minorHAnsi"/>
        </w:rPr>
        <w:t xml:space="preserve"> zwanym dalej „Samorządem Województwa”, reprezentowanym przez:</w:t>
      </w:r>
    </w:p>
    <w:p w14:paraId="1312B399" w14:textId="77777777" w:rsidR="001173B8" w:rsidRPr="00BB37DB" w:rsidRDefault="001173B8" w:rsidP="001173B8">
      <w:pPr>
        <w:pStyle w:val="Akapitzlist"/>
        <w:numPr>
          <w:ilvl w:val="0"/>
          <w:numId w:val="3"/>
        </w:numPr>
        <w:rPr>
          <w:rFonts w:asciiTheme="minorHAnsi" w:hAnsiTheme="minorHAnsi" w:cstheme="minorHAnsi"/>
          <w:i/>
          <w:iCs/>
          <w:color w:val="5B9BD5" w:themeColor="accent5"/>
          <w:sz w:val="22"/>
          <w:szCs w:val="22"/>
        </w:rPr>
      </w:pPr>
      <w:bookmarkStart w:id="2" w:name="_Hlk154565490"/>
      <w:r w:rsidRPr="00BB37DB">
        <w:rPr>
          <w:rFonts w:asciiTheme="minorHAnsi" w:hAnsiTheme="minorHAnsi" w:cstheme="minorHAnsi"/>
          <w:i/>
          <w:iCs/>
          <w:color w:val="5B9BD5" w:themeColor="accent5"/>
          <w:sz w:val="22"/>
          <w:szCs w:val="22"/>
        </w:rPr>
        <w:t>[imię i nazwisko osoby upoważnionej do zawarcia umowy, stanowisko],</w:t>
      </w:r>
    </w:p>
    <w:bookmarkEnd w:id="2"/>
    <w:p w14:paraId="4F809DCB" w14:textId="77777777" w:rsidR="001173B8" w:rsidRPr="00BB37DB" w:rsidRDefault="001173B8" w:rsidP="001173B8">
      <w:pPr>
        <w:pStyle w:val="Akapitzlist"/>
        <w:numPr>
          <w:ilvl w:val="0"/>
          <w:numId w:val="3"/>
        </w:numPr>
        <w:rPr>
          <w:rFonts w:asciiTheme="minorHAnsi" w:hAnsiTheme="minorHAnsi" w:cstheme="minorHAnsi"/>
          <w:i/>
          <w:iCs/>
          <w:color w:val="5B9BD5" w:themeColor="accent5"/>
          <w:sz w:val="22"/>
          <w:szCs w:val="22"/>
        </w:rPr>
      </w:pPr>
      <w:r w:rsidRPr="00BB37DB">
        <w:rPr>
          <w:rFonts w:asciiTheme="minorHAnsi" w:hAnsiTheme="minorHAnsi" w:cstheme="minorHAnsi"/>
          <w:i/>
          <w:iCs/>
          <w:color w:val="5B9BD5" w:themeColor="accent5"/>
          <w:sz w:val="22"/>
          <w:szCs w:val="22"/>
        </w:rPr>
        <w:t>[imię i nazwisko osoby upoważnionej do zawarcia umowy, stanowisko],</w:t>
      </w:r>
    </w:p>
    <w:p w14:paraId="14324AD7"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a </w:t>
      </w:r>
    </w:p>
    <w:p w14:paraId="686DE8A1" w14:textId="77777777" w:rsidR="001173B8" w:rsidRPr="00BB37DB" w:rsidRDefault="001173B8" w:rsidP="001173B8">
      <w:pPr>
        <w:rPr>
          <w:rFonts w:asciiTheme="minorHAnsi" w:hAnsiTheme="minorHAnsi" w:cstheme="minorHAnsi"/>
        </w:rPr>
      </w:pPr>
      <w:r w:rsidRPr="00BB37DB">
        <w:rPr>
          <w:rFonts w:asciiTheme="minorHAnsi" w:hAnsiTheme="minorHAnsi" w:cstheme="minorHAnsi"/>
          <w:b/>
          <w:bCs/>
        </w:rPr>
        <w:t>Powiatem</w:t>
      </w:r>
      <w:r w:rsidRPr="00BB37DB">
        <w:rPr>
          <w:rFonts w:asciiTheme="minorHAnsi" w:hAnsiTheme="minorHAnsi" w:cstheme="minorHAnsi"/>
        </w:rPr>
        <w:t xml:space="preserve"> </w:t>
      </w:r>
      <w:r w:rsidRPr="00BB37DB">
        <w:rPr>
          <w:rFonts w:asciiTheme="minorHAnsi" w:hAnsiTheme="minorHAnsi" w:cstheme="minorHAnsi"/>
          <w:i/>
          <w:iCs/>
          <w:color w:val="5B9BD5" w:themeColor="accent5"/>
        </w:rPr>
        <w:t>[nazwa Powiatu]</w:t>
      </w:r>
    </w:p>
    <w:p w14:paraId="5B82501D" w14:textId="3E63806B"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z siedzibą w </w:t>
      </w:r>
      <w:r w:rsidRPr="00BB37DB">
        <w:rPr>
          <w:rFonts w:asciiTheme="minorHAnsi" w:hAnsiTheme="minorHAnsi" w:cstheme="minorHAnsi"/>
          <w:i/>
          <w:iCs/>
          <w:color w:val="5B9BD5" w:themeColor="accent5"/>
        </w:rPr>
        <w:t>[</w:t>
      </w:r>
      <w:r w:rsidR="00824576">
        <w:rPr>
          <w:rFonts w:asciiTheme="minorHAnsi" w:hAnsiTheme="minorHAnsi" w:cstheme="minorHAnsi"/>
          <w:i/>
          <w:iCs/>
          <w:color w:val="5B9BD5" w:themeColor="accent5"/>
        </w:rPr>
        <w:t xml:space="preserve">siedziba i </w:t>
      </w:r>
      <w:r w:rsidRPr="00BB37DB">
        <w:rPr>
          <w:rFonts w:asciiTheme="minorHAnsi" w:hAnsiTheme="minorHAnsi" w:cstheme="minorHAnsi"/>
          <w:i/>
          <w:iCs/>
          <w:color w:val="5B9BD5" w:themeColor="accent5"/>
        </w:rPr>
        <w:t>adres Powiatu]</w:t>
      </w:r>
      <w:r w:rsidRPr="00BB37DB">
        <w:rPr>
          <w:rFonts w:asciiTheme="minorHAnsi" w:hAnsiTheme="minorHAnsi" w:cstheme="minorHAnsi"/>
        </w:rPr>
        <w:t xml:space="preserve"> </w:t>
      </w:r>
    </w:p>
    <w:p w14:paraId="31484A65" w14:textId="20A0C6FE" w:rsidR="001173B8" w:rsidRPr="00BB37DB" w:rsidRDefault="001173B8" w:rsidP="00C03A17">
      <w:pPr>
        <w:ind w:left="0" w:firstLine="0"/>
        <w:rPr>
          <w:rFonts w:asciiTheme="minorHAnsi" w:hAnsiTheme="minorHAnsi" w:cstheme="minorHAnsi"/>
        </w:rPr>
      </w:pPr>
      <w:r w:rsidRPr="00BB37DB">
        <w:rPr>
          <w:rFonts w:asciiTheme="minorHAnsi" w:hAnsiTheme="minorHAnsi" w:cstheme="minorHAnsi"/>
        </w:rPr>
        <w:t>NIP[…]</w:t>
      </w:r>
      <w:r w:rsidRPr="00BB37DB">
        <w:rPr>
          <w:rFonts w:asciiTheme="minorHAnsi" w:hAnsiTheme="minorHAnsi" w:cstheme="minorHAnsi"/>
        </w:rPr>
        <w:br/>
        <w:t>REGON [….]</w:t>
      </w:r>
    </w:p>
    <w:p w14:paraId="3D5AC0B6"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zwanym dalej </w:t>
      </w:r>
      <w:r w:rsidRPr="00BB37DB">
        <w:rPr>
          <w:rFonts w:asciiTheme="minorHAnsi" w:hAnsiTheme="minorHAnsi" w:cstheme="minorHAnsi"/>
          <w:b/>
          <w:bCs/>
        </w:rPr>
        <w:t>„Beneficjentem”</w:t>
      </w:r>
      <w:r w:rsidRPr="00BB37DB">
        <w:rPr>
          <w:rFonts w:asciiTheme="minorHAnsi" w:hAnsiTheme="minorHAnsi" w:cstheme="minorHAnsi"/>
        </w:rPr>
        <w:t xml:space="preserve"> reprezentowanym przez Starostę:</w:t>
      </w:r>
    </w:p>
    <w:p w14:paraId="5D9FCC8C" w14:textId="77777777" w:rsidR="001173B8" w:rsidRPr="00BB37DB" w:rsidRDefault="001173B8" w:rsidP="001173B8">
      <w:pPr>
        <w:pStyle w:val="Akapitzlist"/>
        <w:numPr>
          <w:ilvl w:val="0"/>
          <w:numId w:val="4"/>
        </w:numPr>
        <w:contextualSpacing w:val="0"/>
        <w:rPr>
          <w:rFonts w:asciiTheme="minorHAnsi" w:hAnsiTheme="minorHAnsi" w:cstheme="minorHAnsi"/>
          <w:i/>
          <w:iCs/>
          <w:color w:val="5B9BD5" w:themeColor="accent5"/>
          <w:sz w:val="22"/>
          <w:szCs w:val="22"/>
        </w:rPr>
      </w:pPr>
      <w:r w:rsidRPr="00BB37DB">
        <w:rPr>
          <w:rFonts w:asciiTheme="minorHAnsi" w:hAnsiTheme="minorHAnsi" w:cstheme="minorHAnsi"/>
          <w:i/>
          <w:iCs/>
          <w:color w:val="5B9BD5" w:themeColor="accent5"/>
          <w:sz w:val="22"/>
          <w:szCs w:val="22"/>
        </w:rPr>
        <w:t>[imię i nazwisko osoby upoważnionej do zawarcia umowy],</w:t>
      </w:r>
    </w:p>
    <w:p w14:paraId="3041238E"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zwanymi dalej łącznie </w:t>
      </w:r>
      <w:r w:rsidRPr="00BB37DB">
        <w:rPr>
          <w:rFonts w:asciiTheme="minorHAnsi" w:hAnsiTheme="minorHAnsi" w:cstheme="minorHAnsi"/>
          <w:b/>
          <w:bCs/>
        </w:rPr>
        <w:t>Stronami</w:t>
      </w:r>
      <w:r w:rsidRPr="00BB37DB">
        <w:rPr>
          <w:rFonts w:asciiTheme="minorHAnsi" w:hAnsiTheme="minorHAnsi" w:cstheme="minorHAnsi"/>
        </w:rPr>
        <w:t>.</w:t>
      </w:r>
    </w:p>
    <w:p w14:paraId="4DFDDEDE" w14:textId="073C0171" w:rsidR="001173B8" w:rsidRPr="00BB37DB" w:rsidRDefault="001173B8" w:rsidP="00BB4CC5">
      <w:pPr>
        <w:ind w:left="0" w:firstLine="0"/>
        <w:rPr>
          <w:rFonts w:asciiTheme="minorHAnsi" w:hAnsiTheme="minorHAnsi" w:cstheme="minorHAnsi"/>
          <w:color w:val="000000" w:themeColor="text1"/>
          <w:lang w:eastAsia="pl-PL"/>
        </w:rPr>
      </w:pPr>
      <w:r w:rsidRPr="00BB37DB">
        <w:rPr>
          <w:rFonts w:asciiTheme="minorHAnsi" w:hAnsiTheme="minorHAnsi" w:cstheme="minorHAnsi"/>
          <w:color w:val="000000" w:themeColor="text1"/>
          <w:lang w:eastAsia="pl-PL"/>
        </w:rPr>
        <w:t xml:space="preserve">Działając na podstawie art. </w:t>
      </w:r>
      <w:r w:rsidRPr="009167C6">
        <w:rPr>
          <w:rFonts w:asciiTheme="minorHAnsi" w:hAnsiTheme="minorHAnsi" w:cstheme="minorHAnsi"/>
          <w:color w:val="000000" w:themeColor="text1"/>
          <w:lang w:eastAsia="pl-PL"/>
        </w:rPr>
        <w:t>19 i art. 93</w:t>
      </w:r>
      <w:r w:rsidR="008A1FCF" w:rsidRPr="009167C6">
        <w:rPr>
          <w:rFonts w:asciiTheme="minorHAnsi" w:hAnsiTheme="minorHAnsi" w:cstheme="minorHAnsi"/>
          <w:color w:val="000000" w:themeColor="text1"/>
          <w:lang w:eastAsia="pl-PL"/>
        </w:rPr>
        <w:t>–</w:t>
      </w:r>
      <w:r w:rsidRPr="009167C6">
        <w:rPr>
          <w:rFonts w:asciiTheme="minorHAnsi" w:hAnsiTheme="minorHAnsi" w:cstheme="minorHAnsi"/>
          <w:color w:val="000000" w:themeColor="text1"/>
          <w:lang w:eastAsia="pl-PL"/>
        </w:rPr>
        <w:t>95 ustawy z dnia 8 lutego 2023 r. o Planie Strategicznym dla Wspólnej Polityki Rolnej na lata 2023</w:t>
      </w:r>
      <w:r w:rsidR="0022554E" w:rsidRPr="009167C6">
        <w:rPr>
          <w:rFonts w:asciiTheme="minorHAnsi" w:hAnsiTheme="minorHAnsi" w:cstheme="minorHAnsi"/>
          <w:color w:val="000000" w:themeColor="text1"/>
          <w:lang w:eastAsia="pl-PL"/>
        </w:rPr>
        <w:t>–</w:t>
      </w:r>
      <w:r w:rsidRPr="009167C6">
        <w:rPr>
          <w:rFonts w:asciiTheme="minorHAnsi" w:hAnsiTheme="minorHAnsi" w:cstheme="minorHAnsi"/>
          <w:color w:val="000000" w:themeColor="text1"/>
          <w:lang w:eastAsia="pl-PL"/>
        </w:rPr>
        <w:t>2027</w:t>
      </w:r>
      <w:r w:rsidRPr="00BB37DB">
        <w:rPr>
          <w:rFonts w:asciiTheme="minorHAnsi" w:hAnsiTheme="minorHAnsi" w:cstheme="minorHAnsi"/>
          <w:color w:val="000000" w:themeColor="text1"/>
          <w:lang w:eastAsia="pl-PL"/>
        </w:rPr>
        <w:t xml:space="preserve"> (</w:t>
      </w:r>
      <w:r w:rsidR="00316256" w:rsidRPr="00316256">
        <w:rPr>
          <w:rFonts w:asciiTheme="minorHAnsi" w:hAnsiTheme="minorHAnsi" w:cstheme="minorHAnsi"/>
          <w:color w:val="000000" w:themeColor="text1"/>
          <w:lang w:eastAsia="pl-PL"/>
        </w:rPr>
        <w:t>Dz. U. z 2024 r. poz. 1741 oraz z 2025 r. poz. 321</w:t>
      </w:r>
      <w:r w:rsidRPr="00BB37DB">
        <w:rPr>
          <w:rFonts w:asciiTheme="minorHAnsi" w:hAnsiTheme="minorHAnsi" w:cstheme="minorHAnsi"/>
          <w:color w:val="000000" w:themeColor="text1"/>
          <w:lang w:eastAsia="pl-PL"/>
        </w:rPr>
        <w:t>), zwanej dalej „</w:t>
      </w:r>
      <w:r w:rsidRPr="005D4029">
        <w:rPr>
          <w:rFonts w:asciiTheme="minorHAnsi" w:hAnsiTheme="minorHAnsi" w:cstheme="minorHAnsi"/>
          <w:color w:val="000000" w:themeColor="text1"/>
          <w:lang w:eastAsia="pl-PL"/>
        </w:rPr>
        <w:t>ustawą</w:t>
      </w:r>
      <w:r w:rsidRPr="00BB37DB">
        <w:rPr>
          <w:rFonts w:asciiTheme="minorHAnsi" w:hAnsiTheme="minorHAnsi" w:cstheme="minorHAnsi"/>
          <w:color w:val="000000" w:themeColor="text1"/>
          <w:lang w:eastAsia="pl-PL"/>
        </w:rPr>
        <w:t>” oraz mając na uwadze:</w:t>
      </w:r>
    </w:p>
    <w:p w14:paraId="1F5BD426" w14:textId="44333648" w:rsidR="001173B8" w:rsidRPr="00BB37DB" w:rsidRDefault="00E45DEF">
      <w:pPr>
        <w:pStyle w:val="Akapitzlist"/>
        <w:numPr>
          <w:ilvl w:val="0"/>
          <w:numId w:val="24"/>
        </w:numPr>
        <w:ind w:left="426" w:hanging="357"/>
        <w:contextualSpacing w:val="0"/>
        <w:rPr>
          <w:rFonts w:asciiTheme="minorHAnsi" w:hAnsiTheme="minorHAnsi" w:cstheme="minorHAnsi"/>
          <w:color w:val="000000" w:themeColor="text1"/>
          <w:sz w:val="22"/>
          <w:szCs w:val="22"/>
        </w:rPr>
      </w:pPr>
      <w:bookmarkStart w:id="3" w:name="_Hlk154737420"/>
      <w:r w:rsidRPr="00E45DEF">
        <w:rPr>
          <w:rFonts w:asciiTheme="minorHAnsi" w:hAnsiTheme="minorHAnsi" w:cstheme="minorHAnsi"/>
          <w:color w:val="000000" w:themeColor="text1"/>
          <w:sz w:val="22"/>
          <w:szCs w:val="22"/>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w:t>
      </w:r>
      <w:proofErr w:type="spellStart"/>
      <w:r w:rsidRPr="00E45DEF">
        <w:rPr>
          <w:rFonts w:asciiTheme="minorHAnsi" w:hAnsiTheme="minorHAnsi" w:cstheme="minorHAnsi"/>
          <w:color w:val="000000" w:themeColor="text1"/>
          <w:sz w:val="22"/>
          <w:szCs w:val="22"/>
        </w:rPr>
        <w:t>późn</w:t>
      </w:r>
      <w:proofErr w:type="spellEnd"/>
      <w:r w:rsidRPr="00E45DEF">
        <w:rPr>
          <w:rFonts w:asciiTheme="minorHAnsi" w:hAnsiTheme="minorHAnsi" w:cstheme="minorHAnsi"/>
          <w:color w:val="000000" w:themeColor="text1"/>
          <w:sz w:val="22"/>
          <w:szCs w:val="22"/>
        </w:rPr>
        <w:t>. zm.)</w:t>
      </w:r>
      <w:r w:rsidR="00044CCF">
        <w:rPr>
          <w:rFonts w:asciiTheme="minorHAnsi" w:hAnsiTheme="minorHAnsi" w:cstheme="minorHAnsi"/>
          <w:color w:val="000000" w:themeColor="text1"/>
          <w:sz w:val="22"/>
          <w:szCs w:val="22"/>
        </w:rPr>
        <w:t>, zwane dalej „rozporządzeniem 2021/2115”</w:t>
      </w:r>
      <w:r w:rsidR="001173B8" w:rsidRPr="00BB37DB">
        <w:rPr>
          <w:rFonts w:asciiTheme="minorHAnsi" w:hAnsiTheme="minorHAnsi" w:cstheme="minorHAnsi"/>
          <w:color w:val="000000" w:themeColor="text1"/>
          <w:sz w:val="22"/>
          <w:szCs w:val="22"/>
        </w:rPr>
        <w:t>;</w:t>
      </w:r>
    </w:p>
    <w:p w14:paraId="20E6860E" w14:textId="2D610617"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 xml:space="preserve">rozporządzenie Parlamentu Europejskiego i Rady (UE) 2021/2116 z dnia 2 grudnia 2021 r. w sprawie finansowania wspólnej polityki rolnej, zarządzania nią i monitorowania jej oraz uchylenia rozporządzenia (UE) nr 1306/2013 (Dz. Urz. UE L 435 z 6.12.2021, str. 187, z </w:t>
      </w:r>
      <w:proofErr w:type="spellStart"/>
      <w:r w:rsidRPr="00BB37DB">
        <w:rPr>
          <w:rFonts w:asciiTheme="minorHAnsi" w:hAnsiTheme="minorHAnsi" w:cstheme="minorHAnsi"/>
          <w:color w:val="000000" w:themeColor="text1"/>
          <w:sz w:val="22"/>
          <w:szCs w:val="22"/>
        </w:rPr>
        <w:t>późn</w:t>
      </w:r>
      <w:proofErr w:type="spellEnd"/>
      <w:r w:rsidRPr="00BB37DB">
        <w:rPr>
          <w:rFonts w:asciiTheme="minorHAnsi" w:hAnsiTheme="minorHAnsi" w:cstheme="minorHAnsi"/>
          <w:color w:val="000000" w:themeColor="text1"/>
          <w:sz w:val="22"/>
          <w:szCs w:val="22"/>
        </w:rPr>
        <w:t>. zm.)</w:t>
      </w:r>
      <w:r w:rsidR="003217A3" w:rsidRPr="00BB37DB">
        <w:rPr>
          <w:rFonts w:asciiTheme="minorHAnsi" w:hAnsiTheme="minorHAnsi" w:cstheme="minorHAnsi"/>
          <w:color w:val="000000" w:themeColor="text1"/>
          <w:sz w:val="22"/>
          <w:szCs w:val="22"/>
        </w:rPr>
        <w:t>, zwane dalej „</w:t>
      </w:r>
      <w:r w:rsidR="003217A3" w:rsidRPr="005D4029">
        <w:rPr>
          <w:rFonts w:asciiTheme="minorHAnsi" w:hAnsiTheme="minorHAnsi" w:cstheme="minorHAnsi"/>
          <w:color w:val="000000" w:themeColor="text1"/>
          <w:sz w:val="22"/>
          <w:szCs w:val="22"/>
        </w:rPr>
        <w:t>rozporządzeniem 2022/</w:t>
      </w:r>
      <w:r w:rsidR="003217A3">
        <w:rPr>
          <w:rFonts w:asciiTheme="minorHAnsi" w:hAnsiTheme="minorHAnsi" w:cstheme="minorHAnsi"/>
          <w:color w:val="000000" w:themeColor="text1"/>
          <w:sz w:val="22"/>
          <w:szCs w:val="22"/>
        </w:rPr>
        <w:t>2116</w:t>
      </w:r>
      <w:r w:rsidR="003217A3" w:rsidRPr="00BB37DB">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w:t>
      </w:r>
    </w:p>
    <w:p w14:paraId="46B18F2B" w14:textId="1FF52AAF" w:rsidR="001173B8" w:rsidRPr="00BB37DB" w:rsidRDefault="001173B8" w:rsidP="00215B7A">
      <w:pPr>
        <w:pStyle w:val="Akapitzlist"/>
        <w:numPr>
          <w:ilvl w:val="0"/>
          <w:numId w:val="24"/>
        </w:numPr>
        <w:ind w:left="425"/>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w:t>
      </w:r>
      <w:r w:rsidR="00CF2516">
        <w:rPr>
          <w:rFonts w:asciiTheme="minorHAnsi" w:hAnsiTheme="minorHAnsi" w:cstheme="minorHAnsi"/>
          <w:color w:val="000000" w:themeColor="text1"/>
          <w:sz w:val="22"/>
          <w:szCs w:val="22"/>
        </w:rPr>
        <w:t xml:space="preserve"> z </w:t>
      </w:r>
      <w:proofErr w:type="spellStart"/>
      <w:r w:rsidR="00CF2516">
        <w:rPr>
          <w:rFonts w:asciiTheme="minorHAnsi" w:hAnsiTheme="minorHAnsi" w:cstheme="minorHAnsi"/>
          <w:color w:val="000000" w:themeColor="text1"/>
          <w:sz w:val="22"/>
          <w:szCs w:val="22"/>
        </w:rPr>
        <w:t>późn</w:t>
      </w:r>
      <w:proofErr w:type="spellEnd"/>
      <w:r w:rsidR="00CF2516">
        <w:rPr>
          <w:rFonts w:asciiTheme="minorHAnsi" w:hAnsiTheme="minorHAnsi" w:cstheme="minorHAnsi"/>
          <w:color w:val="000000" w:themeColor="text1"/>
          <w:sz w:val="22"/>
          <w:szCs w:val="22"/>
        </w:rPr>
        <w:t>. zm</w:t>
      </w:r>
      <w:bookmarkStart w:id="4" w:name="_Hlk161323906"/>
      <w:r w:rsidR="00CF2516">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zwane dalej „</w:t>
      </w:r>
      <w:r w:rsidRPr="005D4029">
        <w:rPr>
          <w:rFonts w:asciiTheme="minorHAnsi" w:hAnsiTheme="minorHAnsi" w:cstheme="minorHAnsi"/>
          <w:color w:val="000000" w:themeColor="text1"/>
          <w:sz w:val="22"/>
          <w:szCs w:val="22"/>
        </w:rPr>
        <w:t>rozporządzeniem 2022/129</w:t>
      </w:r>
      <w:r w:rsidRPr="00BB37DB">
        <w:rPr>
          <w:rFonts w:asciiTheme="minorHAnsi" w:hAnsiTheme="minorHAnsi" w:cstheme="minorHAnsi"/>
          <w:color w:val="000000" w:themeColor="text1"/>
          <w:sz w:val="22"/>
          <w:szCs w:val="22"/>
        </w:rPr>
        <w:t>”</w:t>
      </w:r>
      <w:bookmarkEnd w:id="4"/>
      <w:r w:rsidRPr="00BB37DB">
        <w:rPr>
          <w:rFonts w:asciiTheme="minorHAnsi" w:hAnsiTheme="minorHAnsi" w:cstheme="minorHAnsi"/>
          <w:color w:val="000000" w:themeColor="text1"/>
          <w:sz w:val="22"/>
          <w:szCs w:val="22"/>
        </w:rPr>
        <w:t>;</w:t>
      </w:r>
    </w:p>
    <w:p w14:paraId="15BDD7DF" w14:textId="3B223FAD" w:rsidR="001173B8" w:rsidRPr="00BB37DB" w:rsidRDefault="001173B8" w:rsidP="00215B7A">
      <w:pPr>
        <w:pStyle w:val="Akapitzlist"/>
        <w:numPr>
          <w:ilvl w:val="0"/>
          <w:numId w:val="24"/>
        </w:numPr>
        <w:ind w:left="425"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sz w:val="22"/>
          <w:szCs w:val="22"/>
        </w:rPr>
        <w:lastRenderedPageBreak/>
        <w:t>ustawę z dnia 11 września 2019 r. Prawo zamówień publicznych (</w:t>
      </w:r>
      <w:r w:rsidR="00316256" w:rsidRPr="00316256">
        <w:rPr>
          <w:rFonts w:asciiTheme="minorHAnsi" w:hAnsiTheme="minorHAnsi" w:cstheme="minorHAnsi"/>
          <w:sz w:val="22"/>
          <w:szCs w:val="22"/>
        </w:rPr>
        <w:t>Dz. U. z 2024 r. poz. 1320 oraz z 2025 r. poz. 620, 794, 1165 i 1173</w:t>
      </w:r>
      <w:r w:rsidRPr="00BB37DB">
        <w:rPr>
          <w:rFonts w:asciiTheme="minorHAnsi" w:hAnsiTheme="minorHAnsi" w:cstheme="minorHAnsi"/>
          <w:sz w:val="22"/>
          <w:szCs w:val="22"/>
        </w:rPr>
        <w:t>), zwaną dalej „</w:t>
      </w:r>
      <w:r w:rsidRPr="00F34D10">
        <w:rPr>
          <w:rFonts w:asciiTheme="minorHAnsi" w:hAnsiTheme="minorHAnsi" w:cstheme="minorHAnsi"/>
          <w:sz w:val="22"/>
          <w:szCs w:val="22"/>
        </w:rPr>
        <w:t>ustawą PZP</w:t>
      </w:r>
      <w:r w:rsidRPr="00BB37DB">
        <w:rPr>
          <w:rFonts w:asciiTheme="minorHAnsi" w:hAnsiTheme="minorHAnsi" w:cstheme="minorHAnsi"/>
          <w:sz w:val="22"/>
          <w:szCs w:val="22"/>
        </w:rPr>
        <w:t>”;</w:t>
      </w:r>
    </w:p>
    <w:p w14:paraId="2F0F482D" w14:textId="5E9B7259"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ustawę z dnia 9 maja 2008 r. o Agencji Restrukturyzacji i Modernizacji Rolnictwa (</w:t>
      </w:r>
      <w:r w:rsidR="0072425E" w:rsidRPr="0072425E">
        <w:rPr>
          <w:rFonts w:asciiTheme="minorHAnsi" w:hAnsiTheme="minorHAnsi" w:cstheme="minorHAnsi"/>
          <w:color w:val="000000" w:themeColor="text1"/>
          <w:sz w:val="22"/>
          <w:szCs w:val="22"/>
        </w:rPr>
        <w:t>Dz. U. z 202</w:t>
      </w:r>
      <w:r w:rsidR="00316256">
        <w:rPr>
          <w:rFonts w:asciiTheme="minorHAnsi" w:hAnsiTheme="minorHAnsi" w:cstheme="minorHAnsi"/>
          <w:color w:val="000000" w:themeColor="text1"/>
          <w:sz w:val="22"/>
          <w:szCs w:val="22"/>
        </w:rPr>
        <w:t>5</w:t>
      </w:r>
      <w:r w:rsidR="0072425E" w:rsidRPr="0072425E">
        <w:rPr>
          <w:rFonts w:asciiTheme="minorHAnsi" w:hAnsiTheme="minorHAnsi" w:cstheme="minorHAnsi"/>
          <w:color w:val="000000" w:themeColor="text1"/>
          <w:sz w:val="22"/>
          <w:szCs w:val="22"/>
        </w:rPr>
        <w:t xml:space="preserve"> r. poz. </w:t>
      </w:r>
      <w:r w:rsidR="00316256">
        <w:rPr>
          <w:rFonts w:asciiTheme="minorHAnsi" w:hAnsiTheme="minorHAnsi" w:cstheme="minorHAnsi"/>
          <w:color w:val="000000" w:themeColor="text1"/>
          <w:sz w:val="22"/>
          <w:szCs w:val="22"/>
        </w:rPr>
        <w:t>1363</w:t>
      </w:r>
      <w:r w:rsidRPr="00BB37DB">
        <w:rPr>
          <w:rFonts w:asciiTheme="minorHAnsi" w:hAnsiTheme="minorHAnsi" w:cstheme="minorHAnsi"/>
          <w:color w:val="000000" w:themeColor="text1"/>
          <w:sz w:val="22"/>
          <w:szCs w:val="22"/>
        </w:rPr>
        <w:t>)</w:t>
      </w:r>
      <w:r w:rsidR="00CF2516">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xml:space="preserve"> zwaną dalej „</w:t>
      </w:r>
      <w:r w:rsidRPr="00F34D10">
        <w:rPr>
          <w:rFonts w:asciiTheme="minorHAnsi" w:hAnsiTheme="minorHAnsi" w:cstheme="minorHAnsi"/>
          <w:color w:val="000000" w:themeColor="text1"/>
          <w:sz w:val="22"/>
          <w:szCs w:val="22"/>
        </w:rPr>
        <w:t>ustawą o Agencji”;</w:t>
      </w:r>
    </w:p>
    <w:p w14:paraId="7850A8BB" w14:textId="5B9D0191"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regulamin naboru wniosków o przyznanie pomocy w ramach Planu Strategicznego dla Wspólnej Polityki Rolnej na lata 2023</w:t>
      </w:r>
      <w:r w:rsidR="00017CA8">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xml:space="preserve">2027 dla interwencji I.10.8 Scalanie gruntów wraz z zagospodarowaniem </w:t>
      </w:r>
      <w:proofErr w:type="spellStart"/>
      <w:r w:rsidRPr="00BB37DB">
        <w:rPr>
          <w:rFonts w:asciiTheme="minorHAnsi" w:hAnsiTheme="minorHAnsi" w:cstheme="minorHAnsi"/>
          <w:color w:val="000000" w:themeColor="text1"/>
          <w:sz w:val="22"/>
          <w:szCs w:val="22"/>
        </w:rPr>
        <w:t>poscaleniowym</w:t>
      </w:r>
      <w:proofErr w:type="spellEnd"/>
      <w:r w:rsidR="00CF2516">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xml:space="preserve"> zwany dalej „</w:t>
      </w:r>
      <w:r w:rsidRPr="00F34D10">
        <w:rPr>
          <w:rFonts w:asciiTheme="minorHAnsi" w:hAnsiTheme="minorHAnsi" w:cstheme="minorHAnsi"/>
          <w:color w:val="000000" w:themeColor="text1"/>
          <w:sz w:val="22"/>
          <w:szCs w:val="22"/>
        </w:rPr>
        <w:t>regulaminem</w:t>
      </w:r>
      <w:r w:rsidRPr="00BB37DB">
        <w:rPr>
          <w:rFonts w:asciiTheme="minorHAnsi" w:hAnsiTheme="minorHAnsi" w:cstheme="minorHAnsi"/>
          <w:color w:val="000000" w:themeColor="text1"/>
          <w:sz w:val="22"/>
          <w:szCs w:val="22"/>
        </w:rPr>
        <w:t>”;</w:t>
      </w:r>
    </w:p>
    <w:p w14:paraId="49660B97" w14:textId="3151F50A"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wytyczne podstawowe w zakresie pomocy finansowej w ramach Planu Strategicznego dla Wspólnej Polityki Rolnej na lata 2023–2027 z dnia 14 sierpnia 2023 r., o których mowa w komunikacie Ministra Rolnictwa i Rozwoju Wsi z dnia 28 sierpnia 2023 r. w sprawie zmienionych wytycznych podstawowych w zakresie pomocy finansowej w ramach Planu Strategicznego dla Wspólnej Polityki Rolnej na lata 2023</w:t>
      </w:r>
      <w:r w:rsidR="00017CA8">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2027 (M. P. poz. 942)</w:t>
      </w:r>
      <w:r w:rsidR="00CF2516">
        <w:rPr>
          <w:rFonts w:asciiTheme="minorHAnsi" w:hAnsiTheme="minorHAnsi" w:cstheme="minorHAnsi"/>
          <w:color w:val="000000" w:themeColor="text1"/>
          <w:sz w:val="22"/>
          <w:szCs w:val="22"/>
        </w:rPr>
        <w:t xml:space="preserve">, </w:t>
      </w:r>
      <w:r w:rsidRPr="00BB37DB">
        <w:rPr>
          <w:rFonts w:asciiTheme="minorHAnsi" w:hAnsiTheme="minorHAnsi" w:cstheme="minorHAnsi"/>
          <w:color w:val="000000" w:themeColor="text1"/>
          <w:sz w:val="22"/>
          <w:szCs w:val="22"/>
        </w:rPr>
        <w:t>zwane dalej „</w:t>
      </w:r>
      <w:r w:rsidRPr="00372705">
        <w:rPr>
          <w:rFonts w:asciiTheme="minorHAnsi" w:hAnsiTheme="minorHAnsi"/>
          <w:color w:val="000000" w:themeColor="text1"/>
          <w:sz w:val="22"/>
        </w:rPr>
        <w:t>wytycznymi podstawowymi</w:t>
      </w:r>
      <w:r w:rsidRPr="00BB37DB">
        <w:rPr>
          <w:rFonts w:asciiTheme="minorHAnsi" w:hAnsiTheme="minorHAnsi" w:cstheme="minorHAnsi"/>
          <w:color w:val="000000" w:themeColor="text1"/>
          <w:sz w:val="22"/>
          <w:szCs w:val="22"/>
        </w:rPr>
        <w:t>”;</w:t>
      </w:r>
    </w:p>
    <w:p w14:paraId="6AD76ADB" w14:textId="31641FAF" w:rsidR="001173B8" w:rsidRPr="00BB37DB" w:rsidRDefault="001173B8">
      <w:pPr>
        <w:pStyle w:val="Akapitzlist"/>
        <w:numPr>
          <w:ilvl w:val="0"/>
          <w:numId w:val="24"/>
        </w:numPr>
        <w:ind w:left="426" w:hanging="357"/>
        <w:contextualSpacing w:val="0"/>
        <w:rPr>
          <w:rFonts w:asciiTheme="minorHAnsi" w:hAnsiTheme="minorHAnsi" w:cstheme="minorHAnsi"/>
          <w:sz w:val="22"/>
          <w:szCs w:val="22"/>
        </w:rPr>
      </w:pPr>
      <w:r w:rsidRPr="00BB37DB">
        <w:rPr>
          <w:rFonts w:asciiTheme="minorHAnsi" w:hAnsiTheme="minorHAnsi" w:cstheme="minorHAnsi"/>
          <w:color w:val="000000" w:themeColor="text1"/>
          <w:sz w:val="22"/>
          <w:szCs w:val="22"/>
        </w:rPr>
        <w:t xml:space="preserve">wytyczne szczegółowe w zakresie przyznawania, wypłaty i zwrotu pomocy finansowej w ramach Planu Strategicznego dla Wspólnej Polityki Rolnej na lata 2023–2027 dla interwencji </w:t>
      </w:r>
      <w:bookmarkStart w:id="5" w:name="_Hlk154564599"/>
      <w:r w:rsidRPr="00BB37DB">
        <w:rPr>
          <w:rFonts w:asciiTheme="minorHAnsi" w:hAnsiTheme="minorHAnsi" w:cstheme="minorHAnsi"/>
          <w:color w:val="000000" w:themeColor="text1"/>
          <w:sz w:val="22"/>
          <w:szCs w:val="22"/>
        </w:rPr>
        <w:t xml:space="preserve">I.10.8 </w:t>
      </w:r>
      <w:bookmarkStart w:id="6" w:name="_Hlk152327505"/>
      <w:r w:rsidRPr="00BB37DB">
        <w:rPr>
          <w:rFonts w:asciiTheme="minorHAnsi" w:hAnsiTheme="minorHAnsi" w:cstheme="minorHAnsi"/>
          <w:color w:val="000000" w:themeColor="text1"/>
          <w:sz w:val="22"/>
          <w:szCs w:val="22"/>
        </w:rPr>
        <w:t xml:space="preserve">Scalanie gruntów wraz z zagospodarowaniem </w:t>
      </w:r>
      <w:proofErr w:type="spellStart"/>
      <w:r w:rsidRPr="00BB37DB">
        <w:rPr>
          <w:rFonts w:asciiTheme="minorHAnsi" w:hAnsiTheme="minorHAnsi" w:cstheme="minorHAnsi"/>
          <w:color w:val="000000" w:themeColor="text1"/>
          <w:sz w:val="22"/>
          <w:szCs w:val="22"/>
        </w:rPr>
        <w:t>poscaleniowym</w:t>
      </w:r>
      <w:bookmarkEnd w:id="5"/>
      <w:bookmarkEnd w:id="6"/>
      <w:proofErr w:type="spellEnd"/>
      <w:r w:rsidRPr="00BB37DB">
        <w:rPr>
          <w:rFonts w:asciiTheme="minorHAnsi" w:hAnsiTheme="minorHAnsi" w:cstheme="minorHAnsi"/>
          <w:color w:val="000000" w:themeColor="text1"/>
          <w:sz w:val="22"/>
          <w:szCs w:val="22"/>
        </w:rPr>
        <w:t xml:space="preserve"> z dnia 16 czerwca 2023 r., </w:t>
      </w:r>
      <w:r w:rsidRPr="00BB37DB">
        <w:rPr>
          <w:rFonts w:asciiTheme="minorHAnsi" w:hAnsiTheme="minorHAnsi" w:cstheme="minorHAnsi"/>
          <w:sz w:val="22"/>
          <w:szCs w:val="22"/>
        </w:rPr>
        <w:t xml:space="preserve">o których mowa w komunikacie Ministra Rolnictwa i Rozwoju Wsi z dnia </w:t>
      </w:r>
      <w:r w:rsidR="00E87721">
        <w:rPr>
          <w:rFonts w:asciiTheme="minorHAnsi" w:hAnsiTheme="minorHAnsi" w:cstheme="minorHAnsi"/>
          <w:sz w:val="22"/>
          <w:szCs w:val="22"/>
        </w:rPr>
        <w:t>23 czerwca</w:t>
      </w:r>
      <w:r w:rsidRPr="00BB37DB">
        <w:rPr>
          <w:rFonts w:asciiTheme="minorHAnsi" w:hAnsiTheme="minorHAnsi" w:cstheme="minorHAnsi"/>
          <w:sz w:val="22"/>
          <w:szCs w:val="22"/>
        </w:rPr>
        <w:t xml:space="preserve"> 2023 r. w sprawie wytycznych szczegółowych w zakresie przyznawania i wypłaty pomocy finansowej w ramach Planu Strategicznego dla Wspólnej Polityki Rolnej na lata 2023–2027 dla interwencji I.10.8 </w:t>
      </w:r>
      <w:r w:rsidRPr="00BB37DB">
        <w:rPr>
          <w:rFonts w:asciiTheme="minorHAnsi" w:hAnsiTheme="minorHAnsi" w:cstheme="minorHAnsi"/>
          <w:color w:val="000000" w:themeColor="text1"/>
          <w:sz w:val="22"/>
          <w:szCs w:val="22"/>
        </w:rPr>
        <w:t xml:space="preserve">Scalanie gruntów wraz z zagospodarowaniem </w:t>
      </w:r>
      <w:proofErr w:type="spellStart"/>
      <w:r w:rsidRPr="00BB37DB">
        <w:rPr>
          <w:rFonts w:asciiTheme="minorHAnsi" w:hAnsiTheme="minorHAnsi" w:cstheme="minorHAnsi"/>
          <w:color w:val="000000" w:themeColor="text1"/>
          <w:sz w:val="22"/>
          <w:szCs w:val="22"/>
        </w:rPr>
        <w:t>poscaleniowym</w:t>
      </w:r>
      <w:proofErr w:type="spellEnd"/>
      <w:r w:rsidRPr="00BB37DB">
        <w:rPr>
          <w:rFonts w:asciiTheme="minorHAnsi" w:hAnsiTheme="minorHAnsi" w:cstheme="minorHAnsi"/>
          <w:sz w:val="22"/>
          <w:szCs w:val="22"/>
        </w:rPr>
        <w:t xml:space="preserve"> (M. P. poz. 625)</w:t>
      </w:r>
      <w:r w:rsidRPr="00BB37DB">
        <w:rPr>
          <w:rFonts w:asciiTheme="minorHAnsi" w:hAnsiTheme="minorHAnsi" w:cstheme="minorHAnsi"/>
          <w:color w:val="000000" w:themeColor="text1"/>
          <w:sz w:val="22"/>
          <w:szCs w:val="22"/>
        </w:rPr>
        <w:t xml:space="preserve"> zwane dalej „</w:t>
      </w:r>
      <w:r w:rsidRPr="00372705">
        <w:rPr>
          <w:rFonts w:asciiTheme="minorHAnsi" w:hAnsiTheme="minorHAnsi"/>
          <w:color w:val="000000" w:themeColor="text1"/>
          <w:sz w:val="22"/>
        </w:rPr>
        <w:t>wytycznymi szczegółowymi</w:t>
      </w:r>
      <w:r w:rsidRPr="00BB37DB">
        <w:rPr>
          <w:rFonts w:asciiTheme="minorHAnsi" w:hAnsiTheme="minorHAnsi" w:cstheme="minorHAnsi"/>
          <w:color w:val="000000" w:themeColor="text1"/>
          <w:sz w:val="22"/>
          <w:szCs w:val="22"/>
        </w:rPr>
        <w:t>”;</w:t>
      </w:r>
    </w:p>
    <w:bookmarkEnd w:id="3"/>
    <w:p w14:paraId="652B4CF1" w14:textId="77777777" w:rsidR="001173B8" w:rsidRPr="00BB37DB" w:rsidRDefault="001173B8" w:rsidP="00215B7A">
      <w:pPr>
        <w:pStyle w:val="Akapitzlist"/>
        <w:ind w:left="284"/>
        <w:contextualSpacing w:val="0"/>
        <w:rPr>
          <w:rFonts w:asciiTheme="minorHAnsi" w:hAnsiTheme="minorHAnsi" w:cstheme="minorHAnsi"/>
          <w:sz w:val="22"/>
          <w:szCs w:val="22"/>
        </w:rPr>
      </w:pPr>
      <w:r w:rsidRPr="00BB37DB">
        <w:rPr>
          <w:rFonts w:asciiTheme="minorHAnsi" w:hAnsiTheme="minorHAnsi" w:cstheme="minorHAnsi"/>
          <w:color w:val="000000" w:themeColor="text1"/>
          <w:sz w:val="22"/>
          <w:szCs w:val="22"/>
        </w:rPr>
        <w:t>Strony umowy postanawiają, co następuje:</w:t>
      </w:r>
    </w:p>
    <w:p w14:paraId="5C25A3ED" w14:textId="68EFCD81" w:rsidR="001173B8" w:rsidRPr="00BB37DB" w:rsidRDefault="001173B8" w:rsidP="001173B8">
      <w:pPr>
        <w:jc w:val="center"/>
        <w:rPr>
          <w:rFonts w:asciiTheme="minorHAnsi" w:hAnsiTheme="minorHAnsi" w:cstheme="minorHAnsi"/>
          <w:b/>
        </w:rPr>
      </w:pPr>
      <w:bookmarkStart w:id="7" w:name="_Hlk161324174"/>
      <w:r w:rsidRPr="00BB37DB">
        <w:rPr>
          <w:rFonts w:asciiTheme="minorHAnsi" w:hAnsiTheme="minorHAnsi" w:cstheme="minorHAnsi"/>
          <w:b/>
        </w:rPr>
        <w:t>§ 1</w:t>
      </w:r>
    </w:p>
    <w:bookmarkEnd w:id="7"/>
    <w:p w14:paraId="2B0EB3F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Słownik pojęć i wykaz skrótów</w:t>
      </w:r>
    </w:p>
    <w:p w14:paraId="6E1A9751"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Poniższe określenia w rozumieniu niniejszej umowy, zwanej dalej „umową”, oznaczają:</w:t>
      </w:r>
    </w:p>
    <w:p w14:paraId="0D2BEC0D" w14:textId="544CFD44" w:rsidR="001173B8" w:rsidRPr="00BB37DB" w:rsidRDefault="004B3865" w:rsidP="001173B8">
      <w:pPr>
        <w:pStyle w:val="Akapitzlist"/>
        <w:numPr>
          <w:ilvl w:val="0"/>
          <w:numId w:val="1"/>
        </w:numPr>
        <w:ind w:left="357" w:hanging="357"/>
        <w:contextualSpacing w:val="0"/>
        <w:rPr>
          <w:rFonts w:asciiTheme="minorHAnsi" w:hAnsiTheme="minorHAnsi" w:cstheme="minorHAnsi"/>
          <w:sz w:val="22"/>
          <w:szCs w:val="22"/>
        </w:rPr>
      </w:pPr>
      <w:r>
        <w:rPr>
          <w:rFonts w:asciiTheme="minorHAnsi" w:hAnsiTheme="minorHAnsi" w:cstheme="minorHAnsi"/>
          <w:sz w:val="22"/>
          <w:szCs w:val="22"/>
        </w:rPr>
        <w:t>A</w:t>
      </w:r>
      <w:r w:rsidR="001173B8" w:rsidRPr="00F34D10">
        <w:rPr>
          <w:rFonts w:asciiTheme="minorHAnsi" w:hAnsiTheme="minorHAnsi" w:cstheme="minorHAnsi"/>
          <w:sz w:val="22"/>
          <w:szCs w:val="22"/>
        </w:rPr>
        <w:t>gencja</w:t>
      </w:r>
      <w:r>
        <w:rPr>
          <w:rFonts w:asciiTheme="minorHAnsi" w:hAnsiTheme="minorHAnsi" w:cstheme="minorHAnsi"/>
          <w:sz w:val="22"/>
          <w:szCs w:val="22"/>
        </w:rPr>
        <w:t xml:space="preserve"> </w:t>
      </w:r>
      <w:r w:rsidR="001173B8" w:rsidRPr="00BB37DB">
        <w:rPr>
          <w:rFonts w:asciiTheme="minorHAnsi" w:hAnsiTheme="minorHAnsi" w:cstheme="minorHAnsi"/>
          <w:sz w:val="22"/>
          <w:szCs w:val="22"/>
        </w:rPr>
        <w:t>– Agencję Restrukturyzacji i Modernizacji Rolnictwa;</w:t>
      </w:r>
    </w:p>
    <w:p w14:paraId="7347A144" w14:textId="7777777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I.10.8 –</w:t>
      </w:r>
      <w:bookmarkStart w:id="8" w:name="_Hlk152586831"/>
      <w:r w:rsidRPr="00BB37DB">
        <w:rPr>
          <w:rFonts w:asciiTheme="minorHAnsi" w:hAnsiTheme="minorHAnsi" w:cstheme="minorHAnsi"/>
          <w:sz w:val="22"/>
          <w:szCs w:val="22"/>
        </w:rPr>
        <w:t xml:space="preserve"> </w:t>
      </w:r>
      <w:r w:rsidRPr="009167C6">
        <w:rPr>
          <w:rFonts w:asciiTheme="minorHAnsi" w:hAnsiTheme="minorHAnsi" w:cstheme="minorHAnsi"/>
          <w:sz w:val="22"/>
          <w:szCs w:val="22"/>
        </w:rPr>
        <w:t xml:space="preserve">interwencję </w:t>
      </w:r>
      <w:r w:rsidR="00A72963" w:rsidRPr="009167C6">
        <w:rPr>
          <w:rFonts w:asciiTheme="minorHAnsi" w:hAnsiTheme="minorHAnsi"/>
          <w:sz w:val="22"/>
        </w:rPr>
        <w:t>I.</w:t>
      </w:r>
      <w:r w:rsidRPr="009167C6">
        <w:rPr>
          <w:rFonts w:asciiTheme="minorHAnsi" w:hAnsiTheme="minorHAnsi" w:cstheme="minorHAnsi"/>
          <w:sz w:val="22"/>
          <w:szCs w:val="22"/>
        </w:rPr>
        <w:t>10.</w:t>
      </w:r>
      <w:r w:rsidRPr="00BB37DB">
        <w:rPr>
          <w:rFonts w:asciiTheme="minorHAnsi" w:hAnsiTheme="minorHAnsi" w:cstheme="minorHAnsi"/>
          <w:sz w:val="22"/>
          <w:szCs w:val="22"/>
        </w:rPr>
        <w:t xml:space="preserve">8 </w:t>
      </w:r>
      <w:r w:rsidRPr="00BB37DB">
        <w:rPr>
          <w:rFonts w:asciiTheme="minorHAnsi" w:hAnsiTheme="minorHAnsi" w:cstheme="minorHAnsi"/>
          <w:color w:val="000000" w:themeColor="text1"/>
          <w:sz w:val="22"/>
          <w:szCs w:val="22"/>
        </w:rPr>
        <w:t xml:space="preserve">Scalanie gruntów wraz z zagospodarowaniem </w:t>
      </w:r>
      <w:proofErr w:type="spellStart"/>
      <w:r w:rsidRPr="00BB37DB">
        <w:rPr>
          <w:rFonts w:asciiTheme="minorHAnsi" w:hAnsiTheme="minorHAnsi" w:cstheme="minorHAnsi"/>
          <w:color w:val="000000" w:themeColor="text1"/>
          <w:sz w:val="22"/>
          <w:szCs w:val="22"/>
        </w:rPr>
        <w:t>poscaleniowym</w:t>
      </w:r>
      <w:proofErr w:type="spellEnd"/>
      <w:r w:rsidRPr="00BB37DB">
        <w:rPr>
          <w:rFonts w:asciiTheme="minorHAnsi" w:hAnsiTheme="minorHAnsi" w:cstheme="minorHAnsi"/>
          <w:color w:val="000000" w:themeColor="text1"/>
          <w:sz w:val="22"/>
          <w:szCs w:val="22"/>
        </w:rPr>
        <w:t xml:space="preserve"> </w:t>
      </w:r>
      <w:bookmarkEnd w:id="8"/>
      <w:r w:rsidRPr="00BB37DB">
        <w:rPr>
          <w:rFonts w:asciiTheme="minorHAnsi" w:hAnsiTheme="minorHAnsi" w:cstheme="minorHAnsi"/>
          <w:color w:val="000000" w:themeColor="text1"/>
          <w:sz w:val="22"/>
          <w:szCs w:val="22"/>
        </w:rPr>
        <w:t>w ramach PS WPR;</w:t>
      </w:r>
    </w:p>
    <w:p w14:paraId="1E02B45A" w14:textId="02EF966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koszty kwalifikowalne operacji – koszty związane z realizacją I.10.8, które zostały poniesione i opłacone ze środków Beneficjenta, zgodnie z zasadami </w:t>
      </w:r>
      <w:r w:rsidRPr="004B4EED">
        <w:rPr>
          <w:rFonts w:asciiTheme="minorHAnsi" w:hAnsiTheme="minorHAnsi" w:cstheme="minorHAnsi"/>
          <w:sz w:val="22"/>
          <w:szCs w:val="22"/>
        </w:rPr>
        <w:t xml:space="preserve">określonymi w </w:t>
      </w:r>
      <w:r w:rsidRPr="004B4EED">
        <w:rPr>
          <w:rFonts w:asciiTheme="minorHAnsi" w:hAnsiTheme="minorHAnsi" w:cstheme="minorHAnsi"/>
          <w:bCs/>
          <w:sz w:val="22"/>
          <w:szCs w:val="22"/>
        </w:rPr>
        <w:t>§</w:t>
      </w:r>
      <w:r w:rsidR="00A53F4A" w:rsidRPr="004B4EED">
        <w:rPr>
          <w:rFonts w:asciiTheme="minorHAnsi" w:hAnsiTheme="minorHAnsi" w:cstheme="minorHAnsi"/>
          <w:sz w:val="22"/>
          <w:szCs w:val="22"/>
        </w:rPr>
        <w:t xml:space="preserve"> </w:t>
      </w:r>
      <w:r w:rsidR="00E90C26">
        <w:rPr>
          <w:rFonts w:asciiTheme="minorHAnsi" w:hAnsiTheme="minorHAnsi" w:cstheme="minorHAnsi"/>
          <w:sz w:val="22"/>
          <w:szCs w:val="22"/>
        </w:rPr>
        <w:t>3</w:t>
      </w:r>
      <w:r w:rsidR="004B4EED" w:rsidRPr="004B4EED">
        <w:rPr>
          <w:rFonts w:asciiTheme="minorHAnsi" w:hAnsiTheme="minorHAnsi" w:cstheme="minorHAnsi"/>
          <w:sz w:val="22"/>
          <w:szCs w:val="22"/>
        </w:rPr>
        <w:t xml:space="preserve"> </w:t>
      </w:r>
      <w:r w:rsidRPr="004B4EED">
        <w:rPr>
          <w:rFonts w:asciiTheme="minorHAnsi" w:hAnsiTheme="minorHAnsi" w:cstheme="minorHAnsi"/>
          <w:sz w:val="22"/>
          <w:szCs w:val="22"/>
        </w:rPr>
        <w:t>regulaminu</w:t>
      </w:r>
      <w:r w:rsidRPr="00A53F4A">
        <w:rPr>
          <w:rFonts w:asciiTheme="minorHAnsi" w:hAnsiTheme="minorHAnsi" w:cstheme="minorHAnsi"/>
          <w:sz w:val="22"/>
          <w:szCs w:val="22"/>
        </w:rPr>
        <w:t>;</w:t>
      </w:r>
    </w:p>
    <w:p w14:paraId="68CDA3E7" w14:textId="181333F3"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nieprawidłowość – jakiekolwiek naruszenie przepisów prawa wspólnotowego wynikające z działania lub zaniedbania ze strony podmiotu gospodarczego, które spowodowało lub mogło spowodować szkodę w ogólnym budżecie Wspólnot lub w budżetach, które są zarządzane przez Wspólnoty, albo poprzez zmniejszenie lub utratę przychodów, które pochodzą ze środków własnych pobieranych bezpośrednio w imieniu Wspólnot, albo też w związku z nieuzasadnionym wydatkiem (zgodnie z art. 2 lit. a rozporządzenia 2021/2116);</w:t>
      </w:r>
    </w:p>
    <w:p w14:paraId="1238A61D" w14:textId="33BCA25B"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PS WPR – Plan Strategiczny dla Wspólnej Polityki Rolnej na lata 2023</w:t>
      </w:r>
      <w:r w:rsidR="00017CA8">
        <w:rPr>
          <w:rFonts w:asciiTheme="minorHAnsi" w:hAnsiTheme="minorHAnsi" w:cstheme="minorHAnsi"/>
          <w:sz w:val="22"/>
          <w:szCs w:val="22"/>
        </w:rPr>
        <w:t>–</w:t>
      </w:r>
      <w:r w:rsidRPr="00BB37DB">
        <w:rPr>
          <w:rFonts w:asciiTheme="minorHAnsi" w:hAnsiTheme="minorHAnsi" w:cstheme="minorHAnsi"/>
          <w:sz w:val="22"/>
          <w:szCs w:val="22"/>
        </w:rPr>
        <w:t>2027;</w:t>
      </w:r>
    </w:p>
    <w:p w14:paraId="22495418" w14:textId="7777777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PUE – system teleinformatyczny Agencji, o którym mowa w art. 10c </w:t>
      </w:r>
      <w:r w:rsidRPr="0054375A">
        <w:rPr>
          <w:rFonts w:asciiTheme="minorHAnsi" w:hAnsiTheme="minorHAnsi" w:cstheme="minorHAnsi"/>
          <w:sz w:val="22"/>
          <w:szCs w:val="22"/>
        </w:rPr>
        <w:t>ustawy o Agencji</w:t>
      </w:r>
      <w:r w:rsidRPr="00BB37DB">
        <w:rPr>
          <w:rFonts w:asciiTheme="minorHAnsi" w:hAnsiTheme="minorHAnsi" w:cstheme="minorHAnsi"/>
          <w:sz w:val="22"/>
          <w:szCs w:val="22"/>
        </w:rPr>
        <w:t>;</w:t>
      </w:r>
    </w:p>
    <w:p w14:paraId="722BE0FA" w14:textId="7777777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rachunek bankowy – wskazany przez Beneficjenta rachunek bankowy prowadzony przez bank albo rachunek prowadzony przez spółdzielczą kasę oszczędnościowo-kredytową dla Beneficjenta lub cesjonariusza;</w:t>
      </w:r>
    </w:p>
    <w:p w14:paraId="1862C2DF" w14:textId="34D3672A" w:rsidR="001173B8"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transakcja </w:t>
      </w:r>
      <w:r w:rsidR="00017CA8">
        <w:rPr>
          <w:rFonts w:asciiTheme="minorHAnsi" w:hAnsiTheme="minorHAnsi" w:cstheme="minorHAnsi"/>
          <w:sz w:val="22"/>
          <w:szCs w:val="22"/>
        </w:rPr>
        <w:t>–</w:t>
      </w:r>
      <w:r w:rsidR="00846868">
        <w:rPr>
          <w:rFonts w:asciiTheme="minorHAnsi" w:hAnsiTheme="minorHAnsi" w:cstheme="minorHAnsi"/>
          <w:sz w:val="22"/>
          <w:szCs w:val="22"/>
        </w:rPr>
        <w:softHyphen/>
        <w:t xml:space="preserve"> </w:t>
      </w:r>
      <w:r w:rsidRPr="00BB37DB">
        <w:rPr>
          <w:rFonts w:asciiTheme="minorHAnsi" w:hAnsiTheme="minorHAnsi" w:cstheme="minorHAnsi"/>
          <w:sz w:val="22"/>
          <w:szCs w:val="22"/>
        </w:rPr>
        <w:t xml:space="preserve">dokonanie zapłaty w związku z wykonaniem jednej umowy lub zamówienia od jednego kontrahenta, nawet jeśli wystawiono kilka faktur/dokumentów o równoważnej wartości </w:t>
      </w:r>
      <w:r w:rsidRPr="00BB37DB">
        <w:rPr>
          <w:rFonts w:asciiTheme="minorHAnsi" w:hAnsiTheme="minorHAnsi" w:cstheme="minorHAnsi"/>
          <w:sz w:val="22"/>
          <w:szCs w:val="22"/>
        </w:rPr>
        <w:lastRenderedPageBreak/>
        <w:t>dowodowej dotyczących tej umowy/zamówienia i w związku z tym zapłata nastąpiła za różne części zamówienia, bez względu na długość okresów pomiędzy poszczególnymi płatnościami;</w:t>
      </w:r>
    </w:p>
    <w:p w14:paraId="6F66ABF4" w14:textId="6E45455B" w:rsidR="001173B8"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ustawa Prawo budowlane </w:t>
      </w:r>
      <w:r w:rsidR="00846868">
        <w:rPr>
          <w:rFonts w:asciiTheme="minorHAnsi" w:hAnsiTheme="minorHAnsi" w:cstheme="minorHAnsi"/>
          <w:sz w:val="22"/>
          <w:szCs w:val="22"/>
        </w:rPr>
        <w:t xml:space="preserve">– </w:t>
      </w:r>
      <w:r w:rsidRPr="00BB37DB">
        <w:rPr>
          <w:rFonts w:asciiTheme="minorHAnsi" w:hAnsiTheme="minorHAnsi" w:cstheme="minorHAnsi"/>
          <w:sz w:val="22"/>
          <w:szCs w:val="22"/>
        </w:rPr>
        <w:t>ustawę z dnia 7 lipca 1994 r. Prawo budowlane (</w:t>
      </w:r>
      <w:r w:rsidR="0072425E" w:rsidRPr="0072425E">
        <w:rPr>
          <w:rFonts w:asciiTheme="minorHAnsi" w:hAnsiTheme="minorHAnsi" w:cstheme="minorHAnsi"/>
          <w:sz w:val="22"/>
          <w:szCs w:val="22"/>
        </w:rPr>
        <w:t>Dz. U. z 202</w:t>
      </w:r>
      <w:r w:rsidR="00316256">
        <w:rPr>
          <w:rFonts w:asciiTheme="minorHAnsi" w:hAnsiTheme="minorHAnsi" w:cstheme="minorHAnsi"/>
          <w:sz w:val="22"/>
          <w:szCs w:val="22"/>
        </w:rPr>
        <w:t>5</w:t>
      </w:r>
      <w:r w:rsidR="0072425E" w:rsidRPr="0072425E">
        <w:rPr>
          <w:rFonts w:asciiTheme="minorHAnsi" w:hAnsiTheme="minorHAnsi" w:cstheme="minorHAnsi"/>
          <w:sz w:val="22"/>
          <w:szCs w:val="22"/>
        </w:rPr>
        <w:t xml:space="preserve"> r. poz. </w:t>
      </w:r>
      <w:r w:rsidR="00316256">
        <w:rPr>
          <w:rFonts w:asciiTheme="minorHAnsi" w:hAnsiTheme="minorHAnsi" w:cstheme="minorHAnsi"/>
          <w:sz w:val="22"/>
          <w:szCs w:val="22"/>
        </w:rPr>
        <w:t>418</w:t>
      </w:r>
      <w:r w:rsidR="0072425E" w:rsidRPr="0072425E">
        <w:rPr>
          <w:rFonts w:asciiTheme="minorHAnsi" w:hAnsiTheme="minorHAnsi" w:cstheme="minorHAnsi"/>
          <w:sz w:val="22"/>
          <w:szCs w:val="22"/>
        </w:rPr>
        <w:t xml:space="preserve"> z </w:t>
      </w:r>
      <w:proofErr w:type="spellStart"/>
      <w:r w:rsidR="0072425E" w:rsidRPr="0072425E">
        <w:rPr>
          <w:rFonts w:asciiTheme="minorHAnsi" w:hAnsiTheme="minorHAnsi" w:cstheme="minorHAnsi"/>
          <w:sz w:val="22"/>
          <w:szCs w:val="22"/>
        </w:rPr>
        <w:t>późn</w:t>
      </w:r>
      <w:proofErr w:type="spellEnd"/>
      <w:r w:rsidR="0072425E" w:rsidRPr="0072425E">
        <w:rPr>
          <w:rFonts w:asciiTheme="minorHAnsi" w:hAnsiTheme="minorHAnsi" w:cstheme="minorHAnsi"/>
          <w:sz w:val="22"/>
          <w:szCs w:val="22"/>
        </w:rPr>
        <w:t>. zm.</w:t>
      </w:r>
      <w:r w:rsidRPr="00BB37DB">
        <w:rPr>
          <w:rFonts w:asciiTheme="minorHAnsi" w:hAnsiTheme="minorHAnsi" w:cstheme="minorHAnsi"/>
          <w:sz w:val="22"/>
          <w:szCs w:val="22"/>
        </w:rPr>
        <w:t>);</w:t>
      </w:r>
    </w:p>
    <w:p w14:paraId="50DF96BE" w14:textId="39301428"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wytyczne PZP </w:t>
      </w:r>
      <w:r w:rsidR="00846868">
        <w:rPr>
          <w:rFonts w:asciiTheme="minorHAnsi" w:hAnsiTheme="minorHAnsi" w:cstheme="minorHAnsi"/>
          <w:sz w:val="22"/>
          <w:szCs w:val="22"/>
        </w:rPr>
        <w:t xml:space="preserve">– </w:t>
      </w:r>
      <w:r w:rsidRPr="00BB37DB">
        <w:rPr>
          <w:rFonts w:asciiTheme="minorHAnsi" w:hAnsiTheme="minorHAnsi" w:cstheme="minorHAnsi"/>
          <w:sz w:val="22"/>
          <w:szCs w:val="22"/>
        </w:rPr>
        <w:t>wytyczne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r w:rsidR="00912DFC">
        <w:rPr>
          <w:rFonts w:asciiTheme="minorHAnsi" w:hAnsiTheme="minorHAnsi" w:cstheme="minorHAnsi"/>
          <w:sz w:val="22"/>
          <w:szCs w:val="22"/>
        </w:rPr>
        <w:t>.</w:t>
      </w:r>
    </w:p>
    <w:p w14:paraId="164B8419"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2</w:t>
      </w:r>
    </w:p>
    <w:p w14:paraId="6A1776E4"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Przedmiot umowy</w:t>
      </w:r>
    </w:p>
    <w:p w14:paraId="2138F16E" w14:textId="40E9F4E9" w:rsidR="001173B8" w:rsidRPr="00BB37DB" w:rsidRDefault="001173B8" w:rsidP="00BB4CC5">
      <w:pPr>
        <w:pStyle w:val="Akapitzlist"/>
        <w:ind w:left="284" w:firstLine="0"/>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Umowa określa prawa i obowiązki Stron związane z realizacją operacji w ramach I.10.8 Scalanie gruntów wraz z zagospodarowaniem </w:t>
      </w:r>
      <w:proofErr w:type="spellStart"/>
      <w:r w:rsidRPr="00BB37DB">
        <w:rPr>
          <w:rFonts w:asciiTheme="minorHAnsi" w:hAnsiTheme="minorHAnsi" w:cstheme="minorHAnsi"/>
          <w:sz w:val="22"/>
          <w:szCs w:val="22"/>
        </w:rPr>
        <w:t>poscaleniowym</w:t>
      </w:r>
      <w:proofErr w:type="spellEnd"/>
      <w:r w:rsidRPr="00BB37DB">
        <w:rPr>
          <w:rFonts w:asciiTheme="minorHAnsi" w:hAnsiTheme="minorHAnsi" w:cstheme="minorHAnsi"/>
          <w:sz w:val="22"/>
          <w:szCs w:val="22"/>
        </w:rPr>
        <w:t>.</w:t>
      </w:r>
    </w:p>
    <w:p w14:paraId="3B9B4099" w14:textId="77777777" w:rsidR="001173B8" w:rsidRPr="00BB37DB" w:rsidRDefault="001173B8" w:rsidP="001173B8">
      <w:pPr>
        <w:jc w:val="center"/>
        <w:rPr>
          <w:rFonts w:asciiTheme="minorHAnsi" w:hAnsiTheme="minorHAnsi" w:cstheme="minorHAnsi"/>
          <w:b/>
        </w:rPr>
      </w:pPr>
      <w:bookmarkStart w:id="9" w:name="_Hlk152331350"/>
      <w:r w:rsidRPr="00BB37DB">
        <w:rPr>
          <w:rFonts w:asciiTheme="minorHAnsi" w:hAnsiTheme="minorHAnsi" w:cstheme="minorHAnsi"/>
          <w:b/>
        </w:rPr>
        <w:t>§</w:t>
      </w:r>
      <w:bookmarkEnd w:id="9"/>
      <w:r w:rsidRPr="00BB37DB">
        <w:rPr>
          <w:rFonts w:asciiTheme="minorHAnsi" w:hAnsiTheme="minorHAnsi" w:cstheme="minorHAnsi"/>
          <w:b/>
        </w:rPr>
        <w:t xml:space="preserve"> 3</w:t>
      </w:r>
    </w:p>
    <w:p w14:paraId="4E09F8E2"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Postanowienia ogólne</w:t>
      </w:r>
    </w:p>
    <w:p w14:paraId="6F9DE4FE" w14:textId="04822451" w:rsidR="001173B8" w:rsidRDefault="001173B8" w:rsidP="00BB4CC5">
      <w:pPr>
        <w:pStyle w:val="Akapitzlist"/>
        <w:numPr>
          <w:ilvl w:val="0"/>
          <w:numId w:val="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Beneficjent zobowiązuje się do realizacji operacji, której zakres rzeczowy i finansowy określono w zestawieniu rzeczowo</w:t>
      </w:r>
      <w:r w:rsidR="00846868">
        <w:rPr>
          <w:rFonts w:asciiTheme="minorHAnsi" w:hAnsiTheme="minorHAnsi" w:cstheme="minorHAnsi"/>
          <w:sz w:val="22"/>
          <w:szCs w:val="22"/>
        </w:rPr>
        <w:t>-</w:t>
      </w:r>
      <w:r w:rsidRPr="00BB37DB">
        <w:rPr>
          <w:rFonts w:asciiTheme="minorHAnsi" w:hAnsiTheme="minorHAnsi" w:cstheme="minorHAnsi"/>
          <w:sz w:val="22"/>
          <w:szCs w:val="22"/>
        </w:rPr>
        <w:t>finansowym operacji stanowiącym załącznik nr 1 do umowy.</w:t>
      </w:r>
    </w:p>
    <w:p w14:paraId="1153AE28" w14:textId="5753CDF5" w:rsidR="00736372" w:rsidRDefault="00736372" w:rsidP="00BB4CC5">
      <w:pPr>
        <w:pStyle w:val="Akapitzlist"/>
        <w:numPr>
          <w:ilvl w:val="0"/>
          <w:numId w:val="5"/>
        </w:numPr>
        <w:ind w:left="284" w:hanging="284"/>
        <w:contextualSpacing w:val="0"/>
        <w:rPr>
          <w:rFonts w:asciiTheme="minorHAnsi" w:hAnsiTheme="minorHAnsi" w:cstheme="minorHAnsi"/>
          <w:sz w:val="22"/>
          <w:szCs w:val="22"/>
        </w:rPr>
      </w:pPr>
      <w:r w:rsidRPr="00736372">
        <w:rPr>
          <w:rFonts w:asciiTheme="minorHAnsi" w:hAnsiTheme="minorHAnsi" w:cstheme="minorHAnsi"/>
          <w:sz w:val="22"/>
          <w:szCs w:val="22"/>
        </w:rPr>
        <w:t xml:space="preserve">Pomoc przyznaje się na </w:t>
      </w:r>
      <w:r w:rsidR="00921B6E">
        <w:rPr>
          <w:rFonts w:asciiTheme="minorHAnsi" w:hAnsiTheme="minorHAnsi" w:cstheme="minorHAnsi"/>
          <w:sz w:val="22"/>
          <w:szCs w:val="22"/>
        </w:rPr>
        <w:t xml:space="preserve">operację </w:t>
      </w:r>
      <w:r w:rsidRPr="00736372">
        <w:rPr>
          <w:rFonts w:asciiTheme="minorHAnsi" w:hAnsiTheme="minorHAnsi" w:cstheme="minorHAnsi"/>
          <w:sz w:val="22"/>
          <w:szCs w:val="22"/>
        </w:rPr>
        <w:t>I.10.8, która ma na celu tworzenie korzystniejszych warunków gospodarowania w rolnictwie i leśnictwie poprzez poprawę struktury obszarowej gospodarstw rolnych, lasów i gruntów leśnych, racjonalne ukształtowanie rozłogów gruntów, dostosowanie granic nieruchomości do systemu urządzeń melioracji wodnych, dróg oraz rzeźby terenu.</w:t>
      </w:r>
    </w:p>
    <w:p w14:paraId="10B4C5F7" w14:textId="52C1507E" w:rsidR="00736372" w:rsidRDefault="00736372" w:rsidP="00BB4CC5">
      <w:pPr>
        <w:pStyle w:val="Akapitzlist"/>
        <w:numPr>
          <w:ilvl w:val="0"/>
          <w:numId w:val="5"/>
        </w:numPr>
        <w:ind w:left="284" w:hanging="284"/>
        <w:contextualSpacing w:val="0"/>
        <w:rPr>
          <w:rFonts w:asciiTheme="minorHAnsi" w:hAnsiTheme="minorHAnsi" w:cstheme="minorHAnsi"/>
          <w:sz w:val="22"/>
          <w:szCs w:val="22"/>
        </w:rPr>
      </w:pPr>
      <w:r>
        <w:rPr>
          <w:rFonts w:asciiTheme="minorHAnsi" w:hAnsiTheme="minorHAnsi" w:cstheme="minorHAnsi"/>
          <w:sz w:val="22"/>
          <w:szCs w:val="22"/>
        </w:rPr>
        <w:t>Realizowana przez Beneficjenta operacja, o której mowa w ust. 2</w:t>
      </w:r>
      <w:r w:rsidR="00912DFC">
        <w:rPr>
          <w:rFonts w:asciiTheme="minorHAnsi" w:hAnsiTheme="minorHAnsi" w:cstheme="minorHAnsi"/>
          <w:sz w:val="22"/>
          <w:szCs w:val="22"/>
        </w:rPr>
        <w:t>,</w:t>
      </w:r>
      <w:r>
        <w:rPr>
          <w:rFonts w:asciiTheme="minorHAnsi" w:hAnsiTheme="minorHAnsi" w:cstheme="minorHAnsi"/>
          <w:sz w:val="22"/>
          <w:szCs w:val="22"/>
        </w:rPr>
        <w:t xml:space="preserve"> prowadzi do osiągnięcia i utrzymania zakładanego wskaźnika realizacji celu operacji:</w:t>
      </w:r>
    </w:p>
    <w:p w14:paraId="6285A4D5" w14:textId="7C6375BC" w:rsidR="00736372" w:rsidRPr="009167C6" w:rsidRDefault="00736372" w:rsidP="009167C6">
      <w:pPr>
        <w:pStyle w:val="Rozporzdzenieumowa"/>
        <w:rPr>
          <w:rFonts w:asciiTheme="minorHAnsi" w:hAnsiTheme="minorHAnsi" w:cstheme="minorHAnsi"/>
          <w:strike w:val="0"/>
          <w:sz w:val="22"/>
          <w:szCs w:val="22"/>
        </w:rPr>
      </w:pPr>
      <w:r w:rsidRPr="009167C6">
        <w:rPr>
          <w:rFonts w:asciiTheme="minorHAnsi" w:hAnsiTheme="minorHAnsi" w:cstheme="minorHAnsi"/>
          <w:strike w:val="0"/>
          <w:sz w:val="22"/>
          <w:szCs w:val="22"/>
        </w:rPr>
        <w:t xml:space="preserve">przeprowadzenia postępowania scaleniowego wraz z zagospodarowaniem </w:t>
      </w:r>
      <w:proofErr w:type="spellStart"/>
      <w:r w:rsidRPr="009167C6">
        <w:rPr>
          <w:rFonts w:asciiTheme="minorHAnsi" w:hAnsiTheme="minorHAnsi" w:cstheme="minorHAnsi"/>
          <w:strike w:val="0"/>
          <w:sz w:val="22"/>
          <w:szCs w:val="22"/>
        </w:rPr>
        <w:t>poscaleniowym</w:t>
      </w:r>
      <w:proofErr w:type="spellEnd"/>
      <w:r w:rsidRPr="009167C6">
        <w:rPr>
          <w:rFonts w:asciiTheme="minorHAnsi" w:hAnsiTheme="minorHAnsi" w:cstheme="minorHAnsi"/>
          <w:strike w:val="0"/>
          <w:sz w:val="22"/>
          <w:szCs w:val="22"/>
        </w:rPr>
        <w:t xml:space="preserve"> na gruntach o powierzchni………… ha</w:t>
      </w:r>
      <w:r w:rsidR="00912E5F" w:rsidRPr="009167C6">
        <w:rPr>
          <w:rFonts w:asciiTheme="minorHAnsi" w:hAnsiTheme="minorHAnsi" w:cstheme="minorHAnsi"/>
          <w:strike w:val="0"/>
          <w:sz w:val="22"/>
          <w:szCs w:val="22"/>
        </w:rPr>
        <w:t>;</w:t>
      </w:r>
    </w:p>
    <w:p w14:paraId="1DB418CD" w14:textId="0FB7EC7A" w:rsidR="00912E5F" w:rsidRPr="009167C6" w:rsidRDefault="00912E5F" w:rsidP="009167C6">
      <w:pPr>
        <w:pStyle w:val="Rozporzdzenieumowa"/>
        <w:rPr>
          <w:rFonts w:asciiTheme="minorHAnsi" w:hAnsiTheme="minorHAnsi" w:cstheme="minorHAnsi"/>
          <w:strike w:val="0"/>
          <w:sz w:val="22"/>
          <w:szCs w:val="22"/>
        </w:rPr>
      </w:pPr>
      <w:r w:rsidRPr="009167C6">
        <w:rPr>
          <w:rFonts w:asciiTheme="minorHAnsi" w:hAnsiTheme="minorHAnsi" w:cstheme="minorHAnsi"/>
          <w:strike w:val="0"/>
          <w:sz w:val="22"/>
          <w:szCs w:val="22"/>
        </w:rPr>
        <w:t>utrzymania infrastruktury finansow</w:t>
      </w:r>
      <w:r w:rsidR="00912DFC" w:rsidRPr="009167C6">
        <w:rPr>
          <w:rFonts w:asciiTheme="minorHAnsi" w:hAnsiTheme="minorHAnsi" w:cstheme="minorHAnsi"/>
          <w:strike w:val="0"/>
          <w:sz w:val="22"/>
          <w:szCs w:val="22"/>
        </w:rPr>
        <w:t>anej</w:t>
      </w:r>
      <w:r w:rsidRPr="009167C6">
        <w:rPr>
          <w:rFonts w:asciiTheme="minorHAnsi" w:hAnsiTheme="minorHAnsi" w:cstheme="minorHAnsi"/>
          <w:strike w:val="0"/>
          <w:sz w:val="22"/>
          <w:szCs w:val="22"/>
        </w:rPr>
        <w:t xml:space="preserve"> z pomocy do dnia upływu 5 lat od dnia wypłaty płatności końcowej.</w:t>
      </w:r>
    </w:p>
    <w:p w14:paraId="789B7A54" w14:textId="77777777" w:rsidR="001173B8" w:rsidRPr="00BB37DB" w:rsidRDefault="001173B8" w:rsidP="001173B8">
      <w:pPr>
        <w:pStyle w:val="Akapitzlist"/>
        <w:numPr>
          <w:ilvl w:val="0"/>
          <w:numId w:val="5"/>
        </w:numPr>
        <w:ind w:left="284" w:hanging="284"/>
        <w:rPr>
          <w:rFonts w:asciiTheme="minorHAnsi" w:eastAsia="Calibri" w:hAnsiTheme="minorHAnsi" w:cstheme="minorHAnsi"/>
          <w:sz w:val="22"/>
          <w:szCs w:val="22"/>
          <w:lang w:eastAsia="en-US"/>
        </w:rPr>
      </w:pPr>
      <w:r w:rsidRPr="00BB37DB">
        <w:rPr>
          <w:rFonts w:asciiTheme="minorHAnsi" w:eastAsia="Calibri" w:hAnsiTheme="minorHAnsi" w:cstheme="minorHAnsi"/>
          <w:sz w:val="22"/>
          <w:szCs w:val="22"/>
          <w:lang w:eastAsia="en-US"/>
        </w:rPr>
        <w:t>Operacja</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zostanie</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zrealizowana</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w:</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w:t>
      </w:r>
    </w:p>
    <w:p w14:paraId="7FB0EBDD" w14:textId="77777777" w:rsidR="001173B8" w:rsidRPr="009167C6" w:rsidRDefault="001173B8" w:rsidP="001173B8">
      <w:pPr>
        <w:jc w:val="center"/>
        <w:rPr>
          <w:rStyle w:val="UmowaZnakZnak"/>
          <w:rFonts w:asciiTheme="minorHAnsi" w:eastAsia="Calibri" w:hAnsiTheme="minorHAnsi" w:cstheme="minorHAnsi"/>
          <w:i/>
          <w:iCs/>
          <w:sz w:val="22"/>
          <w:szCs w:val="22"/>
        </w:rPr>
      </w:pPr>
      <w:r w:rsidRPr="00912E5F">
        <w:rPr>
          <w:rFonts w:asciiTheme="minorHAnsi" w:hAnsiTheme="minorHAnsi" w:cstheme="minorHAnsi"/>
        </w:rPr>
        <w:t>(</w:t>
      </w:r>
      <w:r w:rsidRPr="009167C6">
        <w:rPr>
          <w:rStyle w:val="UmowaZnakZnak"/>
          <w:rFonts w:asciiTheme="minorHAnsi" w:eastAsia="Calibri" w:hAnsiTheme="minorHAnsi" w:cstheme="minorHAnsi"/>
          <w:i/>
          <w:iCs/>
          <w:sz w:val="22"/>
          <w:szCs w:val="22"/>
        </w:rPr>
        <w:t>województwo, powiat, gmina, kod pocztowy, miejscowość)</w:t>
      </w:r>
    </w:p>
    <w:p w14:paraId="04635CB3" w14:textId="2847B397" w:rsidR="001173B8" w:rsidRPr="00BB37DB" w:rsidRDefault="001173B8" w:rsidP="001173B8">
      <w:pPr>
        <w:pStyle w:val="Akapitzlist"/>
        <w:numPr>
          <w:ilvl w:val="0"/>
          <w:numId w:val="5"/>
        </w:numPr>
        <w:ind w:left="284" w:hanging="284"/>
        <w:contextualSpacing w:val="0"/>
        <w:rPr>
          <w:rFonts w:asciiTheme="minorHAnsi" w:eastAsia="Calibri" w:hAnsiTheme="minorHAnsi" w:cstheme="minorHAnsi"/>
          <w:sz w:val="22"/>
          <w:szCs w:val="22"/>
          <w:lang w:eastAsia="en-US"/>
        </w:rPr>
      </w:pPr>
      <w:r w:rsidRPr="00BB37DB">
        <w:rPr>
          <w:rFonts w:asciiTheme="minorHAnsi" w:eastAsia="Calibri" w:hAnsiTheme="minorHAnsi" w:cstheme="minorHAnsi"/>
          <w:sz w:val="22"/>
          <w:szCs w:val="22"/>
          <w:lang w:eastAsia="en-US"/>
        </w:rPr>
        <w:t>Beneficjent</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zrealizuje</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operację</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bez podziału na etapy/etapami</w:t>
      </w:r>
      <w:r w:rsidR="00B94CF3">
        <w:rPr>
          <w:rStyle w:val="Odwoanieprzypisudolnego"/>
          <w:rFonts w:eastAsia="Calibri"/>
          <w:lang w:eastAsia="en-US"/>
        </w:rPr>
        <w:footnoteReference w:id="2"/>
      </w:r>
      <w:r w:rsidRPr="00BB37DB">
        <w:rPr>
          <w:rFonts w:asciiTheme="minorHAnsi" w:eastAsia="Calibri" w:hAnsiTheme="minorHAnsi" w:cstheme="minorHAnsi"/>
          <w:sz w:val="22"/>
          <w:szCs w:val="22"/>
          <w:lang w:eastAsia="en-US"/>
        </w:rPr>
        <w:t>,</w:t>
      </w:r>
      <w:r w:rsidRPr="00BB37DB">
        <w:rPr>
          <w:rFonts w:asciiTheme="minorHAnsi" w:hAnsiTheme="minorHAnsi" w:cstheme="minorHAnsi"/>
          <w:sz w:val="22"/>
          <w:szCs w:val="22"/>
        </w:rPr>
        <w:t xml:space="preserve"> a wykonanie zakresu rzeczowego zgodnie z zestawieniem rzeczowo-finansowym operacji, w tym poniesienie przez Beneficjenta kosztów kwalifikowalnych operacji oraz złożenie wniosku o płatność końcową nastąpi nie później niż do 30 czerwca 2029 r.</w:t>
      </w:r>
    </w:p>
    <w:p w14:paraId="72E7F978" w14:textId="77777777" w:rsidR="001173B8" w:rsidRPr="00BB37DB" w:rsidRDefault="001173B8" w:rsidP="001173B8">
      <w:pPr>
        <w:pStyle w:val="Akapitzlist"/>
        <w:numPr>
          <w:ilvl w:val="0"/>
          <w:numId w:val="5"/>
        </w:numPr>
        <w:ind w:left="284" w:hanging="284"/>
        <w:contextualSpacing w:val="0"/>
        <w:rPr>
          <w:rFonts w:asciiTheme="minorHAnsi" w:eastAsia="Calibri" w:hAnsiTheme="minorHAnsi" w:cstheme="minorHAnsi"/>
          <w:sz w:val="22"/>
          <w:szCs w:val="22"/>
          <w:lang w:eastAsia="en-US"/>
        </w:rPr>
      </w:pPr>
      <w:r w:rsidRPr="00BB37DB">
        <w:rPr>
          <w:rFonts w:asciiTheme="minorHAnsi" w:eastAsia="Calibri" w:hAnsiTheme="minorHAnsi" w:cstheme="minorHAnsi"/>
          <w:sz w:val="22"/>
          <w:szCs w:val="22"/>
          <w:lang w:eastAsia="en-US"/>
        </w:rPr>
        <w:t>Realizacja</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operacji</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obejmuje:</w:t>
      </w:r>
      <w:r w:rsidRPr="00BB37DB">
        <w:rPr>
          <w:rFonts w:asciiTheme="minorHAnsi" w:hAnsiTheme="minorHAnsi" w:cstheme="minorHAnsi"/>
          <w:sz w:val="22"/>
          <w:szCs w:val="22"/>
        </w:rPr>
        <w:t xml:space="preserve"> </w:t>
      </w:r>
    </w:p>
    <w:p w14:paraId="485A6482" w14:textId="214D3C4D" w:rsidR="001173B8" w:rsidRDefault="001173B8" w:rsidP="001173B8">
      <w:pPr>
        <w:pStyle w:val="Akapitzlist"/>
        <w:numPr>
          <w:ilvl w:val="0"/>
          <w:numId w:val="6"/>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wykonanie zakresu rzeczowego operacji zgodnie z zestawieniem rzeczowo-finansowym operacji stanowiącym załącznik nr 1 do umowy; </w:t>
      </w:r>
    </w:p>
    <w:p w14:paraId="05920B5E" w14:textId="1E895C74" w:rsidR="00B4125E" w:rsidRPr="003A5CFA" w:rsidRDefault="00B4125E" w:rsidP="00B4125E">
      <w:pPr>
        <w:pStyle w:val="Akapitzlist"/>
        <w:numPr>
          <w:ilvl w:val="0"/>
          <w:numId w:val="6"/>
        </w:numPr>
        <w:ind w:left="568" w:hanging="284"/>
        <w:contextualSpacing w:val="0"/>
        <w:rPr>
          <w:rFonts w:asciiTheme="minorHAnsi" w:eastAsia="Calibri" w:hAnsiTheme="minorHAnsi" w:cstheme="minorHAnsi"/>
          <w:sz w:val="22"/>
          <w:szCs w:val="22"/>
        </w:rPr>
      </w:pPr>
      <w:r w:rsidRPr="003A5CFA">
        <w:rPr>
          <w:rFonts w:asciiTheme="minorHAnsi" w:eastAsia="Calibri" w:hAnsiTheme="minorHAnsi" w:cstheme="minorHAnsi"/>
          <w:sz w:val="22"/>
          <w:szCs w:val="22"/>
        </w:rPr>
        <w:lastRenderedPageBreak/>
        <w:t xml:space="preserve">poniesienie przez Beneficjenta kosztów kwalifikowalnych operacji, zgodnie z zasadami </w:t>
      </w:r>
      <w:r w:rsidR="00965F30" w:rsidRPr="003A5CFA">
        <w:rPr>
          <w:rFonts w:asciiTheme="minorHAnsi" w:eastAsia="Calibri" w:hAnsiTheme="minorHAnsi" w:cstheme="minorHAnsi"/>
          <w:sz w:val="22"/>
          <w:szCs w:val="22"/>
        </w:rPr>
        <w:t xml:space="preserve"> </w:t>
      </w:r>
      <w:r w:rsidRPr="003A5CFA">
        <w:rPr>
          <w:rFonts w:asciiTheme="minorHAnsi" w:eastAsia="Calibri" w:hAnsiTheme="minorHAnsi" w:cstheme="minorHAnsi"/>
          <w:sz w:val="22"/>
          <w:szCs w:val="22"/>
        </w:rPr>
        <w:t>wskazanymi w § 5, w tym dokonanie płatności za dostawy, usługi lub roboty budowlane, nie później niż do dnia złożenia wniosku o płatność</w:t>
      </w:r>
      <w:r w:rsidRPr="003A5CFA">
        <w:rPr>
          <w:rFonts w:asciiTheme="minorHAnsi" w:eastAsia="Calibri" w:hAnsiTheme="minorHAnsi" w:cstheme="minorHAnsi"/>
          <w:sz w:val="22"/>
          <w:szCs w:val="22"/>
          <w:shd w:val="clear" w:color="auto" w:fill="FFFFFF"/>
        </w:rPr>
        <w:t>, a gdy Beneficjent został wezwany do usunięcia braków</w:t>
      </w:r>
      <w:r w:rsidRPr="003A5CFA">
        <w:rPr>
          <w:rFonts w:asciiTheme="minorHAnsi" w:hAnsiTheme="minorHAnsi" w:cstheme="minorHAnsi"/>
          <w:sz w:val="22"/>
          <w:szCs w:val="22"/>
          <w:shd w:val="clear" w:color="auto" w:fill="FFFFFF"/>
        </w:rPr>
        <w:t>,</w:t>
      </w:r>
      <w:r w:rsidRPr="003A5CFA">
        <w:rPr>
          <w:rFonts w:asciiTheme="minorHAnsi" w:eastAsia="Calibri" w:hAnsiTheme="minorHAnsi" w:cstheme="minorHAnsi"/>
          <w:sz w:val="22"/>
          <w:szCs w:val="22"/>
          <w:shd w:val="clear" w:color="auto" w:fill="FFFFFF"/>
        </w:rPr>
        <w:t xml:space="preserve"> wniesienia poprawek lub złożenia wyjaśnień w tym wniosku, </w:t>
      </w:r>
      <w:r w:rsidRPr="003A5CFA">
        <w:rPr>
          <w:rFonts w:asciiTheme="minorHAnsi" w:eastAsia="Calibri" w:hAnsiTheme="minorHAnsi" w:cstheme="minorHAnsi"/>
          <w:sz w:val="22"/>
          <w:szCs w:val="22"/>
        </w:rPr>
        <w:t>nie później niż do ostatniego uzupełnienia wniosku o płatność, o którym mowa w § 8 ust. 4.</w:t>
      </w:r>
      <w:bookmarkStart w:id="10" w:name="_Hlk138243781"/>
      <w:r w:rsidRPr="003A5CFA">
        <w:rPr>
          <w:rFonts w:asciiTheme="minorHAnsi" w:eastAsia="Calibri" w:hAnsiTheme="minorHAnsi" w:cstheme="minorHAnsi"/>
          <w:sz w:val="22"/>
          <w:szCs w:val="22"/>
        </w:rPr>
        <w:t xml:space="preserve"> Termin maksymalny, o którym mowa w ust. 5 uważa się za zachowany, jeżeli wszystkie braki, poprawki lub wyjaśnienia w tym wniosku zostaną usunięte w terminie wynikającym z wezwania Samorządu Województwa, z zastrzeżeniem zachowania terminu 30 czerwca 2029 r</w:t>
      </w:r>
      <w:bookmarkEnd w:id="10"/>
      <w:r w:rsidRPr="003A5CFA">
        <w:rPr>
          <w:rFonts w:asciiTheme="minorHAnsi" w:eastAsia="Calibri" w:hAnsiTheme="minorHAnsi" w:cstheme="minorHAnsi"/>
          <w:sz w:val="22"/>
          <w:szCs w:val="22"/>
        </w:rPr>
        <w:t>.;</w:t>
      </w:r>
    </w:p>
    <w:p w14:paraId="6938C2D8" w14:textId="00D83630" w:rsidR="001173B8" w:rsidRPr="003A5CFA" w:rsidRDefault="001173B8" w:rsidP="00B4125E">
      <w:pPr>
        <w:pStyle w:val="Akapitzlist"/>
        <w:numPr>
          <w:ilvl w:val="0"/>
          <w:numId w:val="6"/>
        </w:numPr>
        <w:ind w:left="568" w:hanging="284"/>
        <w:contextualSpacing w:val="0"/>
        <w:rPr>
          <w:rFonts w:asciiTheme="minorHAnsi" w:hAnsiTheme="minorHAnsi" w:cstheme="minorHAnsi"/>
          <w:sz w:val="22"/>
          <w:szCs w:val="22"/>
        </w:rPr>
      </w:pPr>
      <w:r w:rsidRPr="003A5CFA">
        <w:rPr>
          <w:rFonts w:asciiTheme="minorHAnsi" w:eastAsia="Calibri" w:hAnsiTheme="minorHAnsi" w:cstheme="minorHAnsi"/>
          <w:sz w:val="22"/>
          <w:szCs w:val="22"/>
        </w:rPr>
        <w:t>udokumentowanie wykonania zakresu rzeczowego operacji zgodnie z zestawieniem rzeczowo-finansowym operacji stanowiącym załącznik nr 1 do umowy poprzez przedstawienie faktur lub dokumentów o równoważnej wartości dowodowej wraz z dokumentami potwierdzającymi dokonanie płatnośc</w:t>
      </w:r>
      <w:r w:rsidR="00912DFC" w:rsidRPr="003A5CFA">
        <w:rPr>
          <w:rFonts w:asciiTheme="minorHAnsi" w:hAnsiTheme="minorHAnsi" w:cstheme="minorHAnsi"/>
          <w:sz w:val="22"/>
          <w:szCs w:val="22"/>
        </w:rPr>
        <w:t>i.</w:t>
      </w:r>
    </w:p>
    <w:p w14:paraId="4197D839" w14:textId="5FC0F3F3" w:rsidR="001173B8" w:rsidRPr="00376CEF" w:rsidRDefault="001173B8" w:rsidP="001173B8">
      <w:pPr>
        <w:pStyle w:val="Akapitzlist"/>
        <w:numPr>
          <w:ilvl w:val="0"/>
          <w:numId w:val="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Stosownie do zakresu operacji, realizacja operacji obejmuje również uzyskanie wymaganych odrębnymi przepisami oraz postanowieniami umowy: opinii, zaświadczeń, uzgodnień, pozwoleń lub decyzji związanych z realizacją operacji, </w:t>
      </w:r>
      <w:bookmarkStart w:id="11" w:name="_Hlk157501507"/>
      <w:r w:rsidRPr="00BB37DB">
        <w:rPr>
          <w:rFonts w:asciiTheme="minorHAnsi" w:hAnsiTheme="minorHAnsi" w:cstheme="minorHAnsi"/>
          <w:sz w:val="22"/>
          <w:szCs w:val="22"/>
        </w:rPr>
        <w:t>nie później niż do dnia złożenia wniosku o płatność, a gdy Beneficjent został wezwany do usunięcia braków</w:t>
      </w:r>
      <w:r w:rsidR="00954C10">
        <w:rPr>
          <w:rFonts w:asciiTheme="minorHAnsi" w:hAnsiTheme="minorHAnsi" w:cstheme="minorHAnsi"/>
          <w:sz w:val="22"/>
          <w:szCs w:val="22"/>
        </w:rPr>
        <w:t>,</w:t>
      </w:r>
      <w:r w:rsidRPr="00BB37DB">
        <w:rPr>
          <w:rFonts w:asciiTheme="minorHAnsi" w:hAnsiTheme="minorHAnsi" w:cstheme="minorHAnsi"/>
          <w:sz w:val="22"/>
          <w:szCs w:val="22"/>
        </w:rPr>
        <w:t xml:space="preserve"> wniesienia poprawek lub złożenia wyjaśnień w tym wniosku, nie później niż do ostatniego uzupełnienia wniosku o płatność, o którym mowa w </w:t>
      </w:r>
      <w:bookmarkStart w:id="12" w:name="_Hlk161401844"/>
      <w:r w:rsidRPr="00BB37DB">
        <w:rPr>
          <w:rFonts w:asciiTheme="minorHAnsi" w:hAnsiTheme="minorHAnsi" w:cstheme="minorHAnsi"/>
          <w:sz w:val="22"/>
          <w:szCs w:val="22"/>
        </w:rPr>
        <w:t>§ 8 ust. 4</w:t>
      </w:r>
      <w:r w:rsidR="007C707B">
        <w:rPr>
          <w:rFonts w:asciiTheme="minorHAnsi" w:hAnsiTheme="minorHAnsi" w:cstheme="minorHAnsi"/>
          <w:sz w:val="22"/>
          <w:szCs w:val="22"/>
        </w:rPr>
        <w:t xml:space="preserve">, </w:t>
      </w:r>
      <w:r w:rsidR="007C707B" w:rsidRPr="00376CEF">
        <w:rPr>
          <w:rFonts w:asciiTheme="minorHAnsi" w:hAnsiTheme="minorHAnsi" w:cstheme="minorHAnsi"/>
          <w:sz w:val="22"/>
          <w:szCs w:val="22"/>
        </w:rPr>
        <w:t>z zastrzeżeniem zachowania terminu 30 czerwca 2029 r</w:t>
      </w:r>
      <w:r w:rsidR="007C707B">
        <w:rPr>
          <w:rFonts w:asciiTheme="minorHAnsi" w:hAnsiTheme="minorHAnsi" w:cstheme="minorHAnsi"/>
          <w:sz w:val="22"/>
          <w:szCs w:val="22"/>
        </w:rPr>
        <w:t>.</w:t>
      </w:r>
      <w:bookmarkEnd w:id="12"/>
      <w:r w:rsidRPr="00BB37DB">
        <w:rPr>
          <w:rFonts w:asciiTheme="minorHAnsi" w:hAnsiTheme="minorHAnsi" w:cstheme="minorHAnsi"/>
          <w:sz w:val="22"/>
          <w:szCs w:val="22"/>
        </w:rPr>
        <w:t xml:space="preserve"> </w:t>
      </w:r>
      <w:r w:rsidR="0093194D">
        <w:rPr>
          <w:rFonts w:asciiTheme="minorHAnsi" w:hAnsiTheme="minorHAnsi" w:cstheme="minorHAnsi"/>
          <w:sz w:val="22"/>
          <w:szCs w:val="22"/>
        </w:rPr>
        <w:t xml:space="preserve"> </w:t>
      </w:r>
      <w:bookmarkEnd w:id="11"/>
    </w:p>
    <w:p w14:paraId="1260934D" w14:textId="137B66D8" w:rsidR="00327511" w:rsidRPr="009167C6" w:rsidRDefault="00327511" w:rsidP="009167C6">
      <w:pPr>
        <w:pStyle w:val="Akapitzlist"/>
        <w:numPr>
          <w:ilvl w:val="0"/>
          <w:numId w:val="5"/>
        </w:numPr>
        <w:ind w:left="284"/>
        <w:contextualSpacing w:val="0"/>
        <w:rPr>
          <w:rFonts w:asciiTheme="minorHAnsi" w:eastAsia="Calibri" w:hAnsiTheme="minorHAnsi"/>
          <w:sz w:val="22"/>
          <w:szCs w:val="22"/>
        </w:rPr>
      </w:pPr>
      <w:r w:rsidRPr="009167C6">
        <w:rPr>
          <w:rFonts w:asciiTheme="minorHAnsi" w:eastAsia="Calibri" w:hAnsiTheme="minorHAnsi"/>
          <w:sz w:val="22"/>
          <w:szCs w:val="22"/>
        </w:rPr>
        <w:t xml:space="preserve">Za moment rozpoczęcia realizacji zestawienia rzeczowo-finansowego operacji uznaje się podjęcie przez Beneficjenta jakichkolwiek czynności związanych z jego realizacją, z wyłączeniem ponoszenia kosztów ogólnych, w szczególności: </w:t>
      </w:r>
    </w:p>
    <w:p w14:paraId="1DFFB7EF" w14:textId="4EE1DD16" w:rsidR="00327511" w:rsidRPr="009167C6" w:rsidRDefault="00327511" w:rsidP="009167C6">
      <w:pPr>
        <w:pStyle w:val="Akapitzlist"/>
        <w:ind w:left="284" w:firstLine="0"/>
        <w:contextualSpacing w:val="0"/>
        <w:rPr>
          <w:rFonts w:asciiTheme="minorHAnsi" w:eastAsia="Calibri" w:hAnsiTheme="minorHAnsi"/>
          <w:sz w:val="22"/>
          <w:szCs w:val="22"/>
        </w:rPr>
      </w:pPr>
      <w:r w:rsidRPr="009167C6">
        <w:rPr>
          <w:rFonts w:asciiTheme="minorHAnsi" w:eastAsia="Calibri" w:hAnsiTheme="minorHAnsi"/>
          <w:sz w:val="22"/>
          <w:szCs w:val="22"/>
        </w:rPr>
        <w:t>1) poniesienie kosztów lub wydatków</w:t>
      </w:r>
      <w:r w:rsidR="00142220">
        <w:rPr>
          <w:rFonts w:asciiTheme="minorHAnsi" w:eastAsia="Calibri" w:hAnsiTheme="minorHAnsi"/>
          <w:sz w:val="22"/>
          <w:szCs w:val="22"/>
        </w:rPr>
        <w:t>,</w:t>
      </w:r>
      <w:r w:rsidRPr="009167C6">
        <w:rPr>
          <w:rFonts w:asciiTheme="minorHAnsi" w:eastAsia="Calibri" w:hAnsiTheme="minorHAnsi"/>
          <w:sz w:val="22"/>
          <w:szCs w:val="22"/>
        </w:rPr>
        <w:t xml:space="preserve"> </w:t>
      </w:r>
    </w:p>
    <w:p w14:paraId="763FFFD2" w14:textId="49EB8010" w:rsidR="00327511" w:rsidRPr="009167C6" w:rsidRDefault="00327511" w:rsidP="009167C6">
      <w:pPr>
        <w:pStyle w:val="Akapitzlist"/>
        <w:ind w:left="284" w:firstLine="0"/>
        <w:contextualSpacing w:val="0"/>
        <w:rPr>
          <w:rFonts w:asciiTheme="minorHAnsi" w:eastAsia="Calibri" w:hAnsiTheme="minorHAnsi"/>
          <w:sz w:val="22"/>
          <w:szCs w:val="22"/>
        </w:rPr>
      </w:pPr>
      <w:r w:rsidRPr="009167C6">
        <w:rPr>
          <w:rFonts w:asciiTheme="minorHAnsi" w:eastAsia="Calibri" w:hAnsiTheme="minorHAnsi"/>
          <w:sz w:val="22"/>
          <w:szCs w:val="22"/>
        </w:rPr>
        <w:t>2) rozpoczęcie robót budowlanych zgodnie z art. 41 ustawy Prawo budowlane</w:t>
      </w:r>
      <w:r w:rsidR="00142220">
        <w:rPr>
          <w:rFonts w:asciiTheme="minorHAnsi" w:eastAsia="Calibri" w:hAnsiTheme="minorHAnsi"/>
          <w:sz w:val="22"/>
          <w:szCs w:val="22"/>
        </w:rPr>
        <w:t>,</w:t>
      </w:r>
      <w:r w:rsidRPr="009167C6">
        <w:rPr>
          <w:rFonts w:asciiTheme="minorHAnsi" w:eastAsia="Calibri" w:hAnsiTheme="minorHAnsi"/>
          <w:sz w:val="22"/>
          <w:szCs w:val="22"/>
        </w:rPr>
        <w:t xml:space="preserve"> </w:t>
      </w:r>
    </w:p>
    <w:p w14:paraId="24FB90E4" w14:textId="738530F8" w:rsidR="00327511" w:rsidRDefault="00327511" w:rsidP="009167C6">
      <w:pPr>
        <w:ind w:firstLine="0"/>
        <w:rPr>
          <w:rFonts w:asciiTheme="minorHAnsi" w:hAnsiTheme="minorHAnsi"/>
        </w:rPr>
      </w:pPr>
      <w:r w:rsidRPr="00327511">
        <w:rPr>
          <w:rFonts w:asciiTheme="minorHAnsi" w:hAnsiTheme="minorHAnsi"/>
        </w:rPr>
        <w:t>związanych z realizacją operacji.</w:t>
      </w:r>
    </w:p>
    <w:p w14:paraId="1126A90F" w14:textId="7D1CE21C" w:rsidR="005141F7" w:rsidRPr="00902BF8" w:rsidRDefault="005141F7" w:rsidP="005141F7">
      <w:pPr>
        <w:pStyle w:val="Akapitzlist"/>
        <w:numPr>
          <w:ilvl w:val="0"/>
          <w:numId w:val="5"/>
        </w:numPr>
        <w:ind w:left="284"/>
        <w:rPr>
          <w:rFonts w:asciiTheme="minorHAnsi" w:hAnsiTheme="minorHAnsi"/>
          <w:sz w:val="22"/>
          <w:szCs w:val="22"/>
        </w:rPr>
      </w:pPr>
      <w:bookmarkStart w:id="13" w:name="_Hlk164343244"/>
      <w:r w:rsidRPr="00902BF8">
        <w:rPr>
          <w:rFonts w:asciiTheme="minorHAnsi" w:hAnsiTheme="minorHAnsi"/>
          <w:sz w:val="22"/>
          <w:szCs w:val="22"/>
        </w:rPr>
        <w:t xml:space="preserve">Na etapie rozliczenia całej operacji (wniosek o płatność końcową) Beneficjent zobowiązany jest </w:t>
      </w:r>
      <w:r w:rsidR="00D472D1" w:rsidRPr="00902BF8">
        <w:rPr>
          <w:rFonts w:asciiTheme="minorHAnsi" w:hAnsiTheme="minorHAnsi"/>
          <w:sz w:val="22"/>
          <w:szCs w:val="22"/>
        </w:rPr>
        <w:t xml:space="preserve">do </w:t>
      </w:r>
      <w:r w:rsidR="00EE45F4" w:rsidRPr="00902BF8">
        <w:rPr>
          <w:rFonts w:asciiTheme="minorHAnsi" w:hAnsiTheme="minorHAnsi"/>
          <w:sz w:val="22"/>
          <w:szCs w:val="22"/>
        </w:rPr>
        <w:t xml:space="preserve">osiągnięcia wskaźnika(ów) realizacji </w:t>
      </w:r>
      <w:r w:rsidRPr="00902BF8">
        <w:rPr>
          <w:rFonts w:asciiTheme="minorHAnsi" w:hAnsiTheme="minorHAnsi"/>
          <w:sz w:val="22"/>
          <w:szCs w:val="22"/>
        </w:rPr>
        <w:t xml:space="preserve">celu operacji określonych w ust. 3, chyba, że </w:t>
      </w:r>
      <w:r w:rsidR="00D472D1" w:rsidRPr="00902BF8">
        <w:rPr>
          <w:rFonts w:asciiTheme="minorHAnsi" w:hAnsiTheme="minorHAnsi"/>
          <w:sz w:val="22"/>
          <w:szCs w:val="22"/>
        </w:rPr>
        <w:t>Beneficjent wykazał</w:t>
      </w:r>
      <w:r w:rsidR="00117A42" w:rsidRPr="00902BF8">
        <w:rPr>
          <w:rFonts w:asciiTheme="minorHAnsi" w:hAnsiTheme="minorHAnsi"/>
          <w:sz w:val="22"/>
          <w:szCs w:val="22"/>
        </w:rPr>
        <w:t xml:space="preserve"> we wniosku</w:t>
      </w:r>
      <w:r w:rsidR="00D472D1" w:rsidRPr="00902BF8">
        <w:rPr>
          <w:rFonts w:asciiTheme="minorHAnsi" w:hAnsiTheme="minorHAnsi"/>
          <w:sz w:val="22"/>
          <w:szCs w:val="22"/>
        </w:rPr>
        <w:t>,</w:t>
      </w:r>
      <w:r w:rsidR="00D8404A" w:rsidRPr="00902BF8">
        <w:rPr>
          <w:rFonts w:asciiTheme="minorHAnsi" w:hAnsiTheme="minorHAnsi"/>
          <w:sz w:val="22"/>
          <w:szCs w:val="22"/>
        </w:rPr>
        <w:t xml:space="preserve"> że</w:t>
      </w:r>
      <w:r w:rsidR="00D472D1" w:rsidRPr="00902BF8">
        <w:rPr>
          <w:rFonts w:asciiTheme="minorHAnsi" w:hAnsiTheme="minorHAnsi"/>
          <w:sz w:val="22"/>
          <w:szCs w:val="22"/>
        </w:rPr>
        <w:t xml:space="preserve"> </w:t>
      </w:r>
      <w:r w:rsidRPr="00902BF8">
        <w:rPr>
          <w:rFonts w:asciiTheme="minorHAnsi" w:hAnsiTheme="minorHAnsi"/>
          <w:sz w:val="22"/>
          <w:szCs w:val="22"/>
        </w:rPr>
        <w:t>nieosiągnięcie wskaźnik</w:t>
      </w:r>
      <w:r w:rsidR="00EE45F4" w:rsidRPr="00902BF8">
        <w:rPr>
          <w:rFonts w:asciiTheme="minorHAnsi" w:hAnsiTheme="minorHAnsi"/>
          <w:sz w:val="22"/>
          <w:szCs w:val="22"/>
        </w:rPr>
        <w:t>a(</w:t>
      </w:r>
      <w:r w:rsidRPr="00902BF8">
        <w:rPr>
          <w:rFonts w:asciiTheme="minorHAnsi" w:hAnsiTheme="minorHAnsi"/>
          <w:sz w:val="22"/>
          <w:szCs w:val="22"/>
        </w:rPr>
        <w:t>ów</w:t>
      </w:r>
      <w:r w:rsidR="00EE45F4" w:rsidRPr="00902BF8">
        <w:rPr>
          <w:rFonts w:asciiTheme="minorHAnsi" w:hAnsiTheme="minorHAnsi"/>
          <w:sz w:val="22"/>
          <w:szCs w:val="22"/>
        </w:rPr>
        <w:t>)</w:t>
      </w:r>
      <w:r w:rsidRPr="00902BF8">
        <w:rPr>
          <w:rFonts w:asciiTheme="minorHAnsi" w:hAnsiTheme="minorHAnsi"/>
          <w:sz w:val="22"/>
          <w:szCs w:val="22"/>
        </w:rPr>
        <w:t xml:space="preserve"> nastąpiło niezależnie od </w:t>
      </w:r>
      <w:r w:rsidR="00D472D1" w:rsidRPr="00902BF8">
        <w:rPr>
          <w:rFonts w:asciiTheme="minorHAnsi" w:hAnsiTheme="minorHAnsi"/>
          <w:sz w:val="22"/>
          <w:szCs w:val="22"/>
        </w:rPr>
        <w:t>niego</w:t>
      </w:r>
      <w:r w:rsidR="00684A18" w:rsidRPr="00902BF8">
        <w:rPr>
          <w:rFonts w:asciiTheme="minorHAnsi" w:hAnsiTheme="minorHAnsi"/>
          <w:sz w:val="22"/>
          <w:szCs w:val="22"/>
        </w:rPr>
        <w:t xml:space="preserve">, </w:t>
      </w:r>
      <w:r w:rsidR="00D8404A" w:rsidRPr="00902BF8">
        <w:rPr>
          <w:rFonts w:asciiTheme="minorHAnsi" w:hAnsiTheme="minorHAnsi"/>
          <w:sz w:val="22"/>
          <w:szCs w:val="22"/>
        </w:rPr>
        <w:t xml:space="preserve">pomimo podjęcia starań zmierzających do </w:t>
      </w:r>
      <w:r w:rsidR="00117A42" w:rsidRPr="00902BF8">
        <w:rPr>
          <w:rFonts w:asciiTheme="minorHAnsi" w:hAnsiTheme="minorHAnsi"/>
          <w:sz w:val="22"/>
          <w:szCs w:val="22"/>
        </w:rPr>
        <w:t>jego(</w:t>
      </w:r>
      <w:r w:rsidR="00D8404A" w:rsidRPr="00902BF8">
        <w:rPr>
          <w:rFonts w:asciiTheme="minorHAnsi" w:hAnsiTheme="minorHAnsi"/>
          <w:sz w:val="22"/>
          <w:szCs w:val="22"/>
        </w:rPr>
        <w:t>ich</w:t>
      </w:r>
      <w:r w:rsidR="00117A42" w:rsidRPr="00902BF8">
        <w:rPr>
          <w:rFonts w:asciiTheme="minorHAnsi" w:hAnsiTheme="minorHAnsi"/>
          <w:sz w:val="22"/>
          <w:szCs w:val="22"/>
        </w:rPr>
        <w:t>)</w:t>
      </w:r>
      <w:r w:rsidR="00D8404A" w:rsidRPr="00902BF8">
        <w:rPr>
          <w:rFonts w:asciiTheme="minorHAnsi" w:hAnsiTheme="minorHAnsi"/>
          <w:sz w:val="22"/>
          <w:szCs w:val="22"/>
        </w:rPr>
        <w:t xml:space="preserve"> osiągnięcia, </w:t>
      </w:r>
      <w:r w:rsidRPr="00902BF8">
        <w:rPr>
          <w:rFonts w:asciiTheme="minorHAnsi" w:hAnsiTheme="minorHAnsi"/>
          <w:sz w:val="22"/>
          <w:szCs w:val="22"/>
        </w:rPr>
        <w:t>a poziom zmniejszenia wskaźnik</w:t>
      </w:r>
      <w:r w:rsidR="00EE45F4" w:rsidRPr="00902BF8">
        <w:rPr>
          <w:rFonts w:asciiTheme="minorHAnsi" w:hAnsiTheme="minorHAnsi"/>
          <w:sz w:val="22"/>
          <w:szCs w:val="22"/>
        </w:rPr>
        <w:t>a(</w:t>
      </w:r>
      <w:r w:rsidRPr="00902BF8">
        <w:rPr>
          <w:rFonts w:asciiTheme="minorHAnsi" w:hAnsiTheme="minorHAnsi"/>
          <w:sz w:val="22"/>
          <w:szCs w:val="22"/>
        </w:rPr>
        <w:t>ów</w:t>
      </w:r>
      <w:r w:rsidR="00EE45F4" w:rsidRPr="00902BF8">
        <w:rPr>
          <w:rFonts w:asciiTheme="minorHAnsi" w:hAnsiTheme="minorHAnsi"/>
          <w:sz w:val="22"/>
          <w:szCs w:val="22"/>
        </w:rPr>
        <w:t>)</w:t>
      </w:r>
      <w:r w:rsidRPr="00902BF8">
        <w:rPr>
          <w:rFonts w:asciiTheme="minorHAnsi" w:hAnsiTheme="minorHAnsi"/>
          <w:sz w:val="22"/>
          <w:szCs w:val="22"/>
        </w:rPr>
        <w:t xml:space="preserve"> </w:t>
      </w:r>
      <w:r w:rsidR="008478F7" w:rsidRPr="00902BF8">
        <w:rPr>
          <w:rFonts w:asciiTheme="minorHAnsi" w:hAnsiTheme="minorHAnsi"/>
          <w:sz w:val="22"/>
          <w:szCs w:val="22"/>
        </w:rPr>
        <w:t>nie przekroczył</w:t>
      </w:r>
      <w:r w:rsidR="00D8404A" w:rsidRPr="00902BF8">
        <w:rPr>
          <w:rFonts w:asciiTheme="minorHAnsi" w:hAnsiTheme="minorHAnsi"/>
          <w:sz w:val="22"/>
          <w:szCs w:val="22"/>
        </w:rPr>
        <w:t xml:space="preserve"> </w:t>
      </w:r>
      <w:r w:rsidRPr="00902BF8">
        <w:rPr>
          <w:rFonts w:asciiTheme="minorHAnsi" w:hAnsiTheme="minorHAnsi"/>
          <w:sz w:val="22"/>
          <w:szCs w:val="22"/>
        </w:rPr>
        <w:t>15%</w:t>
      </w:r>
      <w:r w:rsidR="00314345" w:rsidRPr="00902BF8">
        <w:rPr>
          <w:rFonts w:asciiTheme="minorHAnsi" w:hAnsiTheme="minorHAnsi"/>
          <w:sz w:val="22"/>
          <w:szCs w:val="22"/>
        </w:rPr>
        <w:t>.</w:t>
      </w:r>
      <w:r w:rsidR="00EB35F6" w:rsidRPr="00902BF8">
        <w:rPr>
          <w:rFonts w:asciiTheme="minorHAnsi" w:hAnsiTheme="minorHAnsi" w:cstheme="minorHAnsi"/>
          <w:sz w:val="22"/>
          <w:szCs w:val="22"/>
        </w:rPr>
        <w:t xml:space="preserve"> </w:t>
      </w:r>
      <w:r w:rsidR="00314345" w:rsidRPr="00902BF8">
        <w:rPr>
          <w:rFonts w:asciiTheme="minorHAnsi" w:hAnsiTheme="minorHAnsi" w:cstheme="minorHAnsi"/>
          <w:sz w:val="22"/>
          <w:szCs w:val="22"/>
        </w:rPr>
        <w:t>W</w:t>
      </w:r>
      <w:r w:rsidR="00EB35F6" w:rsidRPr="00902BF8">
        <w:rPr>
          <w:rFonts w:asciiTheme="minorHAnsi" w:hAnsiTheme="minorHAnsi" w:cstheme="minorHAnsi"/>
          <w:sz w:val="22"/>
          <w:szCs w:val="22"/>
        </w:rPr>
        <w:t>ówczas uznaje się, że nastąpiło osiągnięcie wskaźników i pomoc zostanie wypłacona</w:t>
      </w:r>
      <w:r w:rsidRPr="00902BF8">
        <w:rPr>
          <w:rFonts w:asciiTheme="minorHAnsi" w:hAnsiTheme="minorHAnsi"/>
          <w:sz w:val="22"/>
          <w:szCs w:val="22"/>
        </w:rPr>
        <w:t>;</w:t>
      </w:r>
    </w:p>
    <w:p w14:paraId="46D6B4B1" w14:textId="77777777" w:rsidR="001173B8" w:rsidRPr="00BB37DB" w:rsidRDefault="001173B8" w:rsidP="001173B8">
      <w:pPr>
        <w:jc w:val="center"/>
        <w:rPr>
          <w:rFonts w:asciiTheme="minorHAnsi" w:hAnsiTheme="minorHAnsi" w:cstheme="minorHAnsi"/>
          <w:b/>
        </w:rPr>
      </w:pPr>
      <w:bookmarkStart w:id="14" w:name="_Hlk161640237"/>
      <w:bookmarkEnd w:id="13"/>
      <w:r w:rsidRPr="00BB37DB">
        <w:rPr>
          <w:rFonts w:asciiTheme="minorHAnsi" w:hAnsiTheme="minorHAnsi" w:cstheme="minorHAnsi"/>
          <w:b/>
        </w:rPr>
        <w:t>§ 4</w:t>
      </w:r>
    </w:p>
    <w:bookmarkEnd w:id="14"/>
    <w:p w14:paraId="35DEC052"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Środki finansowe przyznane na realizację operacji</w:t>
      </w:r>
    </w:p>
    <w:p w14:paraId="3D84D159" w14:textId="6B89B1FC" w:rsidR="001173B8" w:rsidRPr="006F4ACD" w:rsidRDefault="001173B8" w:rsidP="001173B8">
      <w:pPr>
        <w:pStyle w:val="Akapitzlist"/>
        <w:numPr>
          <w:ilvl w:val="0"/>
          <w:numId w:val="7"/>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Beneficjentowi zostanie </w:t>
      </w:r>
      <w:r w:rsidR="00DD4114">
        <w:rPr>
          <w:rFonts w:asciiTheme="minorHAnsi" w:hAnsiTheme="minorHAnsi" w:cstheme="minorHAnsi"/>
          <w:sz w:val="22"/>
          <w:szCs w:val="22"/>
        </w:rPr>
        <w:t>przyznana</w:t>
      </w:r>
      <w:r w:rsidR="00954C10">
        <w:rPr>
          <w:rFonts w:asciiTheme="minorHAnsi" w:hAnsiTheme="minorHAnsi" w:cstheme="minorHAnsi"/>
          <w:sz w:val="22"/>
          <w:szCs w:val="22"/>
        </w:rPr>
        <w:t xml:space="preserve"> pomoc</w:t>
      </w:r>
      <w:r w:rsidR="00DD4114">
        <w:rPr>
          <w:rFonts w:asciiTheme="minorHAnsi" w:hAnsiTheme="minorHAnsi" w:cstheme="minorHAnsi"/>
          <w:sz w:val="22"/>
          <w:szCs w:val="22"/>
        </w:rPr>
        <w:t xml:space="preserve">, na podstawie złożonego wniosku o przyznanie pomocy oraz </w:t>
      </w:r>
      <w:r w:rsidRPr="00BB37DB">
        <w:rPr>
          <w:rFonts w:asciiTheme="minorHAnsi" w:hAnsiTheme="minorHAnsi" w:cstheme="minorHAnsi"/>
          <w:sz w:val="22"/>
          <w:szCs w:val="22"/>
        </w:rPr>
        <w:t>na warunkach określonych w umowie</w:t>
      </w:r>
      <w:r w:rsidR="00DD4114">
        <w:rPr>
          <w:rFonts w:asciiTheme="minorHAnsi" w:hAnsiTheme="minorHAnsi" w:cstheme="minorHAnsi"/>
          <w:sz w:val="22"/>
          <w:szCs w:val="22"/>
        </w:rPr>
        <w:t>,</w:t>
      </w:r>
      <w:r w:rsidR="00C16A1F">
        <w:rPr>
          <w:rFonts w:asciiTheme="minorHAnsi" w:hAnsiTheme="minorHAnsi" w:cstheme="minorHAnsi"/>
          <w:sz w:val="22"/>
          <w:szCs w:val="22"/>
        </w:rPr>
        <w:t xml:space="preserve"> </w:t>
      </w:r>
      <w:r w:rsidRPr="009167C6">
        <w:rPr>
          <w:rFonts w:asciiTheme="minorHAnsi" w:hAnsiTheme="minorHAnsi"/>
          <w:sz w:val="22"/>
        </w:rPr>
        <w:t>w wysokości</w:t>
      </w:r>
      <w:r w:rsidRPr="00BB37DB">
        <w:rPr>
          <w:rFonts w:asciiTheme="minorHAnsi" w:hAnsiTheme="minorHAnsi" w:cstheme="minorHAnsi"/>
          <w:sz w:val="22"/>
          <w:szCs w:val="22"/>
        </w:rPr>
        <w:t xml:space="preserve"> </w:t>
      </w:r>
      <w:bookmarkStart w:id="15" w:name="_Hlk154573077"/>
      <w:r w:rsidRPr="00BB37DB">
        <w:rPr>
          <w:rFonts w:asciiTheme="minorHAnsi" w:hAnsiTheme="minorHAnsi" w:cstheme="minorHAnsi"/>
          <w:i/>
          <w:iCs/>
          <w:color w:val="5B9BD5" w:themeColor="accent5"/>
          <w:sz w:val="22"/>
          <w:szCs w:val="22"/>
        </w:rPr>
        <w:t>[należy wpisać kwotę]</w:t>
      </w:r>
      <w:r w:rsidRPr="00BB37DB">
        <w:rPr>
          <w:rFonts w:asciiTheme="minorHAnsi" w:hAnsiTheme="minorHAnsi" w:cstheme="minorHAnsi"/>
          <w:color w:val="5B9BD5" w:themeColor="accent5"/>
          <w:sz w:val="22"/>
          <w:szCs w:val="22"/>
        </w:rPr>
        <w:t xml:space="preserve"> </w:t>
      </w:r>
      <w:bookmarkEnd w:id="15"/>
      <w:r w:rsidRPr="00BB37DB">
        <w:rPr>
          <w:rFonts w:asciiTheme="minorHAnsi" w:hAnsiTheme="minorHAnsi" w:cstheme="minorHAnsi"/>
          <w:color w:val="5B9BD5" w:themeColor="accent5"/>
          <w:sz w:val="22"/>
          <w:szCs w:val="22"/>
        </w:rPr>
        <w:t>……………….</w:t>
      </w:r>
      <w:r w:rsidRPr="00BB37DB">
        <w:rPr>
          <w:rFonts w:asciiTheme="minorHAnsi" w:hAnsiTheme="minorHAnsi" w:cstheme="minorHAnsi"/>
          <w:sz w:val="22"/>
          <w:szCs w:val="22"/>
        </w:rPr>
        <w:t xml:space="preserve">zł (słownie złotych: </w:t>
      </w:r>
      <w:r w:rsidRPr="00BB37DB">
        <w:rPr>
          <w:rFonts w:asciiTheme="minorHAnsi" w:hAnsiTheme="minorHAnsi" w:cstheme="minorHAnsi"/>
          <w:i/>
          <w:iCs/>
          <w:color w:val="5B9BD5" w:themeColor="accent5"/>
          <w:sz w:val="22"/>
          <w:szCs w:val="22"/>
        </w:rPr>
        <w:t>[należy wpisać …………….kwotę słownie]</w:t>
      </w:r>
      <w:r w:rsidRPr="00BB37DB">
        <w:rPr>
          <w:rFonts w:asciiTheme="minorHAnsi" w:hAnsiTheme="minorHAnsi" w:cstheme="minorHAnsi"/>
          <w:sz w:val="22"/>
          <w:szCs w:val="22"/>
        </w:rPr>
        <w:t xml:space="preserve">), </w:t>
      </w:r>
      <w:r w:rsidRPr="009167C6">
        <w:rPr>
          <w:rFonts w:asciiTheme="minorHAnsi" w:hAnsiTheme="minorHAnsi"/>
          <w:sz w:val="22"/>
        </w:rPr>
        <w:t xml:space="preserve">która </w:t>
      </w:r>
      <w:r w:rsidRPr="00B4125E">
        <w:rPr>
          <w:rFonts w:asciiTheme="minorHAnsi" w:hAnsiTheme="minorHAnsi"/>
          <w:sz w:val="22"/>
        </w:rPr>
        <w:t xml:space="preserve">stanowi </w:t>
      </w:r>
      <w:r w:rsidR="00623C0B" w:rsidRPr="00B4125E">
        <w:rPr>
          <w:rFonts w:asciiTheme="minorHAnsi" w:hAnsiTheme="minorHAnsi"/>
          <w:sz w:val="22"/>
        </w:rPr>
        <w:t xml:space="preserve">do </w:t>
      </w:r>
      <w:r w:rsidRPr="00B4125E">
        <w:rPr>
          <w:rFonts w:asciiTheme="minorHAnsi" w:hAnsiTheme="minorHAnsi"/>
          <w:sz w:val="22"/>
        </w:rPr>
        <w:t>100 %</w:t>
      </w:r>
      <w:r w:rsidRPr="00B4125E">
        <w:rPr>
          <w:rFonts w:asciiTheme="minorHAnsi" w:hAnsiTheme="minorHAnsi" w:cstheme="minorHAnsi"/>
          <w:sz w:val="22"/>
          <w:szCs w:val="22"/>
        </w:rPr>
        <w:t xml:space="preserve"> kosztów kwalifikowalnych operacji, z czego poziom pomocy ze środków EFRROW w formie refundacji wynosi ……………zł (słownie złotych </w:t>
      </w:r>
      <w:r w:rsidRPr="006F4ACD">
        <w:rPr>
          <w:rFonts w:asciiTheme="minorHAnsi" w:hAnsiTheme="minorHAnsi" w:cstheme="minorHAnsi"/>
          <w:sz w:val="22"/>
          <w:szCs w:val="22"/>
        </w:rPr>
        <w:t xml:space="preserve">…….…………………………), </w:t>
      </w:r>
      <w:r w:rsidR="00F402C1" w:rsidRPr="006F4ACD">
        <w:rPr>
          <w:rFonts w:asciiTheme="minorHAnsi" w:hAnsiTheme="minorHAnsi" w:cstheme="minorHAnsi"/>
          <w:sz w:val="22"/>
          <w:szCs w:val="22"/>
        </w:rPr>
        <w:t xml:space="preserve">co stanowi nie więcej </w:t>
      </w:r>
      <w:r w:rsidR="00F402C1" w:rsidRPr="00A419E7">
        <w:rPr>
          <w:rFonts w:asciiTheme="minorHAnsi" w:hAnsiTheme="minorHAnsi" w:cstheme="minorHAnsi"/>
          <w:sz w:val="22"/>
          <w:szCs w:val="22"/>
        </w:rPr>
        <w:t xml:space="preserve">niż </w:t>
      </w:r>
      <w:r w:rsidRPr="00FF5B78">
        <w:rPr>
          <w:rFonts w:asciiTheme="minorHAnsi" w:hAnsiTheme="minorHAnsi" w:cstheme="minorHAnsi"/>
          <w:strike/>
          <w:sz w:val="22"/>
          <w:szCs w:val="22"/>
        </w:rPr>
        <w:t>55,32%</w:t>
      </w:r>
      <w:r w:rsidR="00E268E2" w:rsidRPr="00A419E7">
        <w:rPr>
          <w:rFonts w:asciiTheme="minorHAnsi" w:hAnsiTheme="minorHAnsi" w:cstheme="minorHAnsi"/>
          <w:sz w:val="22"/>
          <w:szCs w:val="22"/>
        </w:rPr>
        <w:t xml:space="preserve"> / 43%</w:t>
      </w:r>
      <w:r w:rsidR="00087767" w:rsidRPr="00A419E7">
        <w:rPr>
          <w:rFonts w:asciiTheme="minorHAnsi" w:hAnsiTheme="minorHAnsi" w:cstheme="minorHAnsi"/>
          <w:sz w:val="22"/>
          <w:szCs w:val="22"/>
          <w:vertAlign w:val="superscript"/>
        </w:rPr>
        <w:t>1</w:t>
      </w:r>
      <w:r w:rsidR="00B94CF3" w:rsidRPr="00902BF8">
        <w:rPr>
          <w:strike/>
        </w:rPr>
        <w:t xml:space="preserve"> </w:t>
      </w:r>
      <w:r w:rsidRPr="00902BF8">
        <w:rPr>
          <w:rFonts w:asciiTheme="minorHAnsi" w:hAnsiTheme="minorHAnsi" w:cstheme="minorHAnsi"/>
          <w:strike/>
          <w:sz w:val="22"/>
          <w:szCs w:val="22"/>
        </w:rPr>
        <w:t xml:space="preserve"> </w:t>
      </w:r>
      <w:r w:rsidRPr="006F4ACD">
        <w:rPr>
          <w:rFonts w:asciiTheme="minorHAnsi" w:hAnsiTheme="minorHAnsi" w:cstheme="minorHAnsi"/>
          <w:sz w:val="22"/>
          <w:szCs w:val="22"/>
        </w:rPr>
        <w:t>poniesionych kosztów kwalifikowalnych operacji.</w:t>
      </w:r>
    </w:p>
    <w:p w14:paraId="2B6008B8" w14:textId="4907C4D2" w:rsidR="001173B8" w:rsidRPr="006F4ACD" w:rsidRDefault="001173B8" w:rsidP="001173B8">
      <w:pPr>
        <w:pStyle w:val="Akapitzlist"/>
        <w:numPr>
          <w:ilvl w:val="0"/>
          <w:numId w:val="7"/>
        </w:numPr>
        <w:ind w:left="363"/>
        <w:contextualSpacing w:val="0"/>
        <w:rPr>
          <w:rFonts w:asciiTheme="minorHAnsi" w:hAnsiTheme="minorHAnsi" w:cstheme="minorHAnsi"/>
          <w:sz w:val="22"/>
          <w:szCs w:val="22"/>
        </w:rPr>
      </w:pPr>
      <w:r w:rsidRPr="006F4ACD">
        <w:rPr>
          <w:rFonts w:asciiTheme="minorHAnsi" w:hAnsiTheme="minorHAnsi" w:cstheme="minorHAnsi"/>
          <w:sz w:val="22"/>
          <w:szCs w:val="22"/>
        </w:rPr>
        <w:t>Pomoc będzie przekazana jednorazowo w wysokości, o której mowa w ust. 1</w:t>
      </w:r>
      <w:r w:rsidR="00D83CAB" w:rsidRPr="006F4ACD">
        <w:rPr>
          <w:rFonts w:ascii="Calibri" w:hAnsi="Calibri" w:cs="Calibri"/>
          <w:sz w:val="22"/>
          <w:szCs w:val="22"/>
        </w:rPr>
        <w:t>,</w:t>
      </w:r>
      <w:r w:rsidRPr="006F4ACD">
        <w:rPr>
          <w:rFonts w:ascii="Calibri" w:hAnsi="Calibri" w:cs="Calibri"/>
          <w:sz w:val="22"/>
          <w:szCs w:val="22"/>
        </w:rPr>
        <w:t xml:space="preserve"> </w:t>
      </w:r>
      <w:r w:rsidR="00F402C1" w:rsidRPr="006F4ACD">
        <w:rPr>
          <w:rFonts w:ascii="Calibri" w:hAnsi="Calibri" w:cs="Calibri"/>
          <w:sz w:val="22"/>
          <w:szCs w:val="22"/>
        </w:rPr>
        <w:t>co stanowi nie więcej niż</w:t>
      </w:r>
      <w:r w:rsidR="00142220" w:rsidRPr="006F4ACD">
        <w:rPr>
          <w:rFonts w:ascii="Calibri" w:hAnsi="Calibri" w:cs="Calibri"/>
          <w:sz w:val="22"/>
          <w:szCs w:val="22"/>
        </w:rPr>
        <w:t xml:space="preserve"> </w:t>
      </w:r>
      <w:r w:rsidR="00142220" w:rsidRPr="00FF5B78">
        <w:rPr>
          <w:rFonts w:ascii="Calibri" w:hAnsi="Calibri" w:cs="Calibri"/>
          <w:strike/>
          <w:sz w:val="22"/>
          <w:szCs w:val="22"/>
        </w:rPr>
        <w:t>55,32 %</w:t>
      </w:r>
      <w:r w:rsidR="00142220" w:rsidRPr="006F4ACD">
        <w:rPr>
          <w:rFonts w:ascii="Calibri" w:hAnsi="Calibri" w:cs="Calibri"/>
          <w:sz w:val="22"/>
          <w:szCs w:val="22"/>
        </w:rPr>
        <w:t xml:space="preserve"> / 43%</w:t>
      </w:r>
      <w:r w:rsidR="00087767">
        <w:rPr>
          <w:rFonts w:ascii="Calibri" w:hAnsi="Calibri" w:cs="Calibri"/>
          <w:sz w:val="22"/>
          <w:szCs w:val="22"/>
          <w:vertAlign w:val="superscript"/>
        </w:rPr>
        <w:t>1</w:t>
      </w:r>
      <w:r w:rsidR="00142220" w:rsidRPr="006F4ACD">
        <w:rPr>
          <w:rFonts w:ascii="Calibri" w:hAnsi="Calibri" w:cs="Calibri"/>
          <w:sz w:val="22"/>
          <w:szCs w:val="22"/>
        </w:rPr>
        <w:t xml:space="preserve"> poniesionych kosztów kwalifikowalnych operacji</w:t>
      </w:r>
      <w:r w:rsidR="00D83CAB" w:rsidRPr="006F4ACD">
        <w:rPr>
          <w:rFonts w:ascii="Calibri" w:hAnsi="Calibri" w:cs="Calibri"/>
          <w:sz w:val="22"/>
          <w:szCs w:val="22"/>
        </w:rPr>
        <w:t xml:space="preserve">. </w:t>
      </w:r>
      <w:r w:rsidR="00142220" w:rsidRPr="006F4ACD">
        <w:rPr>
          <w:rFonts w:ascii="Calibri" w:hAnsi="Calibri" w:cs="Calibri"/>
          <w:sz w:val="22"/>
          <w:szCs w:val="22"/>
        </w:rPr>
        <w:t xml:space="preserve"> </w:t>
      </w:r>
      <w:r w:rsidRPr="006F4ACD">
        <w:rPr>
          <w:rFonts w:asciiTheme="minorHAnsi" w:hAnsiTheme="minorHAnsi" w:cstheme="minorHAnsi"/>
          <w:sz w:val="22"/>
          <w:szCs w:val="22"/>
        </w:rPr>
        <w:t xml:space="preserve">/ Pomoc będzie przekazana w wysokości, o której mowa w ust. 1 w </w:t>
      </w:r>
      <w:r w:rsidRPr="006F4ACD">
        <w:rPr>
          <w:rFonts w:asciiTheme="minorHAnsi" w:hAnsiTheme="minorHAnsi" w:cstheme="minorHAnsi"/>
          <w:i/>
          <w:iCs/>
          <w:color w:val="5B9BD5" w:themeColor="accent5"/>
          <w:sz w:val="22"/>
          <w:szCs w:val="22"/>
        </w:rPr>
        <w:t>[wpisać ilość płatności]</w:t>
      </w:r>
      <w:r w:rsidRPr="006F4ACD">
        <w:rPr>
          <w:rFonts w:asciiTheme="minorHAnsi" w:hAnsiTheme="minorHAnsi" w:cstheme="minorHAnsi"/>
          <w:color w:val="5B9BD5" w:themeColor="accent5"/>
          <w:sz w:val="22"/>
          <w:szCs w:val="22"/>
        </w:rPr>
        <w:t xml:space="preserve"> </w:t>
      </w:r>
      <w:r w:rsidRPr="006F4ACD">
        <w:rPr>
          <w:rFonts w:asciiTheme="minorHAnsi" w:hAnsiTheme="minorHAnsi" w:cstheme="minorHAnsi"/>
          <w:sz w:val="22"/>
          <w:szCs w:val="22"/>
        </w:rPr>
        <w:t>………………. płatnościach</w:t>
      </w:r>
      <w:r w:rsidRPr="006F4ACD">
        <w:rPr>
          <w:rFonts w:asciiTheme="minorHAnsi" w:hAnsiTheme="minorHAnsi" w:cstheme="minorHAnsi"/>
          <w:sz w:val="22"/>
          <w:szCs w:val="22"/>
          <w:vertAlign w:val="superscript"/>
        </w:rPr>
        <w:t>1</w:t>
      </w:r>
      <w:r w:rsidR="00954C10" w:rsidRPr="006F4ACD">
        <w:rPr>
          <w:rFonts w:asciiTheme="minorHAnsi" w:hAnsiTheme="minorHAnsi" w:cstheme="minorHAnsi"/>
          <w:sz w:val="22"/>
          <w:szCs w:val="22"/>
        </w:rPr>
        <w:t>:</w:t>
      </w:r>
    </w:p>
    <w:p w14:paraId="1E3B35F7" w14:textId="750538E2" w:rsidR="001173B8" w:rsidRPr="006F4ACD" w:rsidRDefault="001173B8" w:rsidP="001173B8">
      <w:pPr>
        <w:numPr>
          <w:ilvl w:val="0"/>
          <w:numId w:val="8"/>
        </w:numPr>
        <w:rPr>
          <w:rFonts w:asciiTheme="minorHAnsi" w:eastAsia="Times New Roman" w:hAnsiTheme="minorHAnsi" w:cstheme="minorHAnsi"/>
          <w:lang w:eastAsia="pl-PL"/>
        </w:rPr>
      </w:pPr>
      <w:r w:rsidRPr="006F4ACD">
        <w:rPr>
          <w:rFonts w:asciiTheme="minorHAnsi" w:eastAsia="Times New Roman" w:hAnsiTheme="minorHAnsi" w:cstheme="minorHAnsi"/>
          <w:lang w:eastAsia="pl-PL"/>
        </w:rPr>
        <w:t xml:space="preserve">pierwsza płatność, w wysokości </w:t>
      </w:r>
      <w:r w:rsidRPr="006F4ACD">
        <w:rPr>
          <w:rFonts w:asciiTheme="minorHAnsi" w:eastAsia="Times New Roman" w:hAnsiTheme="minorHAnsi" w:cstheme="minorHAnsi"/>
          <w:i/>
          <w:iCs/>
          <w:color w:val="5B9BD5" w:themeColor="accent5"/>
          <w:lang w:eastAsia="pl-PL"/>
        </w:rPr>
        <w:t>[należy wpisać kwotę]</w:t>
      </w:r>
      <w:r w:rsidRPr="006F4ACD">
        <w:rPr>
          <w:rFonts w:asciiTheme="minorHAnsi" w:eastAsia="Times New Roman" w:hAnsiTheme="minorHAnsi" w:cstheme="minorHAnsi"/>
          <w:lang w:eastAsia="pl-PL"/>
        </w:rPr>
        <w:t xml:space="preserve"> zł słownie złotych </w:t>
      </w:r>
      <w:r w:rsidRPr="006F4ACD">
        <w:rPr>
          <w:rFonts w:asciiTheme="minorHAnsi" w:eastAsia="Times New Roman" w:hAnsiTheme="minorHAnsi" w:cstheme="minorHAnsi"/>
          <w:i/>
          <w:iCs/>
          <w:color w:val="5B9BD5" w:themeColor="accent5"/>
          <w:lang w:eastAsia="pl-PL"/>
        </w:rPr>
        <w:t>([należy wpisać kwotę słownie]</w:t>
      </w:r>
      <w:r w:rsidRPr="006F4ACD">
        <w:rPr>
          <w:rFonts w:asciiTheme="minorHAnsi" w:eastAsia="Times New Roman" w:hAnsiTheme="minorHAnsi" w:cstheme="minorHAnsi"/>
          <w:lang w:eastAsia="pl-PL"/>
        </w:rPr>
        <w:t xml:space="preserve">), </w:t>
      </w:r>
      <w:bookmarkStart w:id="16" w:name="_Hlk161327470"/>
      <w:r w:rsidR="00F402C1" w:rsidRPr="006F4ACD">
        <w:rPr>
          <w:rFonts w:asciiTheme="minorHAnsi" w:eastAsia="Times New Roman" w:hAnsiTheme="minorHAnsi" w:cstheme="minorHAnsi"/>
          <w:lang w:eastAsia="pl-PL"/>
        </w:rPr>
        <w:t>co stanowi nie więcej niż</w:t>
      </w:r>
      <w:r w:rsidRPr="006F4ACD">
        <w:rPr>
          <w:rFonts w:asciiTheme="minorHAnsi" w:eastAsia="Times New Roman" w:hAnsiTheme="minorHAnsi" w:cstheme="minorHAnsi"/>
          <w:lang w:eastAsia="pl-PL"/>
        </w:rPr>
        <w:t xml:space="preserve"> </w:t>
      </w:r>
      <w:r w:rsidRPr="00FF5B78">
        <w:rPr>
          <w:rFonts w:asciiTheme="minorHAnsi" w:eastAsia="Times New Roman" w:hAnsiTheme="minorHAnsi" w:cstheme="minorHAnsi"/>
          <w:strike/>
          <w:lang w:eastAsia="pl-PL"/>
        </w:rPr>
        <w:t>55,32 %</w:t>
      </w:r>
      <w:r w:rsidR="00E268E2" w:rsidRPr="006F4ACD">
        <w:rPr>
          <w:rFonts w:asciiTheme="minorHAnsi" w:eastAsia="Times New Roman" w:hAnsiTheme="minorHAnsi" w:cstheme="minorHAnsi"/>
          <w:lang w:eastAsia="pl-PL"/>
        </w:rPr>
        <w:t xml:space="preserve"> / 43%</w:t>
      </w:r>
      <w:r w:rsidR="00087767">
        <w:rPr>
          <w:rFonts w:asciiTheme="minorHAnsi" w:eastAsia="Times New Roman" w:hAnsiTheme="minorHAnsi" w:cstheme="minorHAnsi"/>
          <w:vertAlign w:val="superscript"/>
          <w:lang w:eastAsia="pl-PL"/>
        </w:rPr>
        <w:t>1</w:t>
      </w:r>
      <w:r w:rsidRPr="006F4ACD">
        <w:rPr>
          <w:rFonts w:asciiTheme="minorHAnsi" w:eastAsia="Times New Roman" w:hAnsiTheme="minorHAnsi" w:cstheme="minorHAnsi"/>
          <w:lang w:eastAsia="pl-PL"/>
        </w:rPr>
        <w:t xml:space="preserve"> poniesionych kosztów kwalifikowalnych operacji </w:t>
      </w:r>
      <w:bookmarkEnd w:id="16"/>
      <w:r w:rsidRPr="006F4ACD">
        <w:rPr>
          <w:rFonts w:asciiTheme="minorHAnsi" w:eastAsia="Times New Roman" w:hAnsiTheme="minorHAnsi" w:cstheme="minorHAnsi"/>
          <w:lang w:eastAsia="pl-PL"/>
        </w:rPr>
        <w:t>dla danego etapu</w:t>
      </w:r>
      <w:r w:rsidRPr="006F4ACD">
        <w:rPr>
          <w:rFonts w:asciiTheme="minorHAnsi" w:eastAsia="Times New Roman" w:hAnsiTheme="minorHAnsi" w:cstheme="minorHAnsi"/>
          <w:vertAlign w:val="superscript"/>
          <w:lang w:eastAsia="pl-PL"/>
        </w:rPr>
        <w:t>1</w:t>
      </w:r>
      <w:r w:rsidRPr="006F4ACD">
        <w:rPr>
          <w:rFonts w:asciiTheme="minorHAnsi" w:eastAsia="Times New Roman" w:hAnsiTheme="minorHAnsi" w:cstheme="minorHAnsi"/>
          <w:lang w:eastAsia="pl-PL"/>
        </w:rPr>
        <w:t>;</w:t>
      </w:r>
    </w:p>
    <w:p w14:paraId="60920445" w14:textId="64642C30" w:rsidR="001173B8" w:rsidRPr="006F4ACD" w:rsidRDefault="001173B8" w:rsidP="001173B8">
      <w:pPr>
        <w:numPr>
          <w:ilvl w:val="0"/>
          <w:numId w:val="8"/>
        </w:numPr>
        <w:tabs>
          <w:tab w:val="left" w:pos="1985"/>
          <w:tab w:val="left" w:pos="2268"/>
        </w:tabs>
        <w:rPr>
          <w:rFonts w:asciiTheme="minorHAnsi" w:eastAsia="Times New Roman" w:hAnsiTheme="minorHAnsi" w:cstheme="minorHAnsi"/>
          <w:lang w:eastAsia="pl-PL"/>
        </w:rPr>
      </w:pPr>
      <w:r w:rsidRPr="006F4ACD">
        <w:rPr>
          <w:rFonts w:asciiTheme="minorHAnsi" w:eastAsia="Times New Roman" w:hAnsiTheme="minorHAnsi" w:cstheme="minorHAnsi"/>
          <w:lang w:eastAsia="pl-PL"/>
        </w:rPr>
        <w:lastRenderedPageBreak/>
        <w:t xml:space="preserve">druga płatność, w wysokości ……………….………………….………….. zł (słownie złotych ………………………………………………………………………), </w:t>
      </w:r>
      <w:r w:rsidR="00F402C1" w:rsidRPr="006F4ACD">
        <w:rPr>
          <w:rFonts w:asciiTheme="minorHAnsi" w:eastAsia="Times New Roman" w:hAnsiTheme="minorHAnsi" w:cstheme="minorHAnsi"/>
          <w:lang w:eastAsia="pl-PL"/>
        </w:rPr>
        <w:t xml:space="preserve">co stanowi nie więcej niż </w:t>
      </w:r>
      <w:r w:rsidR="00F402C1" w:rsidRPr="00FF5B78">
        <w:rPr>
          <w:rFonts w:asciiTheme="minorHAnsi" w:eastAsia="Times New Roman" w:hAnsiTheme="minorHAnsi" w:cstheme="minorHAnsi"/>
          <w:strike/>
          <w:lang w:eastAsia="pl-PL"/>
        </w:rPr>
        <w:t>5</w:t>
      </w:r>
      <w:r w:rsidRPr="00FF5B78">
        <w:rPr>
          <w:rFonts w:asciiTheme="minorHAnsi" w:eastAsia="Times New Roman" w:hAnsiTheme="minorHAnsi" w:cstheme="minorHAnsi"/>
          <w:strike/>
          <w:lang w:eastAsia="pl-PL"/>
        </w:rPr>
        <w:t>5,32 %</w:t>
      </w:r>
      <w:r w:rsidR="0001794F">
        <w:rPr>
          <w:rFonts w:asciiTheme="minorHAnsi" w:eastAsia="Times New Roman" w:hAnsiTheme="minorHAnsi" w:cstheme="minorHAnsi"/>
          <w:lang w:eastAsia="pl-PL"/>
        </w:rPr>
        <w:t xml:space="preserve"> </w:t>
      </w:r>
      <w:r w:rsidR="00E268E2" w:rsidRPr="006F4ACD">
        <w:rPr>
          <w:rFonts w:asciiTheme="minorHAnsi" w:eastAsia="Times New Roman" w:hAnsiTheme="minorHAnsi" w:cstheme="minorHAnsi"/>
          <w:lang w:eastAsia="pl-PL"/>
        </w:rPr>
        <w:t>/ 43%</w:t>
      </w:r>
      <w:r w:rsidR="00087767">
        <w:rPr>
          <w:rFonts w:asciiTheme="minorHAnsi" w:eastAsia="Times New Roman" w:hAnsiTheme="minorHAnsi" w:cstheme="minorHAnsi"/>
          <w:vertAlign w:val="superscript"/>
          <w:lang w:eastAsia="pl-PL"/>
        </w:rPr>
        <w:t>1</w:t>
      </w:r>
      <w:r w:rsidRPr="006F4ACD">
        <w:rPr>
          <w:rFonts w:asciiTheme="minorHAnsi" w:eastAsia="Times New Roman" w:hAnsiTheme="minorHAnsi" w:cstheme="minorHAnsi"/>
          <w:lang w:eastAsia="pl-PL"/>
        </w:rPr>
        <w:t xml:space="preserve"> poniesionych kosztów kwalifikowalnych operacji dla danego etapu,</w:t>
      </w:r>
    </w:p>
    <w:p w14:paraId="5CBAA61A" w14:textId="59D5EFF4" w:rsidR="001173B8" w:rsidRPr="00BB37DB" w:rsidRDefault="001173B8" w:rsidP="001173B8">
      <w:pPr>
        <w:numPr>
          <w:ilvl w:val="0"/>
          <w:numId w:val="8"/>
        </w:numPr>
        <w:tabs>
          <w:tab w:val="left" w:pos="1985"/>
          <w:tab w:val="left" w:pos="2268"/>
        </w:tabs>
        <w:rPr>
          <w:rFonts w:asciiTheme="minorHAnsi" w:eastAsia="Times New Roman" w:hAnsiTheme="minorHAnsi" w:cstheme="minorHAnsi"/>
          <w:lang w:eastAsia="pl-PL"/>
        </w:rPr>
      </w:pPr>
      <w:r w:rsidRPr="006F4ACD">
        <w:rPr>
          <w:rFonts w:asciiTheme="minorHAnsi" w:eastAsia="Times New Roman" w:hAnsiTheme="minorHAnsi" w:cstheme="minorHAnsi"/>
          <w:lang w:eastAsia="pl-PL"/>
        </w:rPr>
        <w:t xml:space="preserve">………………….. płatność, w wysokości……………….………………….………….. zł (słownie złotych ………………………………………………………………………), </w:t>
      </w:r>
      <w:r w:rsidR="00F402C1" w:rsidRPr="006F4ACD">
        <w:rPr>
          <w:rFonts w:asciiTheme="minorHAnsi" w:eastAsia="Times New Roman" w:hAnsiTheme="minorHAnsi" w:cstheme="minorHAnsi"/>
          <w:lang w:eastAsia="pl-PL"/>
        </w:rPr>
        <w:t>co s</w:t>
      </w:r>
      <w:r w:rsidR="00F402C1">
        <w:rPr>
          <w:rFonts w:asciiTheme="minorHAnsi" w:eastAsia="Times New Roman" w:hAnsiTheme="minorHAnsi" w:cstheme="minorHAnsi"/>
          <w:lang w:eastAsia="pl-PL"/>
        </w:rPr>
        <w:t>tanowi nie więcej niż</w:t>
      </w:r>
      <w:r w:rsidRPr="00BB37DB">
        <w:rPr>
          <w:rFonts w:asciiTheme="minorHAnsi" w:eastAsia="Times New Roman" w:hAnsiTheme="minorHAnsi" w:cstheme="minorHAnsi"/>
          <w:lang w:eastAsia="pl-PL"/>
        </w:rPr>
        <w:t xml:space="preserve"> </w:t>
      </w:r>
      <w:r w:rsidRPr="00FF5B78">
        <w:rPr>
          <w:rFonts w:asciiTheme="minorHAnsi" w:eastAsia="Times New Roman" w:hAnsiTheme="minorHAnsi" w:cstheme="minorHAnsi"/>
          <w:strike/>
          <w:lang w:eastAsia="pl-PL"/>
        </w:rPr>
        <w:t>55,32 %</w:t>
      </w:r>
      <w:r w:rsidR="00E268E2">
        <w:rPr>
          <w:rFonts w:asciiTheme="minorHAnsi" w:eastAsia="Times New Roman" w:hAnsiTheme="minorHAnsi" w:cstheme="minorHAnsi"/>
          <w:lang w:eastAsia="pl-PL"/>
        </w:rPr>
        <w:t xml:space="preserve"> / 43%</w:t>
      </w:r>
      <w:r w:rsidR="005F068B">
        <w:rPr>
          <w:rFonts w:asciiTheme="minorHAnsi" w:eastAsia="Times New Roman" w:hAnsiTheme="minorHAnsi" w:cstheme="minorHAnsi"/>
          <w:vertAlign w:val="superscript"/>
          <w:lang w:eastAsia="pl-PL"/>
        </w:rPr>
        <w:t>1</w:t>
      </w:r>
      <w:r w:rsidR="00B94CF3">
        <w:rPr>
          <w:rFonts w:asciiTheme="minorHAnsi" w:eastAsia="Times New Roman" w:hAnsiTheme="minorHAnsi" w:cstheme="minorHAnsi"/>
          <w:lang w:eastAsia="pl-PL"/>
        </w:rPr>
        <w:t xml:space="preserve"> </w:t>
      </w:r>
      <w:r w:rsidRPr="00BB37DB">
        <w:rPr>
          <w:rFonts w:asciiTheme="minorHAnsi" w:eastAsia="Times New Roman" w:hAnsiTheme="minorHAnsi" w:cstheme="minorHAnsi"/>
          <w:lang w:eastAsia="pl-PL"/>
        </w:rPr>
        <w:t xml:space="preserve"> poniesionych kosztów kwalifikowalnych operacji dla danego etapu.</w:t>
      </w:r>
      <w:r w:rsidR="00232E12">
        <w:rPr>
          <w:rFonts w:asciiTheme="minorHAnsi" w:eastAsia="Times New Roman" w:hAnsiTheme="minorHAnsi" w:cstheme="minorHAnsi"/>
          <w:lang w:eastAsia="pl-PL"/>
        </w:rPr>
        <w:t xml:space="preserve"> </w:t>
      </w:r>
    </w:p>
    <w:p w14:paraId="659DED47" w14:textId="77777777" w:rsidR="001173B8" w:rsidRPr="00BB37DB" w:rsidRDefault="001173B8" w:rsidP="001173B8">
      <w:pPr>
        <w:jc w:val="center"/>
        <w:rPr>
          <w:rFonts w:asciiTheme="minorHAnsi" w:hAnsiTheme="minorHAnsi" w:cstheme="minorHAnsi"/>
          <w:b/>
        </w:rPr>
      </w:pPr>
      <w:bookmarkStart w:id="17" w:name="_Hlk161648322"/>
      <w:r w:rsidRPr="00BB37DB">
        <w:rPr>
          <w:rFonts w:asciiTheme="minorHAnsi" w:hAnsiTheme="minorHAnsi" w:cstheme="minorHAnsi"/>
          <w:b/>
        </w:rPr>
        <w:t>§ 5</w:t>
      </w:r>
    </w:p>
    <w:bookmarkEnd w:id="17"/>
    <w:p w14:paraId="76A4B773"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xml:space="preserve">Zobowiązania Beneficjenta </w:t>
      </w:r>
    </w:p>
    <w:p w14:paraId="281E9DE1" w14:textId="6345ECFD" w:rsidR="001173B8" w:rsidRPr="00C3259F" w:rsidRDefault="001173B8" w:rsidP="00C3259F">
      <w:pPr>
        <w:ind w:left="0" w:firstLine="0"/>
        <w:rPr>
          <w:rFonts w:asciiTheme="minorHAnsi" w:hAnsiTheme="minorHAnsi" w:cstheme="minorHAnsi"/>
        </w:rPr>
      </w:pPr>
      <w:r w:rsidRPr="00C3259F">
        <w:rPr>
          <w:rFonts w:asciiTheme="minorHAnsi" w:hAnsiTheme="minorHAnsi" w:cstheme="minorHAnsi"/>
        </w:rPr>
        <w:t xml:space="preserve">Beneficjent zobowiązuje się do spełnienia warunków określonych w PS WPR, przepisach ustawy, regulaminie, </w:t>
      </w:r>
      <w:r w:rsidRPr="00C3259F">
        <w:rPr>
          <w:rFonts w:asciiTheme="minorHAnsi" w:hAnsiTheme="minorHAnsi"/>
        </w:rPr>
        <w:t>w wytycznych podstawowych</w:t>
      </w:r>
      <w:r w:rsidR="00623C0B" w:rsidRPr="00C3259F">
        <w:rPr>
          <w:rFonts w:asciiTheme="minorHAnsi" w:hAnsiTheme="minorHAnsi"/>
        </w:rPr>
        <w:t xml:space="preserve"> i szczegółowych</w:t>
      </w:r>
      <w:r w:rsidRPr="00C3259F">
        <w:rPr>
          <w:rFonts w:asciiTheme="minorHAnsi" w:hAnsiTheme="minorHAnsi" w:cstheme="minorHAnsi"/>
        </w:rPr>
        <w:t xml:space="preserve"> oraz do realizacji operacji zgodnie z postanowieniami umowy, a w szczególności do:</w:t>
      </w:r>
    </w:p>
    <w:p w14:paraId="2129F594" w14:textId="71C9EE8D" w:rsidR="001173B8" w:rsidRPr="00BB37DB" w:rsidRDefault="001173B8">
      <w:pPr>
        <w:pStyle w:val="Akapitzlist"/>
        <w:numPr>
          <w:ilvl w:val="0"/>
          <w:numId w:val="23"/>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poniesienia kosztów kwalifikowalnych, stanowiących podstawę wyliczenia przysługującej Beneficjentowi pomocy, w formie rozliczenia bezgotówkowego;</w:t>
      </w:r>
    </w:p>
    <w:p w14:paraId="61BEF293" w14:textId="0DD1BA78" w:rsidR="001173B8" w:rsidRPr="00BB37DB" w:rsidRDefault="001173B8">
      <w:pPr>
        <w:pStyle w:val="Akapitzlist"/>
        <w:numPr>
          <w:ilvl w:val="0"/>
          <w:numId w:val="23"/>
        </w:numPr>
        <w:ind w:hanging="294"/>
        <w:contextualSpacing w:val="0"/>
        <w:rPr>
          <w:rFonts w:asciiTheme="minorHAnsi" w:hAnsiTheme="minorHAnsi" w:cstheme="minorHAnsi"/>
          <w:strike/>
          <w:sz w:val="22"/>
          <w:szCs w:val="22"/>
        </w:rPr>
      </w:pPr>
      <w:r w:rsidRPr="00BB37DB">
        <w:rPr>
          <w:rFonts w:asciiTheme="minorHAnsi" w:hAnsiTheme="minorHAnsi" w:cstheme="minorHAnsi"/>
          <w:sz w:val="22"/>
          <w:szCs w:val="22"/>
        </w:rPr>
        <w:t>niefinansowania</w:t>
      </w:r>
      <w:r w:rsidR="00487407">
        <w:rPr>
          <w:rFonts w:asciiTheme="minorHAnsi" w:hAnsiTheme="minorHAnsi" w:cstheme="minorHAnsi"/>
          <w:sz w:val="22"/>
          <w:szCs w:val="22"/>
        </w:rPr>
        <w:t xml:space="preserve"> </w:t>
      </w:r>
      <w:r w:rsidR="00487407" w:rsidRPr="00487407">
        <w:rPr>
          <w:rFonts w:asciiTheme="minorHAnsi" w:hAnsiTheme="minorHAnsi" w:cstheme="minorHAnsi"/>
          <w:sz w:val="22"/>
          <w:szCs w:val="22"/>
        </w:rPr>
        <w:t>kosztów kwalifikowalnych operacji w drodze wkładu z funduszy strukturalnych, Funduszu Spójności lub innego unijnego instrumentu finansowego</w:t>
      </w:r>
      <w:r w:rsidR="00954C10">
        <w:rPr>
          <w:rFonts w:asciiTheme="minorHAnsi" w:hAnsiTheme="minorHAnsi" w:cstheme="minorHAnsi"/>
          <w:sz w:val="22"/>
          <w:szCs w:val="22"/>
        </w:rPr>
        <w:t xml:space="preserve">; </w:t>
      </w:r>
    </w:p>
    <w:p w14:paraId="756CDA00" w14:textId="77777777" w:rsidR="001173B8" w:rsidRPr="00BB37DB" w:rsidRDefault="001173B8">
      <w:pPr>
        <w:pStyle w:val="Akapitzlist"/>
        <w:numPr>
          <w:ilvl w:val="0"/>
          <w:numId w:val="23"/>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do dnia, w którym upłynie 5 lat od dnia wypłaty przez Agencję płatności końcowej:</w:t>
      </w:r>
    </w:p>
    <w:p w14:paraId="2A19DF75" w14:textId="7F634F29" w:rsidR="002669DD" w:rsidRDefault="00C92A05" w:rsidP="001173B8">
      <w:pPr>
        <w:pStyle w:val="Akapitzlist"/>
        <w:numPr>
          <w:ilvl w:val="0"/>
          <w:numId w:val="10"/>
        </w:numPr>
        <w:ind w:left="1021" w:hanging="284"/>
        <w:contextualSpacing w:val="0"/>
        <w:rPr>
          <w:rFonts w:asciiTheme="minorHAnsi" w:hAnsiTheme="minorHAnsi" w:cstheme="minorHAnsi"/>
          <w:sz w:val="22"/>
          <w:szCs w:val="22"/>
        </w:rPr>
      </w:pPr>
      <w:r>
        <w:rPr>
          <w:rFonts w:asciiTheme="minorHAnsi" w:hAnsiTheme="minorHAnsi" w:cstheme="minorHAnsi"/>
          <w:sz w:val="22"/>
          <w:szCs w:val="22"/>
        </w:rPr>
        <w:t xml:space="preserve">zapewnienia trwałości operacji przez </w:t>
      </w:r>
      <w:r w:rsidR="002669DD">
        <w:rPr>
          <w:rFonts w:asciiTheme="minorHAnsi" w:hAnsiTheme="minorHAnsi" w:cstheme="minorHAnsi"/>
          <w:sz w:val="22"/>
          <w:szCs w:val="22"/>
        </w:rPr>
        <w:t>niedokonywani</w:t>
      </w:r>
      <w:r w:rsidR="003D2291">
        <w:rPr>
          <w:rFonts w:asciiTheme="minorHAnsi" w:hAnsiTheme="minorHAnsi" w:cstheme="minorHAnsi"/>
          <w:sz w:val="22"/>
          <w:szCs w:val="22"/>
        </w:rPr>
        <w:t>e</w:t>
      </w:r>
      <w:r w:rsidR="002669DD">
        <w:rPr>
          <w:rFonts w:asciiTheme="minorHAnsi" w:hAnsiTheme="minorHAnsi" w:cstheme="minorHAnsi"/>
          <w:sz w:val="22"/>
          <w:szCs w:val="22"/>
        </w:rPr>
        <w:t xml:space="preserve"> istotnych zmian wpływających na charakter operacji,</w:t>
      </w:r>
    </w:p>
    <w:p w14:paraId="6BF421B7" w14:textId="0A639A0F"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umożliwienia przeprowadzenia kontroli związanych z przyznaną pomocą podmiotom upoważnionym do dokonywania takich czynności,</w:t>
      </w:r>
    </w:p>
    <w:p w14:paraId="15EC3BB4" w14:textId="0438331B"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obecności i uczestnictwa osoby upoważnionej przez Beneficjenta</w:t>
      </w:r>
      <w:r w:rsidR="007D0608">
        <w:rPr>
          <w:rFonts w:asciiTheme="minorHAnsi" w:hAnsiTheme="minorHAnsi" w:cstheme="minorHAnsi"/>
          <w:sz w:val="22"/>
          <w:szCs w:val="22"/>
        </w:rPr>
        <w:t xml:space="preserve"> albo osoby reprezentującej Beneficjenta</w:t>
      </w:r>
      <w:r w:rsidRPr="00BB37DB">
        <w:rPr>
          <w:rFonts w:asciiTheme="minorHAnsi" w:hAnsiTheme="minorHAnsi" w:cstheme="minorHAnsi"/>
          <w:sz w:val="22"/>
          <w:szCs w:val="22"/>
        </w:rPr>
        <w:t xml:space="preserve"> w trakcie audytów</w:t>
      </w:r>
      <w:r w:rsidRPr="00BB37DB" w:rsidDel="00EE18E1">
        <w:rPr>
          <w:rFonts w:asciiTheme="minorHAnsi" w:hAnsiTheme="minorHAnsi" w:cstheme="minorHAnsi"/>
          <w:sz w:val="22"/>
          <w:szCs w:val="22"/>
        </w:rPr>
        <w:t xml:space="preserve"> </w:t>
      </w:r>
      <w:r w:rsidRPr="00BB37DB">
        <w:rPr>
          <w:rFonts w:asciiTheme="minorHAnsi" w:hAnsiTheme="minorHAnsi" w:cstheme="minorHAnsi"/>
          <w:sz w:val="22"/>
          <w:szCs w:val="22"/>
        </w:rPr>
        <w:t>i kontroli, w terminie wyznaczonym przez upoważnione podmioty,</w:t>
      </w:r>
    </w:p>
    <w:p w14:paraId="22BB33C5" w14:textId="77777777"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niezwłocznego informowania Samorządu Województwa o planowanych albo zaistniałych zdarzeniach związanych ze zmianą sytuacji faktycznej lub prawnej Beneficjenta, mogących mieć wpływ na realizację operacji zgodnie z postanowieniami umowy, wypłatę pomocy lub spełnienie wymagań określonych w PS WPR i przepisach prawa powszechnie obowiązującego związanych z realizacją operacji,</w:t>
      </w:r>
    </w:p>
    <w:p w14:paraId="02BDDC12" w14:textId="77777777"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przechowywania całości dokumentacji związanej z realizacją operacji,</w:t>
      </w:r>
    </w:p>
    <w:p w14:paraId="48B0474D" w14:textId="25D5AF60" w:rsidR="001173B8"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udostępniania uprawnionym podmiotom informacji niezbędnych do monitorowania i ewaluacji PS WPR,</w:t>
      </w:r>
    </w:p>
    <w:p w14:paraId="4C8598DA" w14:textId="55E63698" w:rsidR="00D64531" w:rsidRDefault="00D64531" w:rsidP="001173B8">
      <w:pPr>
        <w:pStyle w:val="Akapitzlist"/>
        <w:numPr>
          <w:ilvl w:val="0"/>
          <w:numId w:val="10"/>
        </w:numPr>
        <w:ind w:left="1021" w:hanging="284"/>
        <w:contextualSpacing w:val="0"/>
        <w:rPr>
          <w:rFonts w:asciiTheme="minorHAnsi" w:hAnsiTheme="minorHAnsi" w:cstheme="minorHAnsi"/>
          <w:sz w:val="22"/>
          <w:szCs w:val="22"/>
        </w:rPr>
      </w:pPr>
      <w:bookmarkStart w:id="18" w:name="_Hlk163829141"/>
      <w:r>
        <w:rPr>
          <w:rFonts w:asciiTheme="minorHAnsi" w:hAnsiTheme="minorHAnsi" w:cstheme="minorHAnsi"/>
          <w:sz w:val="22"/>
          <w:szCs w:val="22"/>
        </w:rPr>
        <w:t>utrzymywania warunków i kontynuowania działań</w:t>
      </w:r>
      <w:r w:rsidR="007A5099">
        <w:rPr>
          <w:rFonts w:asciiTheme="minorHAnsi" w:hAnsiTheme="minorHAnsi" w:cstheme="minorHAnsi"/>
          <w:sz w:val="22"/>
          <w:szCs w:val="22"/>
        </w:rPr>
        <w:t>, z tytułu których przyznano punkty oraz kontynuowania operacji zgodnie z kryteriami, za które zostały przyznane punkty</w:t>
      </w:r>
      <w:r w:rsidR="00C92A05">
        <w:rPr>
          <w:rFonts w:asciiTheme="minorHAnsi" w:hAnsiTheme="minorHAnsi" w:cstheme="minorHAnsi"/>
          <w:sz w:val="22"/>
          <w:szCs w:val="22"/>
        </w:rPr>
        <w:t>:</w:t>
      </w:r>
    </w:p>
    <w:p w14:paraId="67AA9896" w14:textId="767A36F0" w:rsidR="00C92A05" w:rsidRPr="00C92A05" w:rsidRDefault="00C92A05" w:rsidP="00902BF8">
      <w:pPr>
        <w:pStyle w:val="Akapitzlist"/>
        <w:numPr>
          <w:ilvl w:val="1"/>
          <w:numId w:val="64"/>
        </w:numPr>
        <w:ind w:left="1434" w:hanging="357"/>
        <w:contextualSpacing w:val="0"/>
        <w:rPr>
          <w:rFonts w:asciiTheme="minorHAnsi" w:hAnsiTheme="minorHAnsi" w:cstheme="minorHAnsi"/>
          <w:sz w:val="22"/>
          <w:szCs w:val="22"/>
        </w:rPr>
      </w:pPr>
      <w:r w:rsidRPr="00C92A05">
        <w:rPr>
          <w:rFonts w:asciiTheme="minorHAnsi" w:hAnsiTheme="minorHAnsi" w:cstheme="minorHAnsi"/>
          <w:sz w:val="22"/>
          <w:szCs w:val="22"/>
        </w:rPr>
        <w:t>utrzymania powierzchni obszaru scalenia,</w:t>
      </w:r>
    </w:p>
    <w:p w14:paraId="16AC93C1" w14:textId="4A9AB072" w:rsidR="00C92A05" w:rsidRPr="00C92A05" w:rsidRDefault="00C92A05" w:rsidP="00902BF8">
      <w:pPr>
        <w:pStyle w:val="Akapitzlist"/>
        <w:numPr>
          <w:ilvl w:val="1"/>
          <w:numId w:val="64"/>
        </w:numPr>
        <w:ind w:left="1434" w:hanging="357"/>
        <w:contextualSpacing w:val="0"/>
        <w:rPr>
          <w:rFonts w:asciiTheme="minorHAnsi" w:hAnsiTheme="minorHAnsi" w:cstheme="minorHAnsi"/>
          <w:sz w:val="22"/>
          <w:szCs w:val="22"/>
        </w:rPr>
      </w:pPr>
      <w:r w:rsidRPr="00C92A05">
        <w:rPr>
          <w:rFonts w:asciiTheme="minorHAnsi" w:hAnsiTheme="minorHAnsi" w:cstheme="minorHAnsi"/>
          <w:sz w:val="22"/>
          <w:szCs w:val="22"/>
        </w:rPr>
        <w:t>operacja zakłada wydzielenie niezbędnych gruntów na cele miejscowej użyteczności</w:t>
      </w:r>
      <w:r w:rsidR="00902BF8">
        <w:rPr>
          <w:rFonts w:asciiTheme="minorHAnsi" w:hAnsiTheme="minorHAnsi" w:cstheme="minorHAnsi"/>
          <w:sz w:val="22"/>
          <w:szCs w:val="22"/>
        </w:rPr>
        <w:t xml:space="preserve"> </w:t>
      </w:r>
      <w:r w:rsidRPr="00C92A05">
        <w:rPr>
          <w:rFonts w:asciiTheme="minorHAnsi" w:hAnsiTheme="minorHAnsi" w:cstheme="minorHAnsi"/>
          <w:sz w:val="22"/>
          <w:szCs w:val="22"/>
        </w:rPr>
        <w:t>publicznej o łącznej powierzchni co najmniej 500 m2</w:t>
      </w:r>
      <w:r w:rsidR="00C41CAF">
        <w:rPr>
          <w:rFonts w:asciiTheme="minorHAnsi" w:hAnsiTheme="minorHAnsi" w:cstheme="minorHAnsi"/>
          <w:sz w:val="22"/>
          <w:szCs w:val="22"/>
          <w:vertAlign w:val="superscript"/>
        </w:rPr>
        <w:t>1</w:t>
      </w:r>
      <w:r w:rsidRPr="00C92A05">
        <w:rPr>
          <w:rFonts w:asciiTheme="minorHAnsi" w:hAnsiTheme="minorHAnsi" w:cstheme="minorHAnsi"/>
          <w:sz w:val="22"/>
          <w:szCs w:val="22"/>
        </w:rPr>
        <w:t>,</w:t>
      </w:r>
    </w:p>
    <w:p w14:paraId="6973A03C" w14:textId="16CDF048" w:rsidR="00C41CAF" w:rsidRPr="00C41CAF" w:rsidRDefault="00C92A05" w:rsidP="00902BF8">
      <w:pPr>
        <w:pStyle w:val="Akapitzlist"/>
        <w:numPr>
          <w:ilvl w:val="1"/>
          <w:numId w:val="64"/>
        </w:numPr>
        <w:ind w:left="1434" w:hanging="357"/>
        <w:contextualSpacing w:val="0"/>
        <w:rPr>
          <w:rFonts w:asciiTheme="minorHAnsi" w:hAnsiTheme="minorHAnsi" w:cstheme="minorHAnsi"/>
          <w:sz w:val="22"/>
          <w:szCs w:val="22"/>
        </w:rPr>
      </w:pPr>
      <w:r w:rsidRPr="00C92A05">
        <w:rPr>
          <w:rFonts w:asciiTheme="minorHAnsi" w:hAnsiTheme="minorHAnsi" w:cstheme="minorHAnsi"/>
          <w:sz w:val="22"/>
          <w:szCs w:val="22"/>
        </w:rPr>
        <w:t>operacja zakłada realizację inwestycji przyczyniających się do zwiększenia retencji wodnej na gruntach rolnych polegającej na</w:t>
      </w:r>
      <w:r w:rsidR="009C74CD">
        <w:rPr>
          <w:rFonts w:asciiTheme="minorHAnsi" w:hAnsiTheme="minorHAnsi" w:cstheme="minorHAnsi"/>
          <w:sz w:val="22"/>
          <w:szCs w:val="22"/>
          <w:vertAlign w:val="superscript"/>
        </w:rPr>
        <w:t>1</w:t>
      </w:r>
      <w:r w:rsidRPr="00C92A05">
        <w:rPr>
          <w:rFonts w:asciiTheme="minorHAnsi" w:hAnsiTheme="minorHAnsi" w:cstheme="minorHAnsi"/>
          <w:sz w:val="22"/>
          <w:szCs w:val="22"/>
        </w:rPr>
        <w:t>:</w:t>
      </w:r>
    </w:p>
    <w:p w14:paraId="088F6FCB" w14:textId="1DDB8869" w:rsidR="00C92A05" w:rsidRPr="00C92A05" w:rsidRDefault="00C41CAF" w:rsidP="00902BF8">
      <w:pPr>
        <w:pStyle w:val="Akapitzlist"/>
        <w:ind w:left="1701" w:hanging="283"/>
        <w:rPr>
          <w:rFonts w:asciiTheme="minorHAnsi" w:hAnsiTheme="minorHAnsi" w:cstheme="minorHAnsi"/>
          <w:sz w:val="22"/>
          <w:szCs w:val="22"/>
        </w:rPr>
      </w:pPr>
      <w:r>
        <w:rPr>
          <w:rFonts w:asciiTheme="minorHAnsi" w:hAnsiTheme="minorHAnsi" w:cstheme="minorHAnsi"/>
          <w:sz w:val="22"/>
          <w:szCs w:val="22"/>
        </w:rPr>
        <w:t xml:space="preserve">-- </w:t>
      </w:r>
      <w:r w:rsidR="00C92A05" w:rsidRPr="00C92A05">
        <w:rPr>
          <w:rFonts w:asciiTheme="minorHAnsi" w:hAnsiTheme="minorHAnsi" w:cstheme="minorHAnsi"/>
          <w:sz w:val="22"/>
          <w:szCs w:val="22"/>
        </w:rPr>
        <w:t xml:space="preserve">tworzeniu lub odtworzeniu śródpolnych oczek wodnych lub zachowanie </w:t>
      </w:r>
      <w:r w:rsidR="00456915" w:rsidRPr="00C92A05">
        <w:rPr>
          <w:rFonts w:asciiTheme="minorHAnsi" w:hAnsiTheme="minorHAnsi" w:cstheme="minorHAnsi"/>
          <w:sz w:val="22"/>
          <w:szCs w:val="22"/>
        </w:rPr>
        <w:t>istniejących</w:t>
      </w:r>
      <w:r w:rsidR="00902BF8">
        <w:rPr>
          <w:rFonts w:asciiTheme="minorHAnsi" w:hAnsiTheme="minorHAnsi" w:cstheme="minorHAnsi"/>
          <w:sz w:val="22"/>
          <w:szCs w:val="22"/>
        </w:rPr>
        <w:t xml:space="preserve"> </w:t>
      </w:r>
      <w:r w:rsidR="00456915">
        <w:rPr>
          <w:rFonts w:asciiTheme="minorHAnsi" w:hAnsiTheme="minorHAnsi" w:cstheme="minorHAnsi"/>
          <w:sz w:val="22"/>
          <w:szCs w:val="22"/>
        </w:rPr>
        <w:t>mokradeł</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01C06557" w14:textId="1E2567FD" w:rsidR="00C92A05" w:rsidRPr="00C92A05" w:rsidRDefault="00C41CAF" w:rsidP="00C3259F">
      <w:pPr>
        <w:pStyle w:val="Akapitzlist"/>
        <w:ind w:left="1021" w:firstLine="0"/>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budowie lub przebudowie małych zbiorników wodnych</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4CFC5C9F" w14:textId="57F67894" w:rsidR="00C92A05" w:rsidRPr="00C92A05" w:rsidRDefault="00C41CAF" w:rsidP="00902BF8">
      <w:pPr>
        <w:pStyle w:val="Akapitzlist"/>
        <w:ind w:left="1560" w:hanging="567"/>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        -- </w:t>
      </w:r>
      <w:r w:rsidR="00C92A05" w:rsidRPr="00C92A05">
        <w:rPr>
          <w:rFonts w:asciiTheme="minorHAnsi" w:hAnsiTheme="minorHAnsi" w:cstheme="minorHAnsi"/>
          <w:sz w:val="22"/>
          <w:szCs w:val="22"/>
        </w:rPr>
        <w:t>budowie lub przebudowie istniejących urządzeń melioracji wodnych oraz innych</w:t>
      </w:r>
      <w:r w:rsidR="00902BF8">
        <w:rPr>
          <w:rFonts w:asciiTheme="minorHAnsi" w:hAnsiTheme="minorHAnsi" w:cstheme="minorHAnsi"/>
          <w:sz w:val="22"/>
          <w:szCs w:val="22"/>
        </w:rPr>
        <w:t xml:space="preserve"> </w:t>
      </w:r>
      <w:r w:rsidR="00C92A05" w:rsidRPr="00C92A05">
        <w:rPr>
          <w:rFonts w:asciiTheme="minorHAnsi" w:hAnsiTheme="minorHAnsi" w:cstheme="minorHAnsi"/>
          <w:sz w:val="22"/>
          <w:szCs w:val="22"/>
        </w:rPr>
        <w:t>urządzeń wodnych w celu zmiany ich funkcji, tj. zmiana funkcji urządzeń melioracji z odwadniających na nawadniająco-odwadniające</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087A2B71" w14:textId="410C1E1B" w:rsidR="00C92A05" w:rsidRPr="00C92A05" w:rsidRDefault="00C92A05" w:rsidP="00902BF8">
      <w:pPr>
        <w:pStyle w:val="Akapitzlist"/>
        <w:numPr>
          <w:ilvl w:val="0"/>
          <w:numId w:val="65"/>
        </w:numPr>
        <w:ind w:left="1418"/>
        <w:contextualSpacing w:val="0"/>
        <w:rPr>
          <w:rFonts w:asciiTheme="minorHAnsi" w:hAnsiTheme="minorHAnsi" w:cstheme="minorHAnsi"/>
          <w:sz w:val="22"/>
          <w:szCs w:val="22"/>
        </w:rPr>
      </w:pPr>
      <w:r w:rsidRPr="00C92A05">
        <w:rPr>
          <w:rFonts w:asciiTheme="minorHAnsi" w:hAnsiTheme="minorHAnsi" w:cstheme="minorHAnsi"/>
          <w:sz w:val="22"/>
          <w:szCs w:val="22"/>
        </w:rPr>
        <w:t>operacja zakłada:</w:t>
      </w:r>
    </w:p>
    <w:p w14:paraId="51E132D7" w14:textId="09B8913C" w:rsidR="00C92A05" w:rsidRPr="00C92A05" w:rsidRDefault="00C41CAF" w:rsidP="00C92A05">
      <w:pPr>
        <w:pStyle w:val="Akapitzlist"/>
        <w:ind w:left="1021" w:firstLine="0"/>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zachowanie zadarnionych naturalnych skarp</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 xml:space="preserve">, </w:t>
      </w:r>
    </w:p>
    <w:p w14:paraId="47684310" w14:textId="43360110" w:rsidR="00C92A05" w:rsidRPr="00C92A05" w:rsidRDefault="00456915" w:rsidP="00C3259F">
      <w:pPr>
        <w:pStyle w:val="Akapitzlist"/>
        <w:ind w:left="1701" w:hanging="708"/>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 xml:space="preserve">zachowanie lub wyznaczanie pasów ochronnych o charakterze </w:t>
      </w:r>
      <w:proofErr w:type="spellStart"/>
      <w:r w:rsidR="00C92A05" w:rsidRPr="00C92A05">
        <w:rPr>
          <w:rFonts w:asciiTheme="minorHAnsi" w:hAnsiTheme="minorHAnsi" w:cstheme="minorHAnsi"/>
          <w:sz w:val="22"/>
          <w:szCs w:val="22"/>
        </w:rPr>
        <w:t>zakrzewień</w:t>
      </w:r>
      <w:proofErr w:type="spellEnd"/>
      <w:r w:rsidR="00C92A05" w:rsidRPr="00C92A05">
        <w:rPr>
          <w:rFonts w:asciiTheme="minorHAnsi" w:hAnsiTheme="minorHAnsi" w:cstheme="minorHAnsi"/>
          <w:sz w:val="22"/>
          <w:szCs w:val="22"/>
        </w:rPr>
        <w:t xml:space="preserve"> lub</w:t>
      </w:r>
      <w:r w:rsidR="00902BF8">
        <w:rPr>
          <w:rFonts w:asciiTheme="minorHAnsi" w:hAnsiTheme="minorHAnsi" w:cstheme="minorHAnsi"/>
          <w:sz w:val="22"/>
          <w:szCs w:val="22"/>
        </w:rPr>
        <w:t xml:space="preserve"> </w:t>
      </w:r>
      <w:proofErr w:type="spellStart"/>
      <w:r w:rsidR="00C92A05" w:rsidRPr="00C92A05">
        <w:rPr>
          <w:rFonts w:asciiTheme="minorHAnsi" w:hAnsiTheme="minorHAnsi" w:cstheme="minorHAnsi"/>
          <w:sz w:val="22"/>
          <w:szCs w:val="22"/>
        </w:rPr>
        <w:t>zadrzewień</w:t>
      </w:r>
      <w:proofErr w:type="spellEnd"/>
      <w:r w:rsidR="00C92A05" w:rsidRPr="00C92A05">
        <w:rPr>
          <w:rFonts w:asciiTheme="minorHAnsi" w:hAnsiTheme="minorHAnsi" w:cstheme="minorHAnsi"/>
          <w:sz w:val="22"/>
          <w:szCs w:val="22"/>
        </w:rPr>
        <w:t xml:space="preserve"> śródpolnych</w:t>
      </w:r>
      <w:r w:rsidR="00C41CAF">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 xml:space="preserve">, </w:t>
      </w:r>
    </w:p>
    <w:p w14:paraId="05E1984E" w14:textId="592AC500" w:rsidR="00C92A05" w:rsidRPr="00C92A05" w:rsidRDefault="00456915" w:rsidP="00C3259F">
      <w:pPr>
        <w:pStyle w:val="Akapitzlist"/>
        <w:ind w:left="1701" w:hanging="708"/>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wyznaczanie strefy buforowej</w:t>
      </w:r>
      <w:r w:rsidR="00C41CAF">
        <w:rPr>
          <w:rFonts w:asciiTheme="minorHAnsi" w:hAnsiTheme="minorHAnsi" w:cstheme="minorHAnsi"/>
          <w:sz w:val="22"/>
          <w:szCs w:val="22"/>
          <w:vertAlign w:val="superscript"/>
        </w:rPr>
        <w:t>1</w:t>
      </w:r>
      <w:r w:rsidR="00C41CAF">
        <w:rPr>
          <w:rFonts w:asciiTheme="minorHAnsi" w:hAnsiTheme="minorHAnsi" w:cstheme="minorHAnsi"/>
          <w:sz w:val="22"/>
          <w:szCs w:val="22"/>
        </w:rPr>
        <w:t>,</w:t>
      </w:r>
    </w:p>
    <w:p w14:paraId="3A9C937F" w14:textId="1607B5F5" w:rsidR="00C92A05" w:rsidRPr="00C92A05" w:rsidRDefault="00456915" w:rsidP="00C3259F">
      <w:pPr>
        <w:pStyle w:val="Akapitzlist"/>
        <w:ind w:left="1701" w:hanging="708"/>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wyznaczanie granicy polno-leśnej</w:t>
      </w:r>
      <w:r w:rsidR="00C41CAF">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23D33A97" w14:textId="24F40A5D" w:rsidR="00C92A05" w:rsidRPr="00C92A05" w:rsidRDefault="00456915" w:rsidP="00C3259F">
      <w:pPr>
        <w:pStyle w:val="Akapitzlist"/>
        <w:ind w:left="1701" w:hanging="708"/>
        <w:contextualSpacing w:val="0"/>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podział wspólnoty gruntowej lub rozdysponowanie gruntów Zasobu Własności Rolnej Skarbu Państwa</w:t>
      </w:r>
      <w:r w:rsidR="00C41CAF">
        <w:rPr>
          <w:rFonts w:asciiTheme="minorHAnsi" w:hAnsiTheme="minorHAnsi" w:cstheme="minorHAnsi"/>
          <w:sz w:val="22"/>
          <w:szCs w:val="22"/>
          <w:vertAlign w:val="superscript"/>
        </w:rPr>
        <w:t>1</w:t>
      </w:r>
      <w:r w:rsidR="003D2291">
        <w:rPr>
          <w:rFonts w:asciiTheme="minorHAnsi" w:hAnsiTheme="minorHAnsi" w:cstheme="minorHAnsi"/>
          <w:sz w:val="22"/>
          <w:szCs w:val="22"/>
        </w:rPr>
        <w:t>;</w:t>
      </w:r>
    </w:p>
    <w:bookmarkEnd w:id="18"/>
    <w:p w14:paraId="4078D6A7" w14:textId="58F1B000"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dla wszystkich transakcji związanych z realizacją operacji prowadzenia oddzielnego systemu rachunkowości albo korzystania z odpowiedniego kodu rachunkowego,</w:t>
      </w:r>
      <w:r w:rsidR="00044CCF">
        <w:rPr>
          <w:rFonts w:asciiTheme="minorHAnsi" w:hAnsiTheme="minorHAnsi" w:cstheme="minorHAnsi"/>
          <w:sz w:val="22"/>
          <w:szCs w:val="22"/>
        </w:rPr>
        <w:t xml:space="preserve"> o których mowa w art. 123 ust. 2 lit. b pkt (i) rozporządzenia 2021/2115,</w:t>
      </w:r>
      <w:r w:rsidRPr="00BB37DB">
        <w:rPr>
          <w:rFonts w:asciiTheme="minorHAnsi" w:hAnsiTheme="minorHAnsi" w:cstheme="minorHAnsi"/>
          <w:sz w:val="22"/>
          <w:szCs w:val="22"/>
        </w:rPr>
        <w:t xml:space="preserve"> w ramach prowadzonych ksiąg rachunkowych;</w:t>
      </w:r>
    </w:p>
    <w:p w14:paraId="76CFA0FA" w14:textId="77777777"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ponoszenia kosztów kwalifikowalnych operacji zgodnie z przepisami ustawy PZP – w przypadku, gdy te przepisy mają zastosowanie. Podział zamówienia publicznego, w celu uniknięcia stosowania zasad określonych w ustawie PZP jest niedozwolony, a koszty powstałe w wyniku niedozwolonego podziału zamówienia publicznego uznane zostaną za niekwalifikowalne;</w:t>
      </w:r>
    </w:p>
    <w:p w14:paraId="165F8EA2" w14:textId="6D8C5CAE"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zrealizowania operacji i złożenia wniosku o płatność końcową z zachowaniem terminów wskazanych w § 7 ust. 1</w:t>
      </w:r>
      <w:r w:rsidR="00EC64EA">
        <w:rPr>
          <w:rFonts w:asciiTheme="minorHAnsi" w:hAnsiTheme="minorHAnsi" w:cstheme="minorHAnsi"/>
          <w:sz w:val="22"/>
          <w:szCs w:val="22"/>
        </w:rPr>
        <w:t>, z zastrzeżeniem § 7 ust. 3</w:t>
      </w:r>
      <w:r w:rsidRPr="00BB37DB">
        <w:rPr>
          <w:rFonts w:asciiTheme="minorHAnsi" w:hAnsiTheme="minorHAnsi" w:cstheme="minorHAnsi"/>
          <w:sz w:val="22"/>
          <w:szCs w:val="22"/>
        </w:rPr>
        <w:t xml:space="preserve">; </w:t>
      </w:r>
    </w:p>
    <w:p w14:paraId="6AEFA169" w14:textId="290309F6"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informowania i rozpowszechniania informacji o pomocy otrzymanej z PS WPR, zgodnie z przepisami Załącznika III do </w:t>
      </w:r>
      <w:r w:rsidRPr="00505EFE">
        <w:rPr>
          <w:rFonts w:asciiTheme="minorHAnsi" w:hAnsiTheme="minorHAnsi" w:cstheme="minorHAnsi"/>
          <w:sz w:val="22"/>
          <w:szCs w:val="22"/>
        </w:rPr>
        <w:t>rozporządzenia</w:t>
      </w:r>
      <w:r w:rsidR="0078180F">
        <w:rPr>
          <w:rFonts w:asciiTheme="minorHAnsi" w:hAnsiTheme="minorHAnsi" w:cstheme="minorHAnsi"/>
          <w:sz w:val="22"/>
          <w:szCs w:val="22"/>
        </w:rPr>
        <w:t xml:space="preserve"> </w:t>
      </w:r>
      <w:r w:rsidRPr="00505EFE">
        <w:rPr>
          <w:rFonts w:asciiTheme="minorHAnsi" w:hAnsiTheme="minorHAnsi" w:cstheme="minorHAnsi"/>
          <w:sz w:val="22"/>
          <w:szCs w:val="22"/>
        </w:rPr>
        <w:t>2022/129</w:t>
      </w:r>
      <w:r w:rsidRPr="00BB37DB">
        <w:rPr>
          <w:rFonts w:asciiTheme="minorHAnsi" w:hAnsiTheme="minorHAnsi" w:cstheme="minorHAnsi"/>
          <w:sz w:val="22"/>
          <w:szCs w:val="22"/>
        </w:rPr>
        <w:t>, opisanymi szczegółowo w Księdze wizualizacji Planu Strategicznego WPR, opublikowanej na stronie internetowej Ministerstwa Rolnictwa i Rozwoju Wsi, w terminie od dnia rozpoczęcia fizycznej realizacji operacji do dnia, w którym upłynie 5 lat od dnia wypłaty płatności końcowej;</w:t>
      </w:r>
    </w:p>
    <w:p w14:paraId="06101AB4" w14:textId="6D90D84E"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osiągnięcia celu operacji oraz wskaźników jego realizacji w terminach </w:t>
      </w:r>
      <w:r w:rsidRPr="00B4125E">
        <w:rPr>
          <w:rFonts w:asciiTheme="minorHAnsi" w:hAnsiTheme="minorHAnsi" w:cstheme="minorHAnsi"/>
          <w:sz w:val="22"/>
          <w:szCs w:val="22"/>
        </w:rPr>
        <w:t xml:space="preserve">wskazanych w § </w:t>
      </w:r>
      <w:r w:rsidR="00155BD2" w:rsidRPr="00B4125E">
        <w:rPr>
          <w:rFonts w:asciiTheme="minorHAnsi" w:hAnsiTheme="minorHAnsi" w:cstheme="minorHAnsi"/>
          <w:sz w:val="22"/>
          <w:szCs w:val="22"/>
        </w:rPr>
        <w:t>7</w:t>
      </w:r>
      <w:r w:rsidRPr="00B4125E">
        <w:rPr>
          <w:rFonts w:asciiTheme="minorHAnsi" w:hAnsiTheme="minorHAnsi" w:cstheme="minorHAnsi"/>
          <w:sz w:val="22"/>
          <w:szCs w:val="22"/>
        </w:rPr>
        <w:t xml:space="preserve"> ust</w:t>
      </w:r>
      <w:r w:rsidRPr="00BB37DB">
        <w:rPr>
          <w:rFonts w:asciiTheme="minorHAnsi" w:hAnsiTheme="minorHAnsi" w:cstheme="minorHAnsi"/>
          <w:sz w:val="22"/>
          <w:szCs w:val="22"/>
        </w:rPr>
        <w:t xml:space="preserve">. </w:t>
      </w:r>
      <w:r w:rsidR="001267A0">
        <w:rPr>
          <w:rFonts w:asciiTheme="minorHAnsi" w:hAnsiTheme="minorHAnsi" w:cstheme="minorHAnsi"/>
          <w:sz w:val="22"/>
          <w:szCs w:val="22"/>
        </w:rPr>
        <w:t>1, z zastrzeżeniem § 7 ust. 3</w:t>
      </w:r>
      <w:r w:rsidRPr="00BB37DB">
        <w:rPr>
          <w:rFonts w:asciiTheme="minorHAnsi" w:hAnsiTheme="minorHAnsi" w:cstheme="minorHAnsi"/>
          <w:sz w:val="22"/>
          <w:szCs w:val="22"/>
        </w:rPr>
        <w:t xml:space="preserve"> oraz ich zachowania do dnia, w którym upłynie 5 lat od dnia wypłaty płatności końcowej;</w:t>
      </w:r>
    </w:p>
    <w:p w14:paraId="32DD320D" w14:textId="3EB96B2B" w:rsidR="001173B8" w:rsidRPr="00BB37DB" w:rsidRDefault="001173B8">
      <w:pPr>
        <w:pStyle w:val="Akapitzlist"/>
        <w:numPr>
          <w:ilvl w:val="0"/>
          <w:numId w:val="23"/>
        </w:numPr>
        <w:ind w:left="709" w:hanging="426"/>
        <w:contextualSpacing w:val="0"/>
        <w:rPr>
          <w:rFonts w:asciiTheme="minorHAnsi" w:hAnsiTheme="minorHAnsi" w:cstheme="minorHAnsi"/>
          <w:sz w:val="22"/>
          <w:szCs w:val="22"/>
        </w:rPr>
      </w:pPr>
      <w:r w:rsidRPr="00BB37DB">
        <w:rPr>
          <w:rFonts w:asciiTheme="minorHAnsi" w:hAnsiTheme="minorHAnsi" w:cstheme="minorHAnsi"/>
          <w:sz w:val="22"/>
          <w:szCs w:val="22"/>
        </w:rPr>
        <w:t>wszczęcia postępowania scaleniowego w terminie 12 miesięcy od dnia podpisania umowy</w:t>
      </w:r>
      <w:r w:rsidR="00456915">
        <w:rPr>
          <w:rFonts w:asciiTheme="minorHAnsi" w:hAnsiTheme="minorHAnsi" w:cstheme="minorHAnsi"/>
          <w:sz w:val="22"/>
          <w:szCs w:val="22"/>
        </w:rPr>
        <w:t>.</w:t>
      </w:r>
    </w:p>
    <w:p w14:paraId="3FA08D31" w14:textId="77777777" w:rsidR="001173B8" w:rsidRPr="00BB37DB" w:rsidRDefault="001173B8" w:rsidP="001173B8">
      <w:pPr>
        <w:pStyle w:val="Akapitzlist"/>
        <w:contextualSpacing w:val="0"/>
        <w:jc w:val="center"/>
        <w:rPr>
          <w:rFonts w:asciiTheme="minorHAnsi" w:hAnsiTheme="minorHAnsi" w:cstheme="minorHAnsi"/>
          <w:b/>
          <w:sz w:val="22"/>
          <w:szCs w:val="22"/>
        </w:rPr>
      </w:pPr>
      <w:r w:rsidRPr="00BB37DB">
        <w:rPr>
          <w:rFonts w:asciiTheme="minorHAnsi" w:hAnsiTheme="minorHAnsi" w:cstheme="minorHAnsi"/>
          <w:b/>
          <w:sz w:val="22"/>
          <w:szCs w:val="22"/>
        </w:rPr>
        <w:t>§ 6</w:t>
      </w:r>
    </w:p>
    <w:p w14:paraId="0D5570F0" w14:textId="77777777" w:rsidR="001173B8" w:rsidRPr="00BB37DB" w:rsidRDefault="001173B8" w:rsidP="001173B8">
      <w:pPr>
        <w:pStyle w:val="Akapitzlist"/>
        <w:contextualSpacing w:val="0"/>
        <w:jc w:val="center"/>
        <w:rPr>
          <w:rFonts w:asciiTheme="minorHAnsi" w:hAnsiTheme="minorHAnsi" w:cstheme="minorHAnsi"/>
          <w:sz w:val="22"/>
          <w:szCs w:val="22"/>
        </w:rPr>
      </w:pPr>
      <w:r w:rsidRPr="00BB37DB">
        <w:rPr>
          <w:rFonts w:asciiTheme="minorHAnsi" w:hAnsiTheme="minorHAnsi" w:cstheme="minorHAnsi"/>
          <w:b/>
          <w:sz w:val="22"/>
          <w:szCs w:val="22"/>
        </w:rPr>
        <w:t>Ocena postępowania o udzielenie zamówienia publicznego</w:t>
      </w:r>
    </w:p>
    <w:p w14:paraId="21DA5C64" w14:textId="77777777" w:rsidR="001173B8" w:rsidRPr="00BB37DB" w:rsidRDefault="001173B8" w:rsidP="001173B8">
      <w:pPr>
        <w:numPr>
          <w:ilvl w:val="0"/>
          <w:numId w:val="12"/>
        </w:numPr>
        <w:ind w:left="284" w:hanging="284"/>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Beneficjent przedkłada Samorządowi Województwa za pomocą PUE dokumentację z przeprowadzonego postępowania o udzielenie zamówienia publicznego:</w:t>
      </w:r>
    </w:p>
    <w:p w14:paraId="51171A74" w14:textId="77777777" w:rsidR="001173B8" w:rsidRPr="00BB37DB" w:rsidRDefault="001173B8" w:rsidP="001173B8">
      <w:pPr>
        <w:pStyle w:val="Akapitzlist"/>
        <w:numPr>
          <w:ilvl w:val="0"/>
          <w:numId w:val="13"/>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w terminie 30 dni od dnia zawarcia umowy, jeżeli przed jej zawarciem została zawarta umowa z wykonawcą;</w:t>
      </w:r>
    </w:p>
    <w:p w14:paraId="7E5EC1D5" w14:textId="77777777" w:rsidR="001173B8" w:rsidRPr="00BB37DB" w:rsidRDefault="001173B8" w:rsidP="001173B8">
      <w:pPr>
        <w:pStyle w:val="Akapitzlist"/>
        <w:numPr>
          <w:ilvl w:val="0"/>
          <w:numId w:val="13"/>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w terminie 30 dni od dnia zawarcia umowy z wykonawcą, jeżeli umowa</w:t>
      </w:r>
      <w:r w:rsidRPr="00BB37DB">
        <w:rPr>
          <w:rFonts w:asciiTheme="minorHAnsi" w:hAnsiTheme="minorHAnsi" w:cstheme="minorHAnsi"/>
          <w:sz w:val="22"/>
          <w:szCs w:val="22"/>
        </w:rPr>
        <w:br/>
        <w:t>z wykonawcą została zawarta po dniu zawarcia umowy;</w:t>
      </w:r>
    </w:p>
    <w:p w14:paraId="143F0596" w14:textId="3BE3ECE9" w:rsidR="001173B8" w:rsidRPr="00BB37DB" w:rsidRDefault="001173B8" w:rsidP="001173B8">
      <w:pPr>
        <w:pStyle w:val="Akapitzlist"/>
        <w:numPr>
          <w:ilvl w:val="0"/>
          <w:numId w:val="13"/>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nie później niż w dniu upływu terminu, o którym mowa w § 7 ust. </w:t>
      </w:r>
      <w:r w:rsidR="00A97D61">
        <w:rPr>
          <w:rFonts w:asciiTheme="minorHAnsi" w:hAnsiTheme="minorHAnsi" w:cstheme="minorHAnsi"/>
          <w:sz w:val="22"/>
          <w:szCs w:val="22"/>
        </w:rPr>
        <w:t>1</w:t>
      </w:r>
      <w:r w:rsidRPr="00BB37DB">
        <w:rPr>
          <w:rFonts w:asciiTheme="minorHAnsi" w:hAnsiTheme="minorHAnsi" w:cstheme="minorHAnsi"/>
          <w:sz w:val="22"/>
          <w:szCs w:val="22"/>
        </w:rPr>
        <w:t xml:space="preserve">, </w:t>
      </w:r>
      <w:r w:rsidRPr="00BB37DB">
        <w:rPr>
          <w:rFonts w:asciiTheme="minorHAnsi" w:hAnsiTheme="minorHAnsi" w:cstheme="minorHAnsi"/>
          <w:sz w:val="22"/>
          <w:szCs w:val="22"/>
        </w:rPr>
        <w:br/>
        <w:t xml:space="preserve">w przypadku gdy umowa z wykonawcą została zawarta w terminie krótszym niż 30 dni przed upływem terminu złożenia wniosku o płatność, którego dotyczy postępowanie </w:t>
      </w:r>
      <w:r w:rsidRPr="00BB37DB">
        <w:rPr>
          <w:rFonts w:asciiTheme="minorHAnsi" w:hAnsiTheme="minorHAnsi" w:cstheme="minorHAnsi"/>
          <w:sz w:val="22"/>
          <w:szCs w:val="22"/>
        </w:rPr>
        <w:br/>
        <w:t xml:space="preserve">o udzielenie zamówienia publicznego. </w:t>
      </w:r>
    </w:p>
    <w:p w14:paraId="50C6130C" w14:textId="77777777" w:rsidR="001173B8" w:rsidRPr="00BB37DB" w:rsidRDefault="001173B8" w:rsidP="001173B8">
      <w:pPr>
        <w:numPr>
          <w:ilvl w:val="0"/>
          <w:numId w:val="12"/>
        </w:numPr>
        <w:ind w:left="284" w:hanging="284"/>
        <w:contextualSpacing/>
        <w:rPr>
          <w:rFonts w:asciiTheme="minorHAnsi" w:hAnsiTheme="minorHAnsi" w:cstheme="minorHAnsi"/>
        </w:rPr>
      </w:pPr>
      <w:r w:rsidRPr="00BB37DB">
        <w:rPr>
          <w:rFonts w:asciiTheme="minorHAnsi" w:eastAsia="Times New Roman" w:hAnsiTheme="minorHAnsi" w:cstheme="minorHAnsi"/>
          <w:lang w:eastAsia="pl-PL"/>
        </w:rPr>
        <w:t xml:space="preserve">Beneficjent przedkłada Samorządowi Województwa dokumentację, o której mowa </w:t>
      </w:r>
      <w:r w:rsidRPr="00BB37DB">
        <w:rPr>
          <w:rFonts w:asciiTheme="minorHAnsi" w:eastAsia="Times New Roman" w:hAnsiTheme="minorHAnsi" w:cstheme="minorHAnsi"/>
          <w:lang w:eastAsia="pl-PL"/>
        </w:rPr>
        <w:br/>
        <w:t xml:space="preserve">w ust. 1, </w:t>
      </w:r>
      <w:r w:rsidRPr="00BB37DB">
        <w:rPr>
          <w:rFonts w:asciiTheme="minorHAnsi" w:hAnsiTheme="minorHAnsi" w:cstheme="minorHAnsi"/>
          <w:bCs/>
        </w:rPr>
        <w:t>wraz z oświadczeniem osoby pełniącej funkcję kierownika Zamawiającego lub osoby upoważnionej przez Zamawiającego o zgodności przekazanego materiału z oryginałem</w:t>
      </w:r>
      <w:r w:rsidRPr="00BB37DB">
        <w:rPr>
          <w:rFonts w:asciiTheme="minorHAnsi" w:hAnsiTheme="minorHAnsi" w:cstheme="minorHAnsi"/>
        </w:rPr>
        <w:t>.</w:t>
      </w:r>
    </w:p>
    <w:p w14:paraId="59D59F1B" w14:textId="77777777" w:rsidR="001173B8" w:rsidRPr="00BB37DB" w:rsidRDefault="001173B8" w:rsidP="001173B8">
      <w:pPr>
        <w:numPr>
          <w:ilvl w:val="0"/>
          <w:numId w:val="12"/>
        </w:numPr>
        <w:ind w:left="284" w:hanging="284"/>
        <w:rPr>
          <w:rFonts w:asciiTheme="minorHAnsi" w:hAnsiTheme="minorHAnsi" w:cstheme="minorHAnsi"/>
        </w:rPr>
      </w:pPr>
      <w:r w:rsidRPr="00BB37DB">
        <w:rPr>
          <w:rFonts w:asciiTheme="minorHAnsi" w:eastAsia="Times New Roman" w:hAnsiTheme="minorHAnsi" w:cstheme="minorHAnsi"/>
          <w:lang w:eastAsia="pl-PL"/>
        </w:rPr>
        <w:t>Dokumentacja, o której mowa w ust. 1 obejmuje:</w:t>
      </w:r>
    </w:p>
    <w:p w14:paraId="7345B04A" w14:textId="77777777" w:rsidR="001173B8" w:rsidRPr="00BB37DB" w:rsidRDefault="001173B8" w:rsidP="001173B8">
      <w:pPr>
        <w:pStyle w:val="Akapitzlist"/>
        <w:numPr>
          <w:ilvl w:val="0"/>
          <w:numId w:val="14"/>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lastRenderedPageBreak/>
        <w:t>kompletną dokumentację przetargową przygotowaną przez Zamawiającego w tym ogłoszenia;</w:t>
      </w:r>
    </w:p>
    <w:p w14:paraId="5388ECC9" w14:textId="77777777" w:rsidR="001173B8" w:rsidRPr="00BB37DB" w:rsidRDefault="001173B8" w:rsidP="001173B8">
      <w:pPr>
        <w:pStyle w:val="Akapitzlist"/>
        <w:numPr>
          <w:ilvl w:val="0"/>
          <w:numId w:val="14"/>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kompletną dokumentację z przebiegu prac komisji przetargowej – jeśli dotyczy;</w:t>
      </w:r>
    </w:p>
    <w:p w14:paraId="46F0B60F" w14:textId="77777777" w:rsidR="001173B8" w:rsidRPr="00BB37DB" w:rsidRDefault="001173B8" w:rsidP="001173B8">
      <w:pPr>
        <w:pStyle w:val="Akapitzlist"/>
        <w:numPr>
          <w:ilvl w:val="0"/>
          <w:numId w:val="14"/>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kompletną ofertę wybranego wykonawcy wraz z umową zawartą z wybranym wykonawcą oraz formularze ofertowe pozostałych wykonawców;</w:t>
      </w:r>
    </w:p>
    <w:p w14:paraId="1B852B87" w14:textId="57DC4756" w:rsidR="001173B8" w:rsidRPr="00BB37DB" w:rsidRDefault="001173B8" w:rsidP="001173B8">
      <w:pPr>
        <w:pStyle w:val="Akapitzlist"/>
        <w:numPr>
          <w:ilvl w:val="0"/>
          <w:numId w:val="14"/>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kompletną dokumentację związaną z </w:t>
      </w:r>
      <w:proofErr w:type="spellStart"/>
      <w:r w:rsidRPr="00BB37DB">
        <w:rPr>
          <w:rFonts w:asciiTheme="minorHAnsi" w:hAnsiTheme="minorHAnsi" w:cstheme="minorHAnsi"/>
          <w:sz w:val="22"/>
          <w:szCs w:val="22"/>
        </w:rPr>
        <w:t>odwołaniami</w:t>
      </w:r>
      <w:proofErr w:type="spellEnd"/>
      <w:r w:rsidRPr="00BB37DB">
        <w:rPr>
          <w:rFonts w:asciiTheme="minorHAnsi" w:hAnsiTheme="minorHAnsi" w:cstheme="minorHAnsi"/>
          <w:sz w:val="22"/>
          <w:szCs w:val="22"/>
        </w:rPr>
        <w:t xml:space="preserve"> oraz zapytaniami i wyjaśnieniami dotyczącymi Specyfikacji Warunków Zamówienia, jeżeli miały miejsce w danym postępowaniu</w:t>
      </w:r>
      <w:r w:rsidR="00DB2992">
        <w:rPr>
          <w:rFonts w:asciiTheme="minorHAnsi" w:hAnsiTheme="minorHAnsi" w:cstheme="minorHAnsi"/>
          <w:sz w:val="22"/>
          <w:szCs w:val="22"/>
        </w:rPr>
        <w:t>.</w:t>
      </w:r>
    </w:p>
    <w:p w14:paraId="5EE397DB" w14:textId="4884A239" w:rsidR="001173B8" w:rsidRPr="00BB37DB" w:rsidRDefault="001173B8" w:rsidP="001173B8">
      <w:pPr>
        <w:pStyle w:val="Akapitzlist"/>
        <w:numPr>
          <w:ilvl w:val="0"/>
          <w:numId w:val="12"/>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Samorząd Województwa może żądać innych dokumentów, jeżeli w procesie oceny postępowania o udzielenie zamówienia publicznego zajdzie potrzeba ich zweryfikowania.</w:t>
      </w:r>
    </w:p>
    <w:p w14:paraId="5C45A724" w14:textId="77777777" w:rsidR="001173B8" w:rsidRPr="00BB37DB" w:rsidRDefault="001173B8" w:rsidP="001173B8">
      <w:pPr>
        <w:numPr>
          <w:ilvl w:val="0"/>
          <w:numId w:val="12"/>
        </w:numPr>
        <w:ind w:left="284" w:hanging="284"/>
        <w:rPr>
          <w:rFonts w:asciiTheme="minorHAnsi" w:hAnsiTheme="minorHAnsi" w:cstheme="minorHAnsi"/>
        </w:rPr>
      </w:pPr>
      <w:r w:rsidRPr="00BB37DB">
        <w:rPr>
          <w:rFonts w:asciiTheme="minorHAnsi" w:eastAsia="Times New Roman" w:hAnsiTheme="minorHAnsi" w:cstheme="minorHAnsi"/>
          <w:lang w:eastAsia="pl-PL"/>
        </w:rPr>
        <w:t>W przypadku udzielania zamówienia publicznego w trybie zamówienia z wolnej ręki:</w:t>
      </w:r>
    </w:p>
    <w:p w14:paraId="7729F035" w14:textId="77777777" w:rsidR="001173B8" w:rsidRPr="00BB37DB" w:rsidRDefault="001173B8" w:rsidP="009262E0">
      <w:pPr>
        <w:pStyle w:val="Numerowanie2Wyjustowany"/>
        <w:numPr>
          <w:ilvl w:val="0"/>
          <w:numId w:val="29"/>
        </w:numPr>
        <w:spacing w:after="120" w:line="280" w:lineRule="exact"/>
        <w:ind w:left="567" w:hanging="294"/>
        <w:rPr>
          <w:rFonts w:asciiTheme="minorHAnsi" w:hAnsiTheme="minorHAnsi" w:cstheme="minorHAnsi"/>
          <w:bCs/>
          <w:sz w:val="22"/>
          <w:szCs w:val="22"/>
        </w:rPr>
      </w:pPr>
      <w:r w:rsidRPr="00BB37DB">
        <w:rPr>
          <w:rFonts w:asciiTheme="minorHAnsi" w:hAnsiTheme="minorHAnsi" w:cstheme="minorHAnsi"/>
          <w:sz w:val="22"/>
          <w:szCs w:val="22"/>
        </w:rPr>
        <w:t xml:space="preserve">na podstawie art. 214 ust. 1 pkt 6 ustawy PZP </w:t>
      </w:r>
      <w:r w:rsidRPr="00BB37DB">
        <w:rPr>
          <w:rFonts w:asciiTheme="minorHAnsi" w:hAnsiTheme="minorHAnsi" w:cstheme="minorHAnsi"/>
          <w:bCs/>
          <w:sz w:val="22"/>
          <w:szCs w:val="22"/>
        </w:rPr>
        <w:t>Beneficjent zobligowany jest do przedłożenia:</w:t>
      </w:r>
    </w:p>
    <w:p w14:paraId="1EF1232F" w14:textId="77777777" w:rsidR="001173B8" w:rsidRPr="00BB37DB" w:rsidRDefault="001173B8" w:rsidP="009262E0">
      <w:pPr>
        <w:numPr>
          <w:ilvl w:val="1"/>
          <w:numId w:val="36"/>
        </w:numPr>
        <w:spacing w:line="280" w:lineRule="exact"/>
        <w:ind w:left="851"/>
        <w:rPr>
          <w:rFonts w:asciiTheme="minorHAnsi" w:hAnsiTheme="minorHAnsi" w:cstheme="minorHAnsi"/>
          <w:bCs/>
        </w:rPr>
      </w:pPr>
      <w:r w:rsidRPr="00BB37DB">
        <w:rPr>
          <w:rFonts w:asciiTheme="minorHAnsi" w:hAnsiTheme="minorHAnsi" w:cstheme="minorHAnsi"/>
          <w:bCs/>
        </w:rPr>
        <w:t>kompletnej dokumentacji z przeprowadzonego postępowania w trybie przetargu nieograniczonego lub ograniczonego,</w:t>
      </w:r>
    </w:p>
    <w:p w14:paraId="23DF745A" w14:textId="77777777" w:rsidR="001173B8" w:rsidRPr="00BB37DB" w:rsidRDefault="001173B8" w:rsidP="009262E0">
      <w:pPr>
        <w:numPr>
          <w:ilvl w:val="1"/>
          <w:numId w:val="36"/>
        </w:numPr>
        <w:spacing w:line="280" w:lineRule="exact"/>
        <w:ind w:left="851"/>
        <w:rPr>
          <w:rFonts w:asciiTheme="minorHAnsi" w:hAnsiTheme="minorHAnsi" w:cstheme="minorHAnsi"/>
          <w:bCs/>
        </w:rPr>
      </w:pPr>
      <w:r w:rsidRPr="00BB37DB">
        <w:rPr>
          <w:rFonts w:asciiTheme="minorHAnsi" w:hAnsiTheme="minorHAnsi" w:cstheme="minorHAnsi"/>
          <w:bCs/>
        </w:rPr>
        <w:t>uzasadnienia faktycznego i prawnego zaistnienia przesłanek do udzielenia zamówienia z wolnej ręki w trybie art. 214 ust. 1 pkt 6 ustawy PZP;</w:t>
      </w:r>
    </w:p>
    <w:p w14:paraId="4E7F75F7" w14:textId="1D5432DB" w:rsidR="001173B8" w:rsidRPr="00BB37DB" w:rsidRDefault="001173B8" w:rsidP="009262E0">
      <w:pPr>
        <w:pStyle w:val="Numerowanie2Wyjustowany"/>
        <w:numPr>
          <w:ilvl w:val="0"/>
          <w:numId w:val="29"/>
        </w:numPr>
        <w:spacing w:after="120"/>
        <w:ind w:left="567" w:hanging="294"/>
        <w:rPr>
          <w:rFonts w:asciiTheme="minorHAnsi" w:hAnsiTheme="minorHAnsi" w:cstheme="minorHAnsi"/>
          <w:sz w:val="22"/>
          <w:szCs w:val="22"/>
        </w:rPr>
      </w:pPr>
      <w:r w:rsidRPr="00BB37DB">
        <w:rPr>
          <w:rFonts w:asciiTheme="minorHAnsi" w:hAnsiTheme="minorHAnsi" w:cstheme="minorHAnsi"/>
          <w:sz w:val="22"/>
          <w:szCs w:val="22"/>
        </w:rPr>
        <w:t xml:space="preserve">na podstawie </w:t>
      </w:r>
      <w:r w:rsidR="00371076" w:rsidRPr="00371076">
        <w:rPr>
          <w:rFonts w:asciiTheme="minorHAnsi" w:hAnsiTheme="minorHAnsi" w:cstheme="minorHAnsi"/>
          <w:sz w:val="22"/>
          <w:szCs w:val="22"/>
        </w:rPr>
        <w:t xml:space="preserve">innych przepisów niż </w:t>
      </w:r>
      <w:r w:rsidRPr="00BB37DB">
        <w:rPr>
          <w:rFonts w:asciiTheme="minorHAnsi" w:hAnsiTheme="minorHAnsi" w:cstheme="minorHAnsi"/>
          <w:sz w:val="22"/>
          <w:szCs w:val="22"/>
        </w:rPr>
        <w:t>art. 214 ust. 1 pkt 6 ustawy PZP należy przedstawić uzasadnienie faktyczne i prawne zaistnienia przesłanek do udzielenia zamówienia w trybie z wolnej ręki oraz inne dokumenty, jeżeli ich sporządzenie wymagane było przepisami ustawy PZP.</w:t>
      </w:r>
    </w:p>
    <w:p w14:paraId="0ADD5355"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W przypadku, gdy złożona dokumentacja, o której mowa w ust. 3 i 5 zawiera braki, Samorząd Województwa wzywa Beneficjenta</w:t>
      </w:r>
      <w:r w:rsidRPr="00BB37DB">
        <w:rPr>
          <w:rFonts w:asciiTheme="minorHAnsi" w:hAnsiTheme="minorHAnsi" w:cstheme="minorHAnsi"/>
          <w:bCs/>
        </w:rPr>
        <w:t xml:space="preserve"> za pomocą PUE do ich usunięcia w terminie 7 dni od dnia doręczenia wezwania</w:t>
      </w:r>
      <w:r w:rsidRPr="00BB37DB">
        <w:rPr>
          <w:rFonts w:asciiTheme="minorHAnsi" w:eastAsia="Times New Roman" w:hAnsiTheme="minorHAnsi" w:cstheme="minorHAnsi"/>
          <w:lang w:eastAsia="pl-PL"/>
        </w:rPr>
        <w:t>.</w:t>
      </w:r>
    </w:p>
    <w:p w14:paraId="67D2AC1C"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Jeżeli zaistnieje konieczność uzyskania wyjaśnień, Samorząd Województwa wzywa Beneficjenta do udzielenia wyjaśnień w terminie 7 dni od dnia doręczenia wezwania.</w:t>
      </w:r>
    </w:p>
    <w:p w14:paraId="5A012609"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Jeżeli Beneficjent, nie złożył wymaganych dokumentów w terminie, o którym mowa w ust. 6 lub nie złożył wyjaśnień w terminie określonym w ust. 7, Samorząd Województwa dokonuje oceny w oparciu o posiadane dokumenty.</w:t>
      </w:r>
    </w:p>
    <w:p w14:paraId="791D108A"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 xml:space="preserve">O wyniku dokonanej oceny postępowania o udzielenie zamówienia publicznego Beneficjent </w:t>
      </w:r>
      <w:r w:rsidRPr="00BB37DB">
        <w:rPr>
          <w:rFonts w:asciiTheme="minorHAnsi" w:hAnsiTheme="minorHAnsi" w:cstheme="minorHAnsi"/>
          <w:bCs/>
        </w:rPr>
        <w:t>jest informowany za pomocą PUE w terminie 65 dni roboczych od dnia złożenia dokumentacji, o której mowa w ust. 3 lub 5</w:t>
      </w:r>
      <w:r w:rsidRPr="00BB37DB">
        <w:rPr>
          <w:rFonts w:asciiTheme="minorHAnsi" w:eastAsia="Times New Roman" w:hAnsiTheme="minorHAnsi" w:cstheme="minorHAnsi"/>
          <w:lang w:eastAsia="pl-PL"/>
        </w:rPr>
        <w:t xml:space="preserve">. </w:t>
      </w:r>
    </w:p>
    <w:p w14:paraId="6B108633"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7</w:t>
      </w:r>
    </w:p>
    <w:p w14:paraId="73F94D5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Wniosek o płatność – termin złożenia</w:t>
      </w:r>
    </w:p>
    <w:p w14:paraId="3E18AAFE" w14:textId="23504D89" w:rsidR="001173B8" w:rsidRPr="00BB4CC5" w:rsidRDefault="001173B8" w:rsidP="00BB4CC5">
      <w:pPr>
        <w:pStyle w:val="Akapitzlist"/>
        <w:numPr>
          <w:ilvl w:val="3"/>
          <w:numId w:val="14"/>
        </w:numPr>
        <w:ind w:left="426"/>
        <w:rPr>
          <w:rFonts w:asciiTheme="minorHAnsi" w:hAnsiTheme="minorHAnsi" w:cstheme="minorHAnsi"/>
          <w:sz w:val="22"/>
          <w:szCs w:val="22"/>
        </w:rPr>
      </w:pPr>
      <w:r w:rsidRPr="00BB4CC5">
        <w:rPr>
          <w:rFonts w:asciiTheme="minorHAnsi" w:hAnsiTheme="minorHAnsi" w:cstheme="minorHAnsi"/>
          <w:sz w:val="22"/>
          <w:szCs w:val="22"/>
        </w:rPr>
        <w:t xml:space="preserve">Beneficjent zobowiązuje się złożyć wniosek o płatność wraz z wymaganymi dokumentami, o których mowa w załączniku </w:t>
      </w:r>
      <w:r w:rsidR="00BC4068">
        <w:rPr>
          <w:rFonts w:asciiTheme="minorHAnsi" w:hAnsiTheme="minorHAnsi" w:cstheme="minorHAnsi"/>
          <w:sz w:val="22"/>
          <w:szCs w:val="22"/>
        </w:rPr>
        <w:t>4</w:t>
      </w:r>
      <w:r w:rsidRPr="00BB4CC5">
        <w:rPr>
          <w:rFonts w:asciiTheme="minorHAnsi" w:hAnsiTheme="minorHAnsi" w:cstheme="minorHAnsi"/>
          <w:sz w:val="22"/>
          <w:szCs w:val="22"/>
        </w:rPr>
        <w:t xml:space="preserve"> do regulaminu, niezbędnymi do wypłaty środków finansowych z tytułu pomocy, potwierdzającymi spełnienie warunków wypłaty pomocy w następujących terminach:</w:t>
      </w:r>
    </w:p>
    <w:p w14:paraId="5364A884" w14:textId="26F4DAF7" w:rsidR="001173B8" w:rsidRPr="00017ACB" w:rsidRDefault="001173B8" w:rsidP="009262E0">
      <w:pPr>
        <w:pStyle w:val="Akapitzlist"/>
        <w:numPr>
          <w:ilvl w:val="0"/>
          <w:numId w:val="30"/>
        </w:numPr>
        <w:spacing w:line="280" w:lineRule="exact"/>
        <w:ind w:left="783" w:hanging="357"/>
        <w:contextualSpacing w:val="0"/>
        <w:rPr>
          <w:rFonts w:asciiTheme="minorHAnsi" w:hAnsiTheme="minorHAnsi" w:cstheme="minorHAnsi"/>
          <w:sz w:val="22"/>
          <w:szCs w:val="22"/>
        </w:rPr>
      </w:pPr>
      <w:r w:rsidRPr="00017ACB">
        <w:rPr>
          <w:rFonts w:asciiTheme="minorHAnsi" w:hAnsiTheme="minorHAnsi" w:cstheme="minorHAnsi"/>
          <w:sz w:val="22"/>
          <w:szCs w:val="22"/>
        </w:rPr>
        <w:t>po zakończeniu realizacji całości operacji w terminie od dnia ..…. do dnia ….… 20.. r.</w:t>
      </w:r>
      <w:r w:rsidRPr="00017ACB">
        <w:rPr>
          <w:rFonts w:asciiTheme="minorHAnsi" w:hAnsiTheme="minorHAnsi" w:cstheme="minorHAnsi"/>
          <w:sz w:val="22"/>
          <w:szCs w:val="22"/>
          <w:vertAlign w:val="superscript"/>
        </w:rPr>
        <w:t>1</w:t>
      </w:r>
      <w:r w:rsidR="009262E0">
        <w:rPr>
          <w:rFonts w:asciiTheme="minorHAnsi" w:hAnsiTheme="minorHAnsi" w:cstheme="minorHAnsi"/>
          <w:sz w:val="22"/>
          <w:szCs w:val="22"/>
        </w:rPr>
        <w:t xml:space="preserve"> ;</w:t>
      </w:r>
    </w:p>
    <w:p w14:paraId="57A1AC6A" w14:textId="608EE376" w:rsidR="001173B8" w:rsidRPr="00017ACB" w:rsidRDefault="001173B8" w:rsidP="009262E0">
      <w:pPr>
        <w:pStyle w:val="Akapitzlist"/>
        <w:numPr>
          <w:ilvl w:val="0"/>
          <w:numId w:val="30"/>
        </w:numPr>
        <w:spacing w:line="280" w:lineRule="exact"/>
        <w:ind w:left="783"/>
        <w:contextualSpacing w:val="0"/>
        <w:rPr>
          <w:rFonts w:asciiTheme="minorHAnsi" w:hAnsiTheme="minorHAnsi" w:cstheme="minorHAnsi"/>
          <w:sz w:val="22"/>
          <w:szCs w:val="22"/>
        </w:rPr>
      </w:pPr>
      <w:r w:rsidRPr="00017ACB">
        <w:rPr>
          <w:rFonts w:asciiTheme="minorHAnsi" w:hAnsiTheme="minorHAnsi" w:cstheme="minorHAnsi"/>
          <w:sz w:val="22"/>
          <w:szCs w:val="22"/>
        </w:rPr>
        <w:t>po zakończeniu realizacji pierwszego etapu operacji w terminie od dnia …do dnia …. 20.. r.</w:t>
      </w:r>
      <w:r w:rsidRPr="00017ACB">
        <w:rPr>
          <w:rFonts w:asciiTheme="minorHAnsi" w:hAnsiTheme="minorHAnsi" w:cstheme="minorHAnsi"/>
          <w:sz w:val="22"/>
          <w:szCs w:val="22"/>
          <w:vertAlign w:val="superscript"/>
        </w:rPr>
        <w:t xml:space="preserve">1 </w:t>
      </w:r>
      <w:r w:rsidRPr="00017ACB">
        <w:rPr>
          <w:rFonts w:asciiTheme="minorHAnsi" w:hAnsiTheme="minorHAnsi" w:cstheme="minorHAnsi"/>
          <w:sz w:val="22"/>
          <w:szCs w:val="22"/>
        </w:rPr>
        <w:t>;</w:t>
      </w:r>
    </w:p>
    <w:p w14:paraId="70603DE4" w14:textId="64B90493" w:rsidR="001173B8" w:rsidRPr="00017ACB" w:rsidRDefault="001173B8" w:rsidP="009262E0">
      <w:pPr>
        <w:pStyle w:val="Akapitzlist"/>
        <w:numPr>
          <w:ilvl w:val="0"/>
          <w:numId w:val="30"/>
        </w:numPr>
        <w:spacing w:line="280" w:lineRule="exact"/>
        <w:ind w:left="783"/>
        <w:contextualSpacing w:val="0"/>
        <w:rPr>
          <w:rFonts w:asciiTheme="minorHAnsi" w:hAnsiTheme="minorHAnsi" w:cstheme="minorHAnsi"/>
          <w:sz w:val="22"/>
          <w:szCs w:val="22"/>
        </w:rPr>
      </w:pPr>
      <w:r w:rsidRPr="00017ACB">
        <w:rPr>
          <w:rFonts w:asciiTheme="minorHAnsi" w:hAnsiTheme="minorHAnsi" w:cstheme="minorHAnsi"/>
          <w:sz w:val="22"/>
          <w:szCs w:val="22"/>
        </w:rPr>
        <w:t>po zakończeniu realizacji drugiego etapu operacji w terminie od dnia …… do dnia …. 20.. r.</w:t>
      </w:r>
      <w:r w:rsidRPr="00017ACB">
        <w:rPr>
          <w:rFonts w:asciiTheme="minorHAnsi" w:hAnsiTheme="minorHAnsi" w:cstheme="minorHAnsi"/>
          <w:sz w:val="22"/>
          <w:szCs w:val="22"/>
          <w:vertAlign w:val="superscript"/>
        </w:rPr>
        <w:t xml:space="preserve">1 </w:t>
      </w:r>
      <w:r w:rsidRPr="00017ACB">
        <w:rPr>
          <w:rFonts w:asciiTheme="minorHAnsi" w:hAnsiTheme="minorHAnsi" w:cstheme="minorHAnsi"/>
          <w:sz w:val="22"/>
          <w:szCs w:val="22"/>
        </w:rPr>
        <w:t>;</w:t>
      </w:r>
    </w:p>
    <w:p w14:paraId="3733366F" w14:textId="77777777" w:rsidR="001173B8" w:rsidRPr="00EA0ACE" w:rsidRDefault="001173B8" w:rsidP="009262E0">
      <w:pPr>
        <w:pStyle w:val="Akapitzlist"/>
        <w:numPr>
          <w:ilvl w:val="0"/>
          <w:numId w:val="30"/>
        </w:numPr>
        <w:spacing w:line="280" w:lineRule="exact"/>
        <w:ind w:left="783"/>
        <w:contextualSpacing w:val="0"/>
        <w:rPr>
          <w:rFonts w:asciiTheme="minorHAnsi" w:hAnsiTheme="minorHAnsi" w:cstheme="minorHAnsi"/>
          <w:sz w:val="22"/>
          <w:szCs w:val="22"/>
        </w:rPr>
      </w:pPr>
      <w:r w:rsidRPr="00017ACB">
        <w:rPr>
          <w:rFonts w:asciiTheme="minorHAnsi" w:hAnsiTheme="minorHAnsi" w:cstheme="minorHAnsi"/>
          <w:sz w:val="22"/>
          <w:szCs w:val="22"/>
        </w:rPr>
        <w:t xml:space="preserve"> </w:t>
      </w:r>
      <w:r w:rsidRPr="00EA0ACE">
        <w:rPr>
          <w:rFonts w:asciiTheme="minorHAnsi" w:hAnsiTheme="minorHAnsi" w:cstheme="minorHAnsi"/>
          <w:sz w:val="22"/>
          <w:szCs w:val="22"/>
        </w:rPr>
        <w:t>po zakończeniu realizacji ……… etapu operacji w terminie od dnia ……… do dnia ……. 20.. r.</w:t>
      </w:r>
      <w:r w:rsidRPr="00EA0ACE">
        <w:rPr>
          <w:rFonts w:asciiTheme="minorHAnsi" w:hAnsiTheme="minorHAnsi" w:cstheme="minorHAnsi"/>
          <w:sz w:val="22"/>
          <w:szCs w:val="22"/>
          <w:vertAlign w:val="superscript"/>
        </w:rPr>
        <w:t xml:space="preserve">1 </w:t>
      </w:r>
    </w:p>
    <w:p w14:paraId="05683C8D" w14:textId="4479EFA9" w:rsidR="00017ACB" w:rsidRPr="00EA0ACE" w:rsidRDefault="001173B8" w:rsidP="009262E0">
      <w:pPr>
        <w:pStyle w:val="Akapitzlist"/>
        <w:numPr>
          <w:ilvl w:val="0"/>
          <w:numId w:val="34"/>
        </w:numPr>
        <w:spacing w:line="280" w:lineRule="exact"/>
        <w:ind w:left="783" w:hanging="357"/>
        <w:contextualSpacing w:val="0"/>
        <w:rPr>
          <w:rFonts w:asciiTheme="minorHAnsi" w:hAnsiTheme="minorHAnsi"/>
          <w:sz w:val="22"/>
        </w:rPr>
      </w:pPr>
      <w:r w:rsidRPr="00EA0ACE">
        <w:rPr>
          <w:rFonts w:asciiTheme="minorHAnsi" w:hAnsiTheme="minorHAnsi"/>
          <w:sz w:val="22"/>
        </w:rPr>
        <w:t>z zastrzeżeniem termin</w:t>
      </w:r>
      <w:r w:rsidR="00D12DCA" w:rsidRPr="00EA0ACE">
        <w:rPr>
          <w:rFonts w:asciiTheme="minorHAnsi" w:hAnsiTheme="minorHAnsi"/>
          <w:sz w:val="22"/>
        </w:rPr>
        <w:t xml:space="preserve">u </w:t>
      </w:r>
      <w:r w:rsidRPr="00EA0ACE">
        <w:rPr>
          <w:rFonts w:asciiTheme="minorHAnsi" w:hAnsiTheme="minorHAnsi"/>
          <w:sz w:val="22"/>
        </w:rPr>
        <w:t>określon</w:t>
      </w:r>
      <w:r w:rsidR="00D12DCA" w:rsidRPr="00EA0ACE">
        <w:rPr>
          <w:rFonts w:asciiTheme="minorHAnsi" w:hAnsiTheme="minorHAnsi"/>
          <w:sz w:val="22"/>
        </w:rPr>
        <w:t>ego</w:t>
      </w:r>
      <w:r w:rsidRPr="00EA0ACE">
        <w:rPr>
          <w:rFonts w:asciiTheme="minorHAnsi" w:hAnsiTheme="minorHAnsi"/>
          <w:sz w:val="22"/>
        </w:rPr>
        <w:t xml:space="preserve"> w § 3 ust. </w:t>
      </w:r>
      <w:r w:rsidR="00A97D61" w:rsidRPr="00EA0ACE">
        <w:rPr>
          <w:rFonts w:asciiTheme="minorHAnsi" w:hAnsiTheme="minorHAnsi"/>
          <w:sz w:val="22"/>
        </w:rPr>
        <w:t>5</w:t>
      </w:r>
      <w:r w:rsidRPr="00EA0ACE">
        <w:rPr>
          <w:rFonts w:asciiTheme="minorHAnsi" w:hAnsiTheme="minorHAnsi"/>
          <w:sz w:val="22"/>
        </w:rPr>
        <w:t>.</w:t>
      </w:r>
    </w:p>
    <w:p w14:paraId="0C51393D" w14:textId="5ABB38AA" w:rsidR="008A3D0A" w:rsidRPr="00B51D0A" w:rsidRDefault="001173B8" w:rsidP="00BB4CC5">
      <w:pPr>
        <w:pStyle w:val="Akapitzlist"/>
        <w:numPr>
          <w:ilvl w:val="3"/>
          <w:numId w:val="14"/>
        </w:numPr>
        <w:ind w:left="425"/>
        <w:contextualSpacing w:val="0"/>
      </w:pPr>
      <w:r w:rsidRPr="00BB4CC5">
        <w:rPr>
          <w:rFonts w:asciiTheme="minorHAnsi" w:hAnsiTheme="minorHAnsi" w:cstheme="minorHAnsi"/>
          <w:sz w:val="22"/>
          <w:szCs w:val="22"/>
        </w:rPr>
        <w:t xml:space="preserve">Wniosek o płatność wraz z wymaganymi dokumentami, o których mowa w załączniku </w:t>
      </w:r>
      <w:r w:rsidR="00BC4068">
        <w:rPr>
          <w:rFonts w:asciiTheme="minorHAnsi" w:hAnsiTheme="minorHAnsi" w:cstheme="minorHAnsi"/>
          <w:sz w:val="22"/>
          <w:szCs w:val="22"/>
        </w:rPr>
        <w:t>4</w:t>
      </w:r>
      <w:r w:rsidRPr="00BB4CC5">
        <w:rPr>
          <w:rFonts w:asciiTheme="minorHAnsi" w:hAnsiTheme="minorHAnsi" w:cstheme="minorHAnsi"/>
          <w:sz w:val="22"/>
          <w:szCs w:val="22"/>
        </w:rPr>
        <w:t xml:space="preserve"> do regulaminu składa się za pomocą PUE. Brzmienie</w:t>
      </w:r>
      <w:r w:rsidRPr="00BB4CC5" w:rsidDel="0091171E">
        <w:rPr>
          <w:rFonts w:asciiTheme="minorHAnsi" w:hAnsiTheme="minorHAnsi" w:cstheme="minorHAnsi"/>
          <w:sz w:val="22"/>
          <w:szCs w:val="22"/>
        </w:rPr>
        <w:t xml:space="preserve"> </w:t>
      </w:r>
      <w:r w:rsidRPr="00BB4CC5">
        <w:rPr>
          <w:rFonts w:asciiTheme="minorHAnsi" w:hAnsiTheme="minorHAnsi" w:cstheme="minorHAnsi"/>
          <w:sz w:val="22"/>
          <w:szCs w:val="22"/>
        </w:rPr>
        <w:t>§ 4 ust. 7 i 8 regulaminu dotyczące uwierzytelniania</w:t>
      </w:r>
      <w:r w:rsidRPr="00BB4CC5">
        <w:rPr>
          <w:rFonts w:asciiTheme="minorHAnsi" w:hAnsiTheme="minorHAnsi" w:cstheme="minorHAnsi"/>
          <w:sz w:val="22"/>
          <w:szCs w:val="22"/>
          <w:shd w:val="clear" w:color="auto" w:fill="FFFFFF" w:themeFill="background1"/>
        </w:rPr>
        <w:t xml:space="preserve"> w PUE stosuje się odpowiednio.</w:t>
      </w:r>
    </w:p>
    <w:p w14:paraId="62DED279" w14:textId="078153E0" w:rsidR="001173B8" w:rsidRPr="00EA0ACE" w:rsidRDefault="001173B8" w:rsidP="00BB4CC5">
      <w:pPr>
        <w:pStyle w:val="Akapitzlist"/>
        <w:numPr>
          <w:ilvl w:val="3"/>
          <w:numId w:val="14"/>
        </w:numPr>
        <w:ind w:left="425" w:hanging="426"/>
        <w:contextualSpacing w:val="0"/>
        <w:rPr>
          <w:rFonts w:asciiTheme="minorHAnsi" w:hAnsiTheme="minorHAnsi" w:cstheme="minorHAnsi"/>
          <w:sz w:val="22"/>
          <w:szCs w:val="22"/>
        </w:rPr>
      </w:pPr>
      <w:bookmarkStart w:id="19" w:name="_Hlk157684381"/>
      <w:r w:rsidRPr="00EA0ACE">
        <w:rPr>
          <w:rFonts w:asciiTheme="minorHAnsi" w:hAnsiTheme="minorHAnsi" w:cstheme="minorHAnsi"/>
          <w:sz w:val="22"/>
          <w:szCs w:val="22"/>
        </w:rPr>
        <w:lastRenderedPageBreak/>
        <w:t>W przypadku niezłożenia wniosku o płatność w terminie określonym w ust. 1, Samorząd Województwa dwukrotnie wzywa Beneficjenta do złożenia wniosku w</w:t>
      </w:r>
      <w:r w:rsidR="003D7758">
        <w:rPr>
          <w:rFonts w:asciiTheme="minorHAnsi" w:hAnsiTheme="minorHAnsi" w:cstheme="minorHAnsi"/>
          <w:sz w:val="22"/>
          <w:szCs w:val="22"/>
        </w:rPr>
        <w:t xml:space="preserve"> kolejnych wyznaczonych</w:t>
      </w:r>
      <w:r w:rsidRPr="00EA0ACE">
        <w:rPr>
          <w:rFonts w:asciiTheme="minorHAnsi" w:hAnsiTheme="minorHAnsi" w:cstheme="minorHAnsi"/>
          <w:sz w:val="22"/>
          <w:szCs w:val="22"/>
        </w:rPr>
        <w:t xml:space="preserve"> terminach 14 dni od dnia otrzymania wezwania, o ile nie upłyn</w:t>
      </w:r>
      <w:r w:rsidR="00D12DCA" w:rsidRPr="00EA0ACE">
        <w:rPr>
          <w:rFonts w:asciiTheme="minorHAnsi" w:hAnsiTheme="minorHAnsi" w:cstheme="minorHAnsi"/>
          <w:sz w:val="22"/>
          <w:szCs w:val="22"/>
        </w:rPr>
        <w:t xml:space="preserve">ął </w:t>
      </w:r>
      <w:r w:rsidRPr="00EA0ACE">
        <w:rPr>
          <w:rFonts w:asciiTheme="minorHAnsi" w:hAnsiTheme="minorHAnsi"/>
          <w:sz w:val="22"/>
        </w:rPr>
        <w:t>maksymaln</w:t>
      </w:r>
      <w:r w:rsidR="00D12DCA" w:rsidRPr="00EA0ACE">
        <w:rPr>
          <w:rFonts w:asciiTheme="minorHAnsi" w:hAnsiTheme="minorHAnsi"/>
          <w:sz w:val="22"/>
        </w:rPr>
        <w:t>y</w:t>
      </w:r>
      <w:r w:rsidRPr="00EA0ACE">
        <w:rPr>
          <w:rFonts w:asciiTheme="minorHAnsi" w:hAnsiTheme="minorHAnsi"/>
          <w:sz w:val="22"/>
        </w:rPr>
        <w:t xml:space="preserve"> termin zakończenia realizacji operacji, określon</w:t>
      </w:r>
      <w:r w:rsidR="00D12DCA" w:rsidRPr="00EA0ACE">
        <w:rPr>
          <w:rFonts w:asciiTheme="minorHAnsi" w:hAnsiTheme="minorHAnsi"/>
          <w:sz w:val="22"/>
        </w:rPr>
        <w:t>y</w:t>
      </w:r>
      <w:r w:rsidRPr="00EA0ACE">
        <w:rPr>
          <w:rFonts w:asciiTheme="minorHAnsi" w:hAnsiTheme="minorHAnsi"/>
          <w:sz w:val="22"/>
        </w:rPr>
        <w:t xml:space="preserve"> w § 3 ust. </w:t>
      </w:r>
      <w:r w:rsidR="00E57F48" w:rsidRPr="00EA0ACE">
        <w:rPr>
          <w:rFonts w:asciiTheme="minorHAnsi" w:hAnsiTheme="minorHAnsi"/>
          <w:sz w:val="22"/>
        </w:rPr>
        <w:t>5</w:t>
      </w:r>
      <w:r w:rsidRPr="00EA0ACE">
        <w:rPr>
          <w:rFonts w:asciiTheme="minorHAnsi" w:hAnsiTheme="minorHAnsi"/>
          <w:sz w:val="22"/>
        </w:rPr>
        <w:t>.</w:t>
      </w:r>
      <w:r w:rsidRPr="00EA0ACE">
        <w:rPr>
          <w:rFonts w:asciiTheme="minorHAnsi" w:hAnsiTheme="minorHAnsi" w:cstheme="minorHAnsi"/>
          <w:sz w:val="22"/>
          <w:szCs w:val="22"/>
        </w:rPr>
        <w:t xml:space="preserve"> Niezłożenie przez Beneficjenta wniosku o płatność w terminie wynikającym z drugiego wezwania Samorządu Województwa, skutkować będzie wypowiedzeniem umowy, z zastrzeżeniem § 13 ust. 5 i 6, chyba, że na prośbę Beneficjenta przywrócono termin do złożenia wniosku o płatność i Beneficjent ten wniosek złożył.</w:t>
      </w:r>
      <w:bookmarkEnd w:id="19"/>
    </w:p>
    <w:p w14:paraId="193D645F" w14:textId="449E6088" w:rsidR="001173B8" w:rsidRPr="00EA0ACE" w:rsidRDefault="001173B8" w:rsidP="00BB4CC5">
      <w:pPr>
        <w:pStyle w:val="Akapitzlist"/>
        <w:numPr>
          <w:ilvl w:val="3"/>
          <w:numId w:val="14"/>
        </w:numPr>
        <w:tabs>
          <w:tab w:val="left" w:pos="4536"/>
        </w:tabs>
        <w:spacing w:line="280" w:lineRule="exact"/>
        <w:ind w:left="426" w:hanging="426"/>
        <w:contextualSpacing w:val="0"/>
        <w:rPr>
          <w:rFonts w:asciiTheme="minorHAnsi" w:hAnsiTheme="minorHAnsi" w:cstheme="minorHAnsi"/>
          <w:sz w:val="22"/>
          <w:szCs w:val="22"/>
        </w:rPr>
      </w:pPr>
      <w:r w:rsidRPr="00EA0ACE">
        <w:rPr>
          <w:rFonts w:asciiTheme="minorHAnsi" w:hAnsiTheme="minorHAnsi" w:cstheme="minorHAnsi"/>
          <w:sz w:val="22"/>
          <w:szCs w:val="22"/>
        </w:rPr>
        <w:t>Istnieje możliwość złożenia wniosku o płatność po zrealizowaniu operacji lub jej etapu</w:t>
      </w:r>
      <w:r w:rsidRPr="00EA0ACE">
        <w:rPr>
          <w:rFonts w:asciiTheme="minorHAnsi" w:hAnsiTheme="minorHAnsi" w:cstheme="minorHAnsi"/>
          <w:sz w:val="22"/>
          <w:szCs w:val="22"/>
          <w:vertAlign w:val="superscript"/>
        </w:rPr>
        <w:t>1</w:t>
      </w:r>
      <w:r w:rsidRPr="00EA0ACE">
        <w:rPr>
          <w:rFonts w:asciiTheme="minorHAnsi" w:hAnsiTheme="minorHAnsi" w:cstheme="minorHAnsi"/>
          <w:sz w:val="22"/>
          <w:szCs w:val="22"/>
        </w:rPr>
        <w:t xml:space="preserve"> przed terminem określonym w ust. 1.</w:t>
      </w:r>
    </w:p>
    <w:p w14:paraId="63404004" w14:textId="77777777" w:rsidR="001173B8" w:rsidRPr="00BB37DB" w:rsidRDefault="001173B8" w:rsidP="001173B8">
      <w:pPr>
        <w:jc w:val="center"/>
        <w:rPr>
          <w:rFonts w:asciiTheme="minorHAnsi" w:hAnsiTheme="minorHAnsi" w:cstheme="minorHAnsi"/>
          <w:b/>
        </w:rPr>
      </w:pPr>
      <w:bookmarkStart w:id="20" w:name="_Hlk161660354"/>
      <w:r w:rsidRPr="00BB37DB">
        <w:rPr>
          <w:rFonts w:asciiTheme="minorHAnsi" w:hAnsiTheme="minorHAnsi" w:cstheme="minorHAnsi"/>
          <w:b/>
        </w:rPr>
        <w:t>§ 8</w:t>
      </w:r>
    </w:p>
    <w:bookmarkEnd w:id="20"/>
    <w:p w14:paraId="32E4B970"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Wniosek o płatność – etap rozpatrywania</w:t>
      </w:r>
    </w:p>
    <w:p w14:paraId="0BAACB51" w14:textId="0911C482"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Rozpatrując wniosek o płatność Samorząd Województwa sprawdza zgodność realizacji operacji z warunkami określonymi w PS WPR, przepisach ustawy PS WPR, </w:t>
      </w:r>
      <w:r w:rsidRPr="00EA0ACE">
        <w:rPr>
          <w:rFonts w:asciiTheme="minorHAnsi" w:hAnsiTheme="minorHAnsi"/>
          <w:sz w:val="22"/>
        </w:rPr>
        <w:t>wytycznych</w:t>
      </w:r>
      <w:r w:rsidR="00512CF1" w:rsidRPr="00EA0ACE">
        <w:rPr>
          <w:rFonts w:asciiTheme="minorHAnsi" w:hAnsiTheme="minorHAnsi"/>
          <w:sz w:val="22"/>
        </w:rPr>
        <w:t xml:space="preserve"> podstawowych i szczegółowych</w:t>
      </w:r>
      <w:r w:rsidRPr="00BB37DB">
        <w:rPr>
          <w:rFonts w:asciiTheme="minorHAnsi" w:hAnsiTheme="minorHAnsi" w:cstheme="minorHAnsi"/>
          <w:sz w:val="22"/>
          <w:szCs w:val="22"/>
        </w:rPr>
        <w:t>, regulaminie, złożonym wniosku o przyznanie pomocy oraz postanowieniach umowy, w szczególności pod względem spełnienia warunków w zakresie kompletności i poprawności formalnej wniosku oraz prawidłowości realizacji i finansowania operacji.</w:t>
      </w:r>
    </w:p>
    <w:p w14:paraId="32469CCC" w14:textId="77777777" w:rsidR="001173B8" w:rsidRPr="00BB37DB" w:rsidRDefault="001173B8" w:rsidP="00C675E0">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gdy złożony wniosek o płatność nie został wypełniony we wszystkich wymaganych pozycjach lub nie dołączono do niego wymaganych dokumentów lub wniosek lub dokumenty nie spełniają innych wymagań formalnych, Samorząd Województwa wzywa Beneficjenta, za pomocą PUE, do usunięcia braków lub złożenia poprawnie sporządzonych dokumentów w terminie 14 dni od dnia doręczenia wezwania.</w:t>
      </w:r>
    </w:p>
    <w:p w14:paraId="59FA04B1" w14:textId="77777777" w:rsidR="001173B8" w:rsidRPr="00BB37DB" w:rsidRDefault="001173B8" w:rsidP="00BB4CC5">
      <w:pPr>
        <w:pStyle w:val="Akapitzlist"/>
        <w:numPr>
          <w:ilvl w:val="0"/>
          <w:numId w:val="15"/>
        </w:numPr>
        <w:spacing w:line="280" w:lineRule="exact"/>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nieusunięcia braków, o którym mowa w ust. 2, w wyznaczonym terminie, wniosek o płatność podlega rozpatrzeniu przez Samorząd Województwa w zakresie w jakim został wypełniony, chyba, że na prośbę Beneficjenta przywrócono termin do usunięcia braków formalnych i Beneficjent te braki usunął.</w:t>
      </w:r>
    </w:p>
    <w:p w14:paraId="6792D82F"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gdy w trakcie rozpatrywania wniosku o płatność niezbędne jest poprawienie wniosku lub wyjaśnienie faktów istotnych dla rozstrzygnięcia sprawy lub przedstawienie dowodów na potwierdzenie tych faktów, Samorząd Województwa wzywa Beneficjenta za pomocą PUE do poprawienia wniosku lub do złożenia wyjaśnień w terminie 14 dni od dnia otrzymania wezwania.</w:t>
      </w:r>
    </w:p>
    <w:p w14:paraId="077C73C5"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Samorząd Województwa wzywa Beneficjenta do poprawienia wniosku lub do złożenia wyjaśnień, kompleksowo w ramach jednego wezwania. W uzasadnionych przypadkach dopuszcza się więcej niż jedno wezwanie, w szczególności gdy pojawią się nowe fakty wymagające wyjaśnienia. </w:t>
      </w:r>
    </w:p>
    <w:p w14:paraId="4C72073C" w14:textId="77777777" w:rsidR="001173B8" w:rsidRPr="00BB37DB" w:rsidRDefault="001173B8" w:rsidP="001173B8">
      <w:pPr>
        <w:pStyle w:val="Akapitzlist"/>
        <w:numPr>
          <w:ilvl w:val="0"/>
          <w:numId w:val="15"/>
        </w:numPr>
        <w:spacing w:line="280" w:lineRule="exact"/>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niepoprawienia wniosku o płatność lub niezłożenia wyjaśnień, o których mowa w ust. 4, w wyznaczonym terminie, wniosek podlega rozpatrzeniu w oparciu o dotychczasową dokumentację przedłożoną przez Beneficjenta, chyba że na prośbę Beneficjenta przywrócono termin do poprawienia wniosku o płatność lub do złożenia wyjaśnień i Beneficjent dopełnił czynności, do których był wezwany.</w:t>
      </w:r>
    </w:p>
    <w:p w14:paraId="4D8C6B41"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wyniku wezwania Beneficjent może dokonać korekt w wniosku o płatność tylko w zakresie wynikającym z treści wezwania. Korekty wykraczające poza zakres wezwania lub niezwiązane z wezwaniem nie będą uwzględnione przy dalszym rozpatrywaniu wniosku o płatność</w:t>
      </w:r>
      <w:r w:rsidRPr="00BB37DB">
        <w:rPr>
          <w:rFonts w:asciiTheme="minorHAnsi" w:hAnsiTheme="minorHAnsi" w:cstheme="minorHAnsi"/>
          <w:bCs/>
          <w:spacing w:val="-6"/>
          <w:sz w:val="22"/>
          <w:szCs w:val="22"/>
        </w:rPr>
        <w:t>.</w:t>
      </w:r>
    </w:p>
    <w:p w14:paraId="1EFB6A04"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 trakcie rozpatrywania wniosku o płatność mogą zostać przeprowadzane kontrole na miejscu, w celu zweryfikowania informacji zawartych we wniosku o płatność i dołączonych dokumentach ze stanem faktycznym, lub uzyskania dodatkowych wyjaśnień. </w:t>
      </w:r>
    </w:p>
    <w:p w14:paraId="2E1EE748" w14:textId="32C3CE8E" w:rsidR="001173B8"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razie stwierdzenia we wniosku o płatność oczywistej omyłki pisarskiej lub rachunkowej, Samorząd Województwa może poprawić ją z urzędu, informując o tym Beneficjenta.</w:t>
      </w:r>
    </w:p>
    <w:p w14:paraId="1CD7F45B" w14:textId="2C13F867" w:rsidR="00B25DD4" w:rsidRPr="00BB37DB" w:rsidRDefault="00B25DD4" w:rsidP="009167C6">
      <w:pPr>
        <w:pStyle w:val="Akapitzlist"/>
        <w:numPr>
          <w:ilvl w:val="0"/>
          <w:numId w:val="15"/>
        </w:numPr>
        <w:ind w:left="284" w:hanging="426"/>
        <w:contextualSpacing w:val="0"/>
        <w:rPr>
          <w:rFonts w:asciiTheme="minorHAnsi" w:hAnsiTheme="minorHAnsi" w:cstheme="minorHAnsi"/>
          <w:sz w:val="22"/>
          <w:szCs w:val="22"/>
        </w:rPr>
      </w:pPr>
      <w:r w:rsidRPr="00B25DD4">
        <w:rPr>
          <w:rFonts w:asciiTheme="minorHAnsi" w:hAnsiTheme="minorHAnsi" w:cstheme="minorHAnsi"/>
          <w:sz w:val="22"/>
          <w:szCs w:val="22"/>
        </w:rPr>
        <w:lastRenderedPageBreak/>
        <w:t>Samorząd Województwa rozpatruje wniosek o płatność w terminie 3 miesięcy od dnia jego złożenia. W przypadku nierozpatrzenia wniosku o płatność w tym terminie Samorząd Województwa zawiadamia o tym Beneficjenta, podając przyczyny niedotrzymania terminu i wyznaczając nowy termin załatwienia sprawy, nie dłuższy niż miesiąc.</w:t>
      </w:r>
    </w:p>
    <w:p w14:paraId="3BB42BAB" w14:textId="21B9651F" w:rsidR="001173B8" w:rsidRPr="00BB37DB" w:rsidRDefault="001173B8" w:rsidP="001173B8">
      <w:pPr>
        <w:pStyle w:val="Akapitzlist"/>
        <w:numPr>
          <w:ilvl w:val="0"/>
          <w:numId w:val="15"/>
        </w:numPr>
        <w:spacing w:line="280" w:lineRule="exact"/>
        <w:ind w:left="284" w:hanging="426"/>
        <w:contextualSpacing w:val="0"/>
        <w:rPr>
          <w:rFonts w:asciiTheme="minorHAnsi" w:hAnsiTheme="minorHAnsi" w:cstheme="minorHAnsi"/>
          <w:sz w:val="22"/>
          <w:szCs w:val="22"/>
        </w:rPr>
      </w:pPr>
      <w:bookmarkStart w:id="21" w:name="_Hlk149118172"/>
      <w:r w:rsidRPr="00BB37DB">
        <w:rPr>
          <w:rFonts w:asciiTheme="minorHAnsi" w:hAnsiTheme="minorHAnsi" w:cstheme="minorHAnsi"/>
          <w:sz w:val="22"/>
          <w:szCs w:val="22"/>
        </w:rPr>
        <w:t>W przypadku uchybienia terminu wykonania przez Beneficjenta określonych czynności w toku postępowania w sprawie o wypłatę pomocy, Samorząd Województwa na prośbę Beneficjenta przekazaną za pomocą PUE przywraca termin wykonania tych czynności, jeżeli Beneficjent:</w:t>
      </w:r>
    </w:p>
    <w:p w14:paraId="09FC13B8" w14:textId="77777777" w:rsidR="001173B8" w:rsidRPr="00BB37DB" w:rsidRDefault="001173B8" w:rsidP="0078531B">
      <w:pPr>
        <w:pStyle w:val="Akapitzlist"/>
        <w:spacing w:line="280" w:lineRule="exact"/>
        <w:ind w:left="568"/>
        <w:contextualSpacing w:val="0"/>
        <w:rPr>
          <w:rFonts w:asciiTheme="minorHAnsi" w:hAnsiTheme="minorHAnsi" w:cstheme="minorHAnsi"/>
          <w:sz w:val="22"/>
          <w:szCs w:val="22"/>
        </w:rPr>
      </w:pPr>
      <w:r w:rsidRPr="00BB37DB">
        <w:rPr>
          <w:rFonts w:asciiTheme="minorHAnsi" w:hAnsiTheme="minorHAnsi" w:cstheme="minorHAnsi"/>
          <w:sz w:val="22"/>
          <w:szCs w:val="22"/>
        </w:rPr>
        <w:t>1) wniósł prośbę w terminie 14 dni od dnia ustania przyczyn uchybienia;</w:t>
      </w:r>
    </w:p>
    <w:p w14:paraId="268D3018" w14:textId="77777777" w:rsidR="001173B8" w:rsidRPr="00BB37DB" w:rsidRDefault="001173B8" w:rsidP="0078531B">
      <w:pPr>
        <w:pStyle w:val="Akapitzlist"/>
        <w:spacing w:line="280" w:lineRule="exact"/>
        <w:ind w:left="568"/>
        <w:contextualSpacing w:val="0"/>
        <w:rPr>
          <w:rFonts w:asciiTheme="minorHAnsi" w:hAnsiTheme="minorHAnsi" w:cstheme="minorHAnsi"/>
          <w:sz w:val="22"/>
          <w:szCs w:val="22"/>
        </w:rPr>
      </w:pPr>
      <w:r w:rsidRPr="00BB37DB">
        <w:rPr>
          <w:rFonts w:asciiTheme="minorHAnsi" w:hAnsiTheme="minorHAnsi" w:cstheme="minorHAnsi"/>
          <w:sz w:val="22"/>
          <w:szCs w:val="22"/>
        </w:rPr>
        <w:t>2) uprawdopodobnił, że uchybienie nastąpiło bez jego winy;</w:t>
      </w:r>
    </w:p>
    <w:p w14:paraId="117ACFAE" w14:textId="77777777" w:rsidR="001173B8" w:rsidRPr="00BB37DB" w:rsidRDefault="001173B8" w:rsidP="0078531B">
      <w:pPr>
        <w:pStyle w:val="Akapitzlist"/>
        <w:spacing w:line="280" w:lineRule="exact"/>
        <w:ind w:left="568"/>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3) </w:t>
      </w:r>
      <w:bookmarkStart w:id="22" w:name="_Hlk149293720"/>
      <w:r w:rsidRPr="00BB37DB">
        <w:rPr>
          <w:rFonts w:asciiTheme="minorHAnsi" w:hAnsiTheme="minorHAnsi" w:cstheme="minorHAnsi"/>
          <w:sz w:val="22"/>
          <w:szCs w:val="22"/>
        </w:rPr>
        <w:t xml:space="preserve">w dniu złożenia prośby, o której mowa w pkt 1, </w:t>
      </w:r>
      <w:bookmarkEnd w:id="22"/>
      <w:r w:rsidRPr="00BB37DB">
        <w:rPr>
          <w:rFonts w:asciiTheme="minorHAnsi" w:hAnsiTheme="minorHAnsi" w:cstheme="minorHAnsi"/>
          <w:sz w:val="22"/>
          <w:szCs w:val="22"/>
        </w:rPr>
        <w:t>dopełnił czynności, dla której określony był termin.</w:t>
      </w:r>
      <w:bookmarkStart w:id="23" w:name="_Hlk143160088"/>
    </w:p>
    <w:bookmarkEnd w:id="21"/>
    <w:bookmarkEnd w:id="23"/>
    <w:p w14:paraId="2F7DFA36" w14:textId="5285C130" w:rsidR="001173B8" w:rsidRPr="00BB37DB" w:rsidRDefault="001173B8" w:rsidP="001173B8">
      <w:pPr>
        <w:pStyle w:val="Akapitzlist"/>
        <w:numPr>
          <w:ilvl w:val="0"/>
          <w:numId w:val="15"/>
        </w:numPr>
        <w:spacing w:line="280" w:lineRule="exact"/>
        <w:ind w:left="284" w:hanging="426"/>
        <w:contextualSpacing w:val="0"/>
        <w:rPr>
          <w:rFonts w:asciiTheme="minorHAnsi" w:hAnsiTheme="minorHAnsi" w:cstheme="minorHAnsi"/>
          <w:sz w:val="22"/>
          <w:szCs w:val="22"/>
        </w:rPr>
      </w:pPr>
      <w:r w:rsidRPr="00BB37DB">
        <w:rPr>
          <w:rFonts w:asciiTheme="minorHAnsi" w:hAnsiTheme="minorHAnsi" w:cstheme="minorHAnsi"/>
          <w:sz w:val="22"/>
          <w:szCs w:val="22"/>
        </w:rPr>
        <w:t>Nie jest możliwe przywrócenie terminu do złożenia prośby, o której mowa w ust. 1</w:t>
      </w:r>
      <w:r w:rsidR="008F2083">
        <w:rPr>
          <w:rFonts w:asciiTheme="minorHAnsi" w:hAnsiTheme="minorHAnsi" w:cstheme="minorHAnsi"/>
          <w:sz w:val="22"/>
          <w:szCs w:val="22"/>
        </w:rPr>
        <w:t>1</w:t>
      </w:r>
      <w:r w:rsidRPr="00BB37DB">
        <w:rPr>
          <w:rFonts w:asciiTheme="minorHAnsi" w:hAnsiTheme="minorHAnsi" w:cstheme="minorHAnsi"/>
          <w:sz w:val="22"/>
          <w:szCs w:val="22"/>
        </w:rPr>
        <w:t xml:space="preserve">. </w:t>
      </w:r>
    </w:p>
    <w:p w14:paraId="0EF4C5B5" w14:textId="75211659" w:rsidR="001173B8" w:rsidRPr="00BB37DB" w:rsidRDefault="001173B8" w:rsidP="001173B8">
      <w:pPr>
        <w:pStyle w:val="Akapitzlist"/>
        <w:numPr>
          <w:ilvl w:val="0"/>
          <w:numId w:val="15"/>
        </w:numPr>
        <w:ind w:left="284" w:hanging="426"/>
        <w:contextualSpacing w:val="0"/>
        <w:rPr>
          <w:rFonts w:asciiTheme="minorHAnsi" w:hAnsiTheme="minorHAnsi" w:cstheme="minorHAnsi"/>
          <w:color w:val="000000" w:themeColor="text1"/>
          <w:sz w:val="22"/>
          <w:szCs w:val="22"/>
        </w:rPr>
      </w:pPr>
      <w:r w:rsidRPr="00BB37DB">
        <w:rPr>
          <w:rFonts w:asciiTheme="minorHAnsi" w:hAnsiTheme="minorHAnsi" w:cstheme="minorHAnsi"/>
          <w:sz w:val="22"/>
          <w:szCs w:val="22"/>
        </w:rPr>
        <w:t>W przypadku gdy Beneficjent wniesie prośbę, o której mowa w ust. 1</w:t>
      </w:r>
      <w:r w:rsidR="008F2083">
        <w:rPr>
          <w:rFonts w:asciiTheme="minorHAnsi" w:hAnsiTheme="minorHAnsi" w:cstheme="minorHAnsi"/>
          <w:sz w:val="22"/>
          <w:szCs w:val="22"/>
        </w:rPr>
        <w:t>1</w:t>
      </w:r>
      <w:r w:rsidRPr="00BB37DB">
        <w:rPr>
          <w:rFonts w:asciiTheme="minorHAnsi" w:hAnsiTheme="minorHAnsi" w:cstheme="minorHAnsi"/>
          <w:sz w:val="22"/>
          <w:szCs w:val="22"/>
        </w:rPr>
        <w:t>, po otrzymaniu od Samorządu Województwa wypowiedzenia umowy z powodu niezłożenia przez Beneficjenta wniosku o płatność i spełnione zostaną warunki przywrócenia terminu określone w ust. 1</w:t>
      </w:r>
      <w:r w:rsidR="008F2083">
        <w:rPr>
          <w:rFonts w:asciiTheme="minorHAnsi" w:hAnsiTheme="minorHAnsi" w:cstheme="minorHAnsi"/>
          <w:sz w:val="22"/>
          <w:szCs w:val="22"/>
        </w:rPr>
        <w:t>1</w:t>
      </w:r>
      <w:r w:rsidRPr="00BB37DB">
        <w:rPr>
          <w:rFonts w:asciiTheme="minorHAnsi" w:hAnsiTheme="minorHAnsi" w:cstheme="minorHAnsi"/>
          <w:sz w:val="22"/>
          <w:szCs w:val="22"/>
        </w:rPr>
        <w:t>, Samorząd Województwa wraz z informacją o przywróceniu terminu informuje Beneficjenta o wycofaniu wysłanego wypowiedzenia umowy oraz o dalszym procedowaniu wniosku o płatność.</w:t>
      </w:r>
    </w:p>
    <w:p w14:paraId="5F516D4B" w14:textId="77777777" w:rsidR="001173B8" w:rsidRPr="00BB37DB" w:rsidRDefault="001173B8" w:rsidP="001173B8">
      <w:pPr>
        <w:pStyle w:val="Akapitzlist"/>
        <w:numPr>
          <w:ilvl w:val="0"/>
          <w:numId w:val="15"/>
        </w:numPr>
        <w:ind w:left="284" w:hanging="426"/>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 xml:space="preserve">W przypadku uzasadnionych zmian </w:t>
      </w:r>
      <w:r w:rsidRPr="00BB37DB">
        <w:rPr>
          <w:rFonts w:asciiTheme="minorHAnsi" w:hAnsiTheme="minorHAnsi" w:cstheme="minorHAnsi"/>
          <w:sz w:val="22"/>
          <w:szCs w:val="22"/>
        </w:rPr>
        <w:t xml:space="preserve">wysokości poszczególnych pozycji kosztów kwalifikowalnych operacji dotyczących realizacji zakresu rzeczowo-finansowego operacji, zaistniałych w </w:t>
      </w:r>
      <w:r w:rsidRPr="00BB37DB">
        <w:rPr>
          <w:rFonts w:asciiTheme="minorHAnsi" w:hAnsiTheme="minorHAnsi" w:cstheme="minorHAnsi"/>
          <w:color w:val="000000" w:themeColor="text1"/>
          <w:sz w:val="22"/>
          <w:szCs w:val="22"/>
        </w:rPr>
        <w:t>trakcie realizacji operacji, Samorząd Województwa dokona ponownej oceny racjonalności kosztów operacji, zaistniałych w trakcie realizacji operacji na etapie rozpatrywania wniosku o płatność.</w:t>
      </w:r>
    </w:p>
    <w:p w14:paraId="51DACD75" w14:textId="77777777" w:rsidR="001173B8" w:rsidRPr="00BB37DB" w:rsidRDefault="001173B8" w:rsidP="001173B8">
      <w:pPr>
        <w:pStyle w:val="Akapitzlist"/>
        <w:numPr>
          <w:ilvl w:val="0"/>
          <w:numId w:val="15"/>
        </w:numPr>
        <w:ind w:left="284" w:hanging="426"/>
        <w:contextualSpacing w:val="0"/>
        <w:rPr>
          <w:rFonts w:asciiTheme="minorHAnsi" w:hAnsiTheme="minorHAnsi" w:cstheme="minorHAnsi"/>
          <w:sz w:val="22"/>
          <w:szCs w:val="22"/>
        </w:rPr>
      </w:pPr>
      <w:r w:rsidRPr="00BB37DB">
        <w:rPr>
          <w:rFonts w:asciiTheme="minorHAnsi" w:hAnsiTheme="minorHAnsi" w:cstheme="minorHAnsi"/>
          <w:sz w:val="22"/>
          <w:szCs w:val="22"/>
        </w:rPr>
        <w:t>Wniosek o płatność może zostać w dowolnym momencie wycofany przez Beneficjenta. Samorząd Województwa informuje Beneficjenta za pomocą PUE o skutecznym wycofaniu wniosku o płatność.</w:t>
      </w:r>
    </w:p>
    <w:p w14:paraId="5208DAF8" w14:textId="116357AF" w:rsidR="001173B8" w:rsidRPr="00BB37DB" w:rsidRDefault="001173B8" w:rsidP="001173B8">
      <w:pPr>
        <w:pStyle w:val="Akapitzlist"/>
        <w:numPr>
          <w:ilvl w:val="0"/>
          <w:numId w:val="15"/>
        </w:numPr>
        <w:ind w:left="284" w:hanging="426"/>
        <w:contextualSpacing w:val="0"/>
        <w:rPr>
          <w:rFonts w:asciiTheme="minorHAnsi" w:hAnsiTheme="minorHAnsi" w:cstheme="minorHAnsi"/>
          <w:sz w:val="22"/>
          <w:szCs w:val="22"/>
        </w:rPr>
      </w:pPr>
      <w:r w:rsidRPr="00BB37DB">
        <w:rPr>
          <w:rFonts w:asciiTheme="minorHAnsi" w:hAnsiTheme="minorHAnsi" w:cstheme="minorHAnsi"/>
          <w:sz w:val="22"/>
          <w:szCs w:val="22"/>
        </w:rPr>
        <w:t>Wycofanie wniosku o płatność, o którym mowa w ust. 1</w:t>
      </w:r>
      <w:r w:rsidR="008F2083">
        <w:rPr>
          <w:rFonts w:asciiTheme="minorHAnsi" w:hAnsiTheme="minorHAnsi" w:cstheme="minorHAnsi"/>
          <w:sz w:val="22"/>
          <w:szCs w:val="22"/>
        </w:rPr>
        <w:t>5</w:t>
      </w:r>
      <w:r w:rsidRPr="00BB37DB">
        <w:rPr>
          <w:rFonts w:asciiTheme="minorHAnsi" w:hAnsiTheme="minorHAnsi" w:cstheme="minorHAnsi"/>
          <w:sz w:val="22"/>
          <w:szCs w:val="22"/>
        </w:rPr>
        <w:t>, nie znosi obowiązku podjęcia przez Samorząd Województwa odpowiednich działań wynikających z przepisów prawa w przypadku</w:t>
      </w:r>
      <w:r w:rsidR="008F2083">
        <w:rPr>
          <w:rFonts w:asciiTheme="minorHAnsi" w:hAnsiTheme="minorHAnsi" w:cstheme="minorHAnsi"/>
          <w:sz w:val="22"/>
          <w:szCs w:val="22"/>
        </w:rPr>
        <w:t>,</w:t>
      </w:r>
      <w:r w:rsidRPr="00BB37DB">
        <w:rPr>
          <w:rFonts w:asciiTheme="minorHAnsi" w:hAnsiTheme="minorHAnsi" w:cstheme="minorHAnsi"/>
          <w:sz w:val="22"/>
          <w:szCs w:val="22"/>
        </w:rPr>
        <w:t xml:space="preserve"> gdy:</w:t>
      </w:r>
    </w:p>
    <w:p w14:paraId="38C5314A" w14:textId="77777777" w:rsidR="001173B8" w:rsidRPr="00BB37DB" w:rsidRDefault="001173B8" w:rsidP="001173B8">
      <w:pPr>
        <w:pStyle w:val="Akapitzlist"/>
        <w:numPr>
          <w:ilvl w:val="1"/>
          <w:numId w:val="8"/>
        </w:numPr>
        <w:ind w:left="709"/>
        <w:contextualSpacing w:val="0"/>
        <w:rPr>
          <w:rFonts w:asciiTheme="minorHAnsi" w:hAnsiTheme="minorHAnsi" w:cstheme="minorHAnsi"/>
          <w:sz w:val="22"/>
          <w:szCs w:val="22"/>
        </w:rPr>
      </w:pPr>
      <w:r w:rsidRPr="00BB37DB">
        <w:rPr>
          <w:rFonts w:asciiTheme="minorHAnsi" w:hAnsiTheme="minorHAnsi" w:cstheme="minorHAnsi"/>
          <w:sz w:val="22"/>
          <w:szCs w:val="22"/>
        </w:rPr>
        <w:t>istnieje podejrzenie popełnienia przestępstwa w związku z danym wnioskiem;</w:t>
      </w:r>
    </w:p>
    <w:p w14:paraId="0000AB85" w14:textId="03743447" w:rsidR="001173B8" w:rsidRDefault="001173B8" w:rsidP="001173B8">
      <w:pPr>
        <w:pStyle w:val="Akapitzlist"/>
        <w:numPr>
          <w:ilvl w:val="1"/>
          <w:numId w:val="8"/>
        </w:numPr>
        <w:ind w:left="709"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zaistnieje przesłanka wykluczenia Beneficjenta z możliwości otrzymania pomocy. </w:t>
      </w:r>
    </w:p>
    <w:p w14:paraId="09AD16ED" w14:textId="77777777" w:rsidR="008813FB" w:rsidRPr="003F625D" w:rsidRDefault="008813FB" w:rsidP="008813FB">
      <w:pPr>
        <w:pStyle w:val="Akapitzlist"/>
        <w:numPr>
          <w:ilvl w:val="0"/>
          <w:numId w:val="15"/>
        </w:numPr>
        <w:ind w:left="284" w:hanging="426"/>
        <w:contextualSpacing w:val="0"/>
        <w:rPr>
          <w:rFonts w:asciiTheme="minorHAnsi" w:hAnsiTheme="minorHAnsi" w:cstheme="minorHAnsi"/>
          <w:color w:val="000000" w:themeColor="text1"/>
          <w:sz w:val="22"/>
          <w:szCs w:val="22"/>
        </w:rPr>
      </w:pPr>
      <w:r w:rsidRPr="003F625D">
        <w:rPr>
          <w:rFonts w:asciiTheme="minorHAnsi" w:hAnsiTheme="minorHAnsi" w:cstheme="minorHAnsi"/>
          <w:color w:val="000000" w:themeColor="text1"/>
          <w:sz w:val="22"/>
          <w:szCs w:val="22"/>
        </w:rPr>
        <w:t xml:space="preserve">Po rozpatrzeniu wniosku o płatność Samorząd Województwa informuje Beneficjenta, za pomocą PUE o przekazaniu Agencji zlecenia wypłaty całości </w:t>
      </w:r>
      <w:r>
        <w:rPr>
          <w:rFonts w:asciiTheme="minorHAnsi" w:hAnsiTheme="minorHAnsi" w:cstheme="minorHAnsi"/>
          <w:color w:val="000000" w:themeColor="text1"/>
          <w:sz w:val="22"/>
          <w:szCs w:val="22"/>
        </w:rPr>
        <w:t xml:space="preserve">albo </w:t>
      </w:r>
      <w:r w:rsidRPr="003F625D">
        <w:rPr>
          <w:rFonts w:asciiTheme="minorHAnsi" w:hAnsiTheme="minorHAnsi" w:cstheme="minorHAnsi"/>
          <w:color w:val="000000" w:themeColor="text1"/>
          <w:sz w:val="22"/>
          <w:szCs w:val="22"/>
        </w:rPr>
        <w:t>części kwoty pomocy</w:t>
      </w:r>
      <w:r>
        <w:rPr>
          <w:rFonts w:asciiTheme="minorHAnsi" w:hAnsiTheme="minorHAnsi" w:cstheme="minorHAnsi"/>
          <w:color w:val="000000" w:themeColor="text1"/>
          <w:sz w:val="22"/>
          <w:szCs w:val="22"/>
        </w:rPr>
        <w:t xml:space="preserve"> </w:t>
      </w:r>
      <w:r w:rsidRPr="009167C6">
        <w:rPr>
          <w:rFonts w:asciiTheme="minorHAnsi" w:hAnsiTheme="minorHAnsi" w:cstheme="minorHAnsi"/>
          <w:color w:val="000000" w:themeColor="text1"/>
          <w:sz w:val="22"/>
          <w:szCs w:val="22"/>
        </w:rPr>
        <w:t xml:space="preserve">albo </w:t>
      </w:r>
      <w:r w:rsidRPr="00376CEF">
        <w:rPr>
          <w:rFonts w:asciiTheme="minorHAnsi" w:hAnsiTheme="minorHAnsi" w:cstheme="minorHAnsi"/>
          <w:color w:val="000000" w:themeColor="text1"/>
          <w:sz w:val="22"/>
          <w:szCs w:val="22"/>
        </w:rPr>
        <w:t>odmowie</w:t>
      </w:r>
      <w:r w:rsidRPr="003F625D">
        <w:rPr>
          <w:rFonts w:asciiTheme="minorHAnsi" w:hAnsiTheme="minorHAnsi" w:cstheme="minorHAnsi"/>
          <w:color w:val="000000" w:themeColor="text1"/>
          <w:sz w:val="22"/>
          <w:szCs w:val="22"/>
        </w:rPr>
        <w:t xml:space="preserve"> jej wypłaty w przypadkach niespełnienia warunków wypłaty pomocy.</w:t>
      </w:r>
    </w:p>
    <w:p w14:paraId="50552709" w14:textId="579EBD6C" w:rsidR="008813FB" w:rsidRDefault="008813FB" w:rsidP="008813FB">
      <w:pPr>
        <w:pStyle w:val="Akapitzlist"/>
        <w:numPr>
          <w:ilvl w:val="0"/>
          <w:numId w:val="15"/>
        </w:numPr>
        <w:ind w:left="284" w:hanging="426"/>
        <w:contextualSpacing w:val="0"/>
        <w:rPr>
          <w:rFonts w:asciiTheme="minorHAnsi" w:hAnsiTheme="minorHAnsi" w:cstheme="minorHAnsi"/>
          <w:color w:val="000000" w:themeColor="text1"/>
          <w:sz w:val="22"/>
          <w:szCs w:val="22"/>
        </w:rPr>
      </w:pPr>
      <w:r w:rsidRPr="00D611BE">
        <w:rPr>
          <w:rFonts w:asciiTheme="minorHAnsi" w:hAnsiTheme="minorHAnsi" w:cstheme="minorHAnsi"/>
          <w:color w:val="000000" w:themeColor="text1"/>
          <w:sz w:val="22"/>
          <w:szCs w:val="22"/>
        </w:rPr>
        <w:t>Agencja dokonuje wypłaty środków finansowych z tytułu pomocy niezwłocznie po pozytywnym rozpatrzeniu wniosku o płatność przez Samorząd Województwa i otrzymaniu zlecenia płatności. W przypadku wystąpienia opóźnienia w otrzymaniu przez Agencję środków finansowych na wypłatę pomocy, Agencja dokona wypłaty niezwłocznie po ich otrzymaniu.</w:t>
      </w:r>
    </w:p>
    <w:p w14:paraId="547464BA" w14:textId="77777777" w:rsidR="001173B8" w:rsidRPr="00BB37DB" w:rsidRDefault="001173B8" w:rsidP="001173B8">
      <w:pPr>
        <w:jc w:val="center"/>
        <w:rPr>
          <w:rFonts w:asciiTheme="minorHAnsi" w:hAnsiTheme="minorHAnsi" w:cstheme="minorHAnsi"/>
          <w:b/>
        </w:rPr>
      </w:pPr>
      <w:bookmarkStart w:id="24" w:name="_Hlk154654540"/>
      <w:r w:rsidRPr="00BB37DB">
        <w:rPr>
          <w:rFonts w:asciiTheme="minorHAnsi" w:hAnsiTheme="minorHAnsi" w:cstheme="minorHAnsi"/>
          <w:b/>
        </w:rPr>
        <w:t>§</w:t>
      </w:r>
      <w:bookmarkEnd w:id="24"/>
      <w:r w:rsidRPr="00BB37DB">
        <w:rPr>
          <w:rFonts w:asciiTheme="minorHAnsi" w:hAnsiTheme="minorHAnsi" w:cstheme="minorHAnsi"/>
          <w:b/>
        </w:rPr>
        <w:t xml:space="preserve"> 9</w:t>
      </w:r>
    </w:p>
    <w:p w14:paraId="10491B46"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Warunki wypłaty pomocy</w:t>
      </w:r>
    </w:p>
    <w:p w14:paraId="5FA80EE4" w14:textId="77777777"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Agencja wypłaca środki finansowe z tytułu pomocy, jeżeli Beneficjent spełnił warunki wypłaty określone w umowie, w szczególności:</w:t>
      </w:r>
    </w:p>
    <w:p w14:paraId="4D501F16" w14:textId="500F3AB1" w:rsidR="001173B8" w:rsidRPr="00BB37DB" w:rsidRDefault="001173B8" w:rsidP="001173B8">
      <w:pPr>
        <w:pStyle w:val="Akapitzlist"/>
        <w:numPr>
          <w:ilvl w:val="0"/>
          <w:numId w:val="17"/>
        </w:numPr>
        <w:ind w:left="567" w:hanging="284"/>
        <w:contextualSpacing w:val="0"/>
        <w:rPr>
          <w:rFonts w:asciiTheme="minorHAnsi" w:hAnsiTheme="minorHAnsi" w:cstheme="minorHAnsi"/>
          <w:sz w:val="22"/>
          <w:szCs w:val="22"/>
        </w:rPr>
      </w:pPr>
      <w:r w:rsidRPr="00BB37DB">
        <w:rPr>
          <w:rFonts w:asciiTheme="minorHAnsi" w:hAnsiTheme="minorHAnsi" w:cstheme="minorHAnsi"/>
          <w:sz w:val="22"/>
          <w:szCs w:val="22"/>
        </w:rPr>
        <w:t>zrealizował operację lub jej etap</w:t>
      </w:r>
      <w:r w:rsidRPr="00BB37DB">
        <w:rPr>
          <w:rFonts w:asciiTheme="minorHAnsi" w:hAnsiTheme="minorHAnsi" w:cstheme="minorHAnsi"/>
          <w:sz w:val="22"/>
          <w:szCs w:val="22"/>
          <w:vertAlign w:val="superscript"/>
        </w:rPr>
        <w:t>1</w:t>
      </w:r>
      <w:r w:rsidRPr="00BB37DB">
        <w:rPr>
          <w:rFonts w:asciiTheme="minorHAnsi" w:hAnsiTheme="minorHAnsi" w:cstheme="minorHAnsi"/>
          <w:sz w:val="22"/>
          <w:szCs w:val="22"/>
        </w:rPr>
        <w:t>, zgodnie z przepisami prawa powszechnie obowiązującego, wytycznymi</w:t>
      </w:r>
      <w:r w:rsidR="001C7723">
        <w:rPr>
          <w:rFonts w:asciiTheme="minorHAnsi" w:hAnsiTheme="minorHAnsi" w:cstheme="minorHAnsi"/>
          <w:sz w:val="22"/>
          <w:szCs w:val="22"/>
        </w:rPr>
        <w:t xml:space="preserve"> podstawowymi i szczegółowymi</w:t>
      </w:r>
      <w:r w:rsidRPr="00BB37DB">
        <w:rPr>
          <w:rFonts w:asciiTheme="minorHAnsi" w:hAnsiTheme="minorHAnsi" w:cstheme="minorHAnsi"/>
          <w:sz w:val="22"/>
          <w:szCs w:val="22"/>
        </w:rPr>
        <w:t xml:space="preserve">, regulaminem i umową; </w:t>
      </w:r>
    </w:p>
    <w:p w14:paraId="15C57C2A" w14:textId="427E0A3A" w:rsidR="001173B8" w:rsidRPr="00BB37DB" w:rsidRDefault="001173B8" w:rsidP="001173B8">
      <w:pPr>
        <w:pStyle w:val="Akapitzlist"/>
        <w:numPr>
          <w:ilvl w:val="0"/>
          <w:numId w:val="17"/>
        </w:numPr>
        <w:ind w:left="567" w:hanging="284"/>
        <w:contextualSpacing w:val="0"/>
        <w:rPr>
          <w:rFonts w:asciiTheme="minorHAnsi" w:hAnsiTheme="minorHAnsi" w:cstheme="minorHAnsi"/>
          <w:sz w:val="22"/>
          <w:szCs w:val="22"/>
        </w:rPr>
      </w:pPr>
      <w:r w:rsidRPr="00BB37DB">
        <w:rPr>
          <w:rFonts w:asciiTheme="minorHAnsi" w:hAnsiTheme="minorHAnsi" w:cstheme="minorHAnsi"/>
          <w:sz w:val="22"/>
          <w:szCs w:val="22"/>
        </w:rPr>
        <w:t>złożył wniosek o płatność wraz z dokumentami potwierdzającymi realizację operacji w terminach wskazany</w:t>
      </w:r>
      <w:r w:rsidR="000A1137">
        <w:rPr>
          <w:rFonts w:asciiTheme="minorHAnsi" w:hAnsiTheme="minorHAnsi" w:cstheme="minorHAnsi"/>
          <w:sz w:val="22"/>
          <w:szCs w:val="22"/>
        </w:rPr>
        <w:t>ch</w:t>
      </w:r>
      <w:r w:rsidRPr="00BB37DB">
        <w:rPr>
          <w:rFonts w:asciiTheme="minorHAnsi" w:hAnsiTheme="minorHAnsi" w:cstheme="minorHAnsi"/>
          <w:sz w:val="22"/>
          <w:szCs w:val="22"/>
        </w:rPr>
        <w:t xml:space="preserve"> w § 7 ust. 1;</w:t>
      </w:r>
    </w:p>
    <w:p w14:paraId="543923AF" w14:textId="77777777" w:rsidR="001173B8" w:rsidRPr="00BB37DB" w:rsidRDefault="001173B8" w:rsidP="001173B8">
      <w:pPr>
        <w:pStyle w:val="Akapitzlist"/>
        <w:numPr>
          <w:ilvl w:val="0"/>
          <w:numId w:val="17"/>
        </w:numPr>
        <w:ind w:left="567" w:hanging="284"/>
        <w:contextualSpacing w:val="0"/>
        <w:rPr>
          <w:rFonts w:asciiTheme="minorHAnsi" w:hAnsiTheme="minorHAnsi" w:cstheme="minorHAnsi"/>
          <w:sz w:val="22"/>
          <w:szCs w:val="22"/>
        </w:rPr>
      </w:pPr>
      <w:r w:rsidRPr="00BB37DB">
        <w:rPr>
          <w:rFonts w:asciiTheme="minorHAnsi" w:hAnsiTheme="minorHAnsi" w:cstheme="minorHAnsi"/>
          <w:sz w:val="22"/>
          <w:szCs w:val="22"/>
        </w:rPr>
        <w:lastRenderedPageBreak/>
        <w:t>udokumentował zrealizowanie operacji lub jej etapu</w:t>
      </w:r>
      <w:r w:rsidRPr="00BB37DB">
        <w:rPr>
          <w:rFonts w:asciiTheme="minorHAnsi" w:hAnsiTheme="minorHAnsi" w:cstheme="minorHAnsi"/>
          <w:sz w:val="22"/>
          <w:szCs w:val="22"/>
          <w:vertAlign w:val="superscript"/>
        </w:rPr>
        <w:t>1</w:t>
      </w:r>
      <w:r w:rsidRPr="00BB37DB">
        <w:rPr>
          <w:rFonts w:asciiTheme="minorHAnsi" w:hAnsiTheme="minorHAnsi" w:cstheme="minorHAnsi"/>
          <w:sz w:val="22"/>
          <w:szCs w:val="22"/>
        </w:rPr>
        <w:t>, w tym poniesienie kosztów kwalifikowalnych, które opłacił, w formie rozliczenia bezgotówkowego;</w:t>
      </w:r>
    </w:p>
    <w:p w14:paraId="2F1AD4E8" w14:textId="77777777" w:rsidR="001173B8" w:rsidRPr="00BB37DB" w:rsidRDefault="001173B8" w:rsidP="001173B8">
      <w:pPr>
        <w:pStyle w:val="Akapitzlist"/>
        <w:numPr>
          <w:ilvl w:val="0"/>
          <w:numId w:val="17"/>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zrealizował lub realizuje zobowiązania określone w umowie.</w:t>
      </w:r>
    </w:p>
    <w:p w14:paraId="33668413" w14:textId="77777777" w:rsidR="001173B8" w:rsidRPr="00BB37DB" w:rsidRDefault="001173B8" w:rsidP="001173B8">
      <w:pPr>
        <w:pStyle w:val="Akapitzlist"/>
        <w:numPr>
          <w:ilvl w:val="0"/>
          <w:numId w:val="16"/>
        </w:numPr>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 przypadku, gdy Beneficjent nie spełnił któregokolwiek z warunków, o których mowa </w:t>
      </w:r>
      <w:r w:rsidRPr="00BB37DB">
        <w:rPr>
          <w:rFonts w:asciiTheme="minorHAnsi" w:hAnsiTheme="minorHAnsi" w:cstheme="minorHAnsi"/>
          <w:sz w:val="22"/>
          <w:szCs w:val="22"/>
        </w:rPr>
        <w:br/>
        <w:t>w ust. 1, środki finansowe z tytułu pomocy mogą być wypłacone w części dotyczącej operacji, która została zrealizowana zgodnie z tymi warunkami, jeżeli cel został osiągnięty.</w:t>
      </w:r>
    </w:p>
    <w:p w14:paraId="7EE5A4CA" w14:textId="77777777"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 przypadku, gdy Beneficjent nie spełnił któregokolwiek z warunków określonych </w:t>
      </w:r>
      <w:r w:rsidRPr="00BB37DB">
        <w:rPr>
          <w:rFonts w:asciiTheme="minorHAnsi" w:hAnsiTheme="minorHAnsi" w:cstheme="minorHAnsi"/>
          <w:sz w:val="22"/>
          <w:szCs w:val="22"/>
        </w:rPr>
        <w:br/>
        <w:t>w ust. 1 oraz nie zaistniały okoliczności, o których mowa w ust. 2, lub zostały naruszone warunki przyznania pomocy, Samorząd Województwa odmawia wypłaty pomocy.</w:t>
      </w:r>
    </w:p>
    <w:p w14:paraId="4AEFDC0F" w14:textId="785B2590"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Podstawą do wyliczenia kwoty pomocy do wypłaty są faktycznie i prawidłowo poniesione koszty kwalifikowalne z uwzględnieniem § 5 pkt </w:t>
      </w:r>
      <w:r w:rsidR="00AB29B8">
        <w:rPr>
          <w:rFonts w:asciiTheme="minorHAnsi" w:hAnsiTheme="minorHAnsi" w:cstheme="minorHAnsi"/>
          <w:sz w:val="22"/>
          <w:szCs w:val="22"/>
        </w:rPr>
        <w:t>5</w:t>
      </w:r>
      <w:r w:rsidRPr="00BB37DB">
        <w:rPr>
          <w:rFonts w:asciiTheme="minorHAnsi" w:hAnsiTheme="minorHAnsi" w:cstheme="minorHAnsi"/>
          <w:sz w:val="22"/>
          <w:szCs w:val="22"/>
        </w:rPr>
        <w:t xml:space="preserve">, jednak w wysokości nie wyższej </w:t>
      </w:r>
      <w:r w:rsidRPr="00BB37DB">
        <w:rPr>
          <w:rFonts w:asciiTheme="minorHAnsi" w:hAnsiTheme="minorHAnsi" w:cstheme="minorHAnsi"/>
          <w:sz w:val="22"/>
          <w:szCs w:val="22"/>
        </w:rPr>
        <w:br/>
        <w:t>niż wykazana w zestawieniu rzeczowo-finansowym operacji, stanowiącym załącznik nr 1 do umowy.</w:t>
      </w:r>
    </w:p>
    <w:p w14:paraId="6ED9FCE5" w14:textId="5BBD04FD"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oraz pod warunkiem, że nie spowoduje to zwiększenia całkowitej kwoty pomocy, określonej w umowie</w:t>
      </w:r>
      <w:r w:rsidR="009C74CD">
        <w:rPr>
          <w:rFonts w:asciiTheme="minorHAnsi" w:hAnsiTheme="minorHAnsi" w:cstheme="minorHAnsi"/>
          <w:sz w:val="22"/>
          <w:szCs w:val="22"/>
        </w:rPr>
        <w:t>.</w:t>
      </w:r>
    </w:p>
    <w:p w14:paraId="3BC7C80A" w14:textId="77777777"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w:t>
      </w:r>
    </w:p>
    <w:p w14:paraId="7A52025E" w14:textId="77777777"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rozpoczęcia realizacji zestawienia rzeczowo-finansowego operacji w zakresie 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w:t>
      </w:r>
    </w:p>
    <w:p w14:paraId="3731CF14" w14:textId="14911C06"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stwierdzenia </w:t>
      </w:r>
      <w:r w:rsidR="004A7DA2" w:rsidRPr="00371E65">
        <w:rPr>
          <w:rFonts w:asciiTheme="minorHAnsi" w:hAnsiTheme="minorHAnsi" w:cstheme="minorHAnsi"/>
          <w:sz w:val="22"/>
          <w:szCs w:val="22"/>
        </w:rPr>
        <w:t>finansowania kosztów kwalifikowalnych operacji w drodze wkładu z funduszy strukturalnych, Funduszu Spójności lub innego unijnego instrumentu</w:t>
      </w:r>
      <w:r w:rsidRPr="00371E65">
        <w:rPr>
          <w:rFonts w:asciiTheme="minorHAnsi" w:hAnsiTheme="minorHAnsi" w:cstheme="minorHAnsi"/>
          <w:sz w:val="22"/>
          <w:szCs w:val="22"/>
        </w:rPr>
        <w:t>, stanowiących podstawę do wyliczenia kwoty pomocy do wypłaty, pomniejsza się o wartość tych kosztów, które zostały sfinansowane z tych środków</w:t>
      </w:r>
      <w:r w:rsidR="002C1BC4" w:rsidRPr="00371E65">
        <w:rPr>
          <w:rFonts w:asciiTheme="minorHAnsi" w:hAnsiTheme="minorHAnsi" w:cstheme="minorHAnsi"/>
          <w:sz w:val="22"/>
          <w:szCs w:val="22"/>
        </w:rPr>
        <w:t>;</w:t>
      </w:r>
    </w:p>
    <w:p w14:paraId="0CE200B8" w14:textId="00C7DDC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stwierdzenia braku realizacji inwestycji lub operacji zgodnie z kryteriami</w:t>
      </w:r>
      <w:r w:rsidR="009B1391" w:rsidRPr="00371E65">
        <w:rPr>
          <w:rFonts w:asciiTheme="minorHAnsi" w:hAnsiTheme="minorHAnsi" w:cstheme="minorHAnsi"/>
          <w:sz w:val="22"/>
          <w:szCs w:val="22"/>
        </w:rPr>
        <w:t>,</w:t>
      </w:r>
      <w:r w:rsidRPr="00371E65">
        <w:rPr>
          <w:rFonts w:asciiTheme="minorHAnsi" w:hAnsiTheme="minorHAnsi" w:cstheme="minorHAnsi"/>
          <w:sz w:val="22"/>
          <w:szCs w:val="22"/>
        </w:rPr>
        <w:t xml:space="preserve"> za które zostały przyznane punkty </w:t>
      </w:r>
      <w:r w:rsidR="000A1137" w:rsidRPr="00371E65">
        <w:rPr>
          <w:rFonts w:asciiTheme="minorHAnsi" w:hAnsiTheme="minorHAnsi" w:cstheme="minorHAnsi"/>
          <w:sz w:val="22"/>
          <w:szCs w:val="22"/>
        </w:rPr>
        <w:t>albo niespełnienia warunku lub niezrealizowania działania, z tytułu którego przyznano punkty</w:t>
      </w:r>
      <w:r w:rsidR="00E67B7F" w:rsidRPr="00371E65">
        <w:rPr>
          <w:rFonts w:asciiTheme="minorHAnsi" w:hAnsiTheme="minorHAnsi" w:cstheme="minorHAnsi"/>
          <w:sz w:val="22"/>
          <w:szCs w:val="22"/>
        </w:rPr>
        <w:t>, o których mowa w § 5</w:t>
      </w:r>
      <w:r w:rsidR="009635DE" w:rsidRPr="00371E65">
        <w:rPr>
          <w:rFonts w:asciiTheme="minorHAnsi" w:hAnsiTheme="minorHAnsi" w:cstheme="minorHAnsi"/>
          <w:sz w:val="22"/>
          <w:szCs w:val="22"/>
        </w:rPr>
        <w:t xml:space="preserve"> pkt 3 lit. g</w:t>
      </w:r>
      <w:r w:rsidRPr="00371E65">
        <w:rPr>
          <w:rFonts w:asciiTheme="minorHAnsi" w:hAnsiTheme="minorHAnsi" w:cstheme="minorHAnsi"/>
          <w:sz w:val="22"/>
          <w:szCs w:val="22"/>
        </w:rPr>
        <w:t>:</w:t>
      </w:r>
    </w:p>
    <w:p w14:paraId="55424D23" w14:textId="77777777" w:rsidR="001173B8" w:rsidRPr="009C74CD" w:rsidRDefault="001173B8" w:rsidP="00902BF8">
      <w:pPr>
        <w:pStyle w:val="Akapitzlist"/>
        <w:numPr>
          <w:ilvl w:val="0"/>
          <w:numId w:val="37"/>
        </w:numPr>
        <w:ind w:left="709" w:hanging="425"/>
        <w:contextualSpacing w:val="0"/>
        <w:rPr>
          <w:rFonts w:asciiTheme="minorHAnsi" w:hAnsiTheme="minorHAnsi" w:cstheme="minorHAnsi"/>
          <w:sz w:val="22"/>
          <w:szCs w:val="22"/>
        </w:rPr>
      </w:pPr>
      <w:r w:rsidRPr="009C74CD">
        <w:rPr>
          <w:rFonts w:asciiTheme="minorHAnsi" w:hAnsiTheme="minorHAnsi" w:cstheme="minorHAnsi"/>
          <w:sz w:val="22"/>
          <w:szCs w:val="22"/>
        </w:rPr>
        <w:t xml:space="preserve">jeśli po odjęciu nienależnie pobranych 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przypadku gdy część pomocy została wcześniej wypłacona - również zwrot dotychczas wypłaconej pomocy, </w:t>
      </w:r>
    </w:p>
    <w:p w14:paraId="6B961DB1" w14:textId="5F983CB0" w:rsidR="001173B8" w:rsidRPr="00371E65" w:rsidRDefault="001173B8" w:rsidP="00902BF8">
      <w:pPr>
        <w:pStyle w:val="Akapitzlist"/>
        <w:numPr>
          <w:ilvl w:val="0"/>
          <w:numId w:val="37"/>
        </w:numPr>
        <w:ind w:left="709" w:hanging="425"/>
        <w:contextualSpacing w:val="0"/>
        <w:rPr>
          <w:rFonts w:asciiTheme="minorHAnsi" w:hAnsiTheme="minorHAnsi" w:cstheme="minorHAnsi"/>
          <w:sz w:val="22"/>
          <w:szCs w:val="22"/>
        </w:rPr>
      </w:pPr>
      <w:r w:rsidRPr="009C74CD">
        <w:rPr>
          <w:rFonts w:asciiTheme="minorHAnsi" w:hAnsiTheme="minorHAnsi" w:cstheme="minorHAnsi"/>
          <w:sz w:val="22"/>
          <w:szCs w:val="22"/>
        </w:rPr>
        <w:t xml:space="preserve">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w:t>
      </w:r>
      <w:r w:rsidR="00794D0E" w:rsidRPr="00371E65">
        <w:rPr>
          <w:rFonts w:asciiTheme="minorHAnsi" w:hAnsiTheme="minorHAnsi" w:cstheme="minorHAnsi"/>
          <w:sz w:val="22"/>
          <w:szCs w:val="22"/>
        </w:rPr>
        <w:t>–</w:t>
      </w:r>
      <w:r w:rsidRPr="00371E65">
        <w:rPr>
          <w:rFonts w:asciiTheme="minorHAnsi" w:hAnsiTheme="minorHAnsi" w:cstheme="minorHAnsi"/>
          <w:sz w:val="22"/>
          <w:szCs w:val="22"/>
        </w:rPr>
        <w:t xml:space="preserve"> zmniejszeniu podlega 5% kwoty pomocy za każde niespełnione kryterium;</w:t>
      </w:r>
    </w:p>
    <w:p w14:paraId="78FDF14E" w14:textId="242E2471" w:rsidR="001173B8" w:rsidRPr="00371E65" w:rsidRDefault="009C74CD" w:rsidP="00902BF8">
      <w:pPr>
        <w:pStyle w:val="Akapitzlist"/>
        <w:numPr>
          <w:ilvl w:val="0"/>
          <w:numId w:val="59"/>
        </w:numPr>
        <w:ind w:left="709" w:hanging="425"/>
        <w:contextualSpacing w:val="0"/>
        <w:rPr>
          <w:rFonts w:asciiTheme="minorHAnsi" w:hAnsiTheme="minorHAnsi" w:cstheme="minorHAnsi"/>
          <w:sz w:val="22"/>
          <w:szCs w:val="22"/>
        </w:rPr>
      </w:pPr>
      <w:r>
        <w:rPr>
          <w:rFonts w:asciiTheme="minorHAnsi" w:hAnsiTheme="minorHAnsi" w:cstheme="minorHAnsi"/>
          <w:sz w:val="22"/>
          <w:szCs w:val="22"/>
        </w:rPr>
        <w:t xml:space="preserve"> </w:t>
      </w:r>
      <w:r w:rsidR="001173B8" w:rsidRPr="00371E65">
        <w:rPr>
          <w:rFonts w:asciiTheme="minorHAnsi" w:hAnsiTheme="minorHAnsi" w:cstheme="minorHAnsi"/>
          <w:sz w:val="22"/>
          <w:szCs w:val="22"/>
        </w:rPr>
        <w:t>nieinformowania lub nierozpowszechniania informacji o pomocy otrzymanej z EFRROW, zgodnie z przepisami załącznika III do rozporządzenia 2022/129, opisanymi w Księgi wizualizacji znaku Planu Strategicznego dla Wspólnej Polityki Rolnej na lata 2023-2027 –</w:t>
      </w:r>
      <w:r w:rsidR="00D8386F" w:rsidRPr="00371E65">
        <w:rPr>
          <w:rFonts w:asciiTheme="minorHAnsi" w:hAnsiTheme="minorHAnsi" w:cstheme="minorHAnsi"/>
          <w:sz w:val="22"/>
          <w:szCs w:val="22"/>
        </w:rPr>
        <w:t> </w:t>
      </w:r>
      <w:r w:rsidR="001173B8" w:rsidRPr="00371E65">
        <w:rPr>
          <w:rFonts w:asciiTheme="minorHAnsi" w:hAnsiTheme="minorHAnsi" w:cstheme="minorHAnsi"/>
          <w:sz w:val="22"/>
          <w:szCs w:val="22"/>
        </w:rPr>
        <w:t>kwotę pomocy do wypłaty pomniejsza się o równowartość 1% tej kwoty;</w:t>
      </w:r>
    </w:p>
    <w:p w14:paraId="411F2DA7" w14:textId="7116D1BB"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lastRenderedPageBreak/>
        <w:t xml:space="preserve">nieuwzględnienia w oddzielnym systemie rachunkowości zdarzenia powodującego poniesienie kosztów kwalifikowalnych albo gdy do jego identyfikacji nie wykorzystano odpowiedniego kodu rachunkowego koszty dotyczące danego zdarzenia podlegają refundacji w wysokości pomniejszonej </w:t>
      </w:r>
      <w:r w:rsidR="009847B1" w:rsidRPr="00371E65">
        <w:rPr>
          <w:rFonts w:asciiTheme="minorHAnsi" w:hAnsiTheme="minorHAnsi" w:cstheme="minorHAnsi"/>
          <w:sz w:val="22"/>
          <w:szCs w:val="22"/>
        </w:rPr>
        <w:t xml:space="preserve">o </w:t>
      </w:r>
      <w:r w:rsidRPr="00371E65">
        <w:rPr>
          <w:rFonts w:asciiTheme="minorHAnsi" w:hAnsiTheme="minorHAnsi" w:cstheme="minorHAnsi"/>
          <w:sz w:val="22"/>
          <w:szCs w:val="22"/>
        </w:rPr>
        <w:t>10%;</w:t>
      </w:r>
    </w:p>
    <w:p w14:paraId="6427444B" w14:textId="2404BFCE"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również zwrot dotychczas wypłaconych kwot pomocy;</w:t>
      </w:r>
    </w:p>
    <w:p w14:paraId="5173EF46" w14:textId="51E40BD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niezakończenia realizacji operacji lub niezłożenia wniosku o płatność w terminie wskazanym w umowie kwotę kosztów operacji stanowiących podstawę do wyliczenia kwoty pomocy do wypłaty pomniejsza się o koszty kwalifikowalne poniesione i udokumentowane po tej dacie;</w:t>
      </w:r>
    </w:p>
    <w:p w14:paraId="67AF3E33" w14:textId="70A793F1"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niedotrzymania terminu, o którym mowa w § 6 ust. 1, kwotę pomocy dla danego postępowania pomniejsza się o 0,1% za każdy dzień opóźnienia, jednakże nie więcej niż 2% kwoty pomocy wynikającej z danego postępowania, z zastrzeżeniem pkt 9;</w:t>
      </w:r>
    </w:p>
    <w:p w14:paraId="48F20856" w14:textId="5A060BA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niezłożenia dokumentacji z postępowania o udzielenie zamówienia publicznego najpóźniej na wezwanie do usunięcia braków we wniosku o płatność, o którym mowa w § 8 ust. 2, koszty tego postepowania uznaje się za koszty niekwalifikowalne;</w:t>
      </w:r>
    </w:p>
    <w:p w14:paraId="0836B4F8" w14:textId="14C28A3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stwierdzenia, że Beneficjent naruszył przepisy ustawy PZP kwotę pomocy do wypłaty pomniejsza się zgodnie z zasadami określonymi w wytycznych PZP;</w:t>
      </w:r>
    </w:p>
    <w:p w14:paraId="35C94CE2" w14:textId="03836927"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stwierdzenia, że zostały stworzone sztuczne warunki – następuje odmowa wypłaty pomocy a w przypadku gdy część pomocy została wcześniej wypłacona – również zwrot dotychczas wypłaconej pomocy, zgodnie z art. 62 rozporządzeni</w:t>
      </w:r>
      <w:r w:rsidR="00CC6516" w:rsidRPr="00371E65">
        <w:rPr>
          <w:rFonts w:asciiTheme="minorHAnsi" w:hAnsiTheme="minorHAnsi" w:cstheme="minorHAnsi"/>
          <w:sz w:val="22"/>
          <w:szCs w:val="22"/>
        </w:rPr>
        <w:t>a</w:t>
      </w:r>
      <w:r w:rsidRPr="00371E65">
        <w:rPr>
          <w:rFonts w:asciiTheme="minorHAnsi" w:hAnsiTheme="minorHAnsi" w:cstheme="minorHAnsi"/>
          <w:sz w:val="22"/>
          <w:szCs w:val="22"/>
        </w:rPr>
        <w:t xml:space="preserve"> 2021/2116;</w:t>
      </w:r>
    </w:p>
    <w:p w14:paraId="06975C30" w14:textId="750F1813"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niewszczęcia postępowania scaleniowego w terminie 12 miesięcy od dnia podpisania umowy – zmniejszeniu podlega kwota pomocy w wysokości 0,5% za każdy</w:t>
      </w:r>
      <w:r w:rsidR="00CC6516" w:rsidRPr="00371E65">
        <w:rPr>
          <w:rFonts w:asciiTheme="minorHAnsi" w:hAnsiTheme="minorHAnsi" w:cstheme="minorHAnsi"/>
          <w:sz w:val="22"/>
          <w:szCs w:val="22"/>
        </w:rPr>
        <w:t xml:space="preserve"> </w:t>
      </w:r>
      <w:r w:rsidRPr="00371E65">
        <w:rPr>
          <w:rFonts w:asciiTheme="minorHAnsi" w:hAnsiTheme="minorHAnsi" w:cstheme="minorHAnsi"/>
          <w:sz w:val="22"/>
          <w:szCs w:val="22"/>
        </w:rPr>
        <w:t>miesiąc opóźnienia.</w:t>
      </w:r>
    </w:p>
    <w:p w14:paraId="77B847FE" w14:textId="16C1C94D" w:rsidR="001173B8" w:rsidRPr="00371E65" w:rsidRDefault="001173B8" w:rsidP="00902BF8">
      <w:pPr>
        <w:pStyle w:val="Akapitzlist"/>
        <w:numPr>
          <w:ilvl w:val="0"/>
          <w:numId w:val="16"/>
        </w:numPr>
        <w:contextualSpacing w:val="0"/>
        <w:rPr>
          <w:rFonts w:asciiTheme="minorHAnsi" w:hAnsiTheme="minorHAnsi" w:cstheme="minorHAnsi"/>
          <w:sz w:val="22"/>
          <w:szCs w:val="22"/>
        </w:rPr>
      </w:pPr>
      <w:r w:rsidRPr="00371E65">
        <w:rPr>
          <w:rFonts w:asciiTheme="minorHAnsi" w:hAnsiTheme="minorHAnsi" w:cstheme="minorHAnsi"/>
          <w:sz w:val="22"/>
          <w:szCs w:val="22"/>
        </w:rPr>
        <w:t>Przy obliczaniu kwoty pomocy przysługującej do wypłaty poniesione koszty ogólne będą uwzględnione w wysokości nie wyższej niż określona w umowie dla pozycji określonych w zestawieniu rzeczowo-finansowym operacji, z zastrzeżeniem, iż nie mogą przekraczać 15% sumy pozostałych kosztów kwalifikowalnych operacji.</w:t>
      </w:r>
    </w:p>
    <w:p w14:paraId="591D16EF" w14:textId="07293AE9" w:rsidR="005141F7" w:rsidRPr="00902BF8" w:rsidRDefault="005141F7" w:rsidP="00902BF8">
      <w:pPr>
        <w:pStyle w:val="Akapitzlist"/>
        <w:numPr>
          <w:ilvl w:val="0"/>
          <w:numId w:val="16"/>
        </w:numPr>
        <w:contextualSpacing w:val="0"/>
        <w:rPr>
          <w:rFonts w:asciiTheme="minorHAnsi" w:hAnsiTheme="minorHAnsi" w:cstheme="minorHAnsi"/>
          <w:sz w:val="22"/>
          <w:szCs w:val="22"/>
        </w:rPr>
      </w:pPr>
      <w:r w:rsidRPr="00902BF8">
        <w:rPr>
          <w:rFonts w:asciiTheme="minorHAnsi" w:hAnsiTheme="minorHAnsi" w:cstheme="minorHAnsi"/>
          <w:sz w:val="22"/>
          <w:szCs w:val="22"/>
        </w:rPr>
        <w:t>W przypadku</w:t>
      </w:r>
      <w:r w:rsidR="00D472D1" w:rsidRPr="00902BF8">
        <w:rPr>
          <w:rFonts w:asciiTheme="minorHAnsi" w:hAnsiTheme="minorHAnsi" w:cstheme="minorHAnsi"/>
          <w:sz w:val="22"/>
          <w:szCs w:val="22"/>
        </w:rPr>
        <w:t xml:space="preserve"> niezrealizowania wskaźnika(ów) realizacji celu operacji</w:t>
      </w:r>
      <w:r w:rsidR="002271EA" w:rsidRPr="00902BF8">
        <w:rPr>
          <w:rFonts w:asciiTheme="minorHAnsi" w:hAnsiTheme="minorHAnsi" w:cstheme="minorHAnsi"/>
          <w:sz w:val="22"/>
          <w:szCs w:val="22"/>
        </w:rPr>
        <w:t xml:space="preserve">, </w:t>
      </w:r>
      <w:r w:rsidR="00D472D1" w:rsidRPr="00902BF8">
        <w:rPr>
          <w:rFonts w:asciiTheme="minorHAnsi" w:hAnsiTheme="minorHAnsi" w:cstheme="minorHAnsi"/>
          <w:sz w:val="22"/>
          <w:szCs w:val="22"/>
        </w:rPr>
        <w:t xml:space="preserve">określonych w § 3 ust. 3 Samorząd Województwa odmawia wypłaty pomocy, chyba, że </w:t>
      </w:r>
      <w:bookmarkStart w:id="25" w:name="_Hlk164160582"/>
      <w:r w:rsidR="00A31A42" w:rsidRPr="00902BF8">
        <w:rPr>
          <w:rFonts w:asciiTheme="minorHAnsi" w:hAnsiTheme="minorHAnsi" w:cstheme="minorHAnsi"/>
          <w:sz w:val="22"/>
          <w:szCs w:val="22"/>
        </w:rPr>
        <w:t>B</w:t>
      </w:r>
      <w:r w:rsidR="00D472D1" w:rsidRPr="00902BF8">
        <w:rPr>
          <w:rFonts w:asciiTheme="minorHAnsi" w:hAnsiTheme="minorHAnsi" w:cstheme="minorHAnsi"/>
          <w:sz w:val="22"/>
          <w:szCs w:val="22"/>
        </w:rPr>
        <w:t>eneficjent wykazał</w:t>
      </w:r>
      <w:r w:rsidR="00117A42" w:rsidRPr="00902BF8">
        <w:rPr>
          <w:rFonts w:asciiTheme="minorHAnsi" w:hAnsiTheme="minorHAnsi" w:cstheme="minorHAnsi"/>
          <w:sz w:val="22"/>
          <w:szCs w:val="22"/>
        </w:rPr>
        <w:t xml:space="preserve"> we wniosku</w:t>
      </w:r>
      <w:r w:rsidR="00D472D1" w:rsidRPr="00902BF8">
        <w:rPr>
          <w:rFonts w:asciiTheme="minorHAnsi" w:hAnsiTheme="minorHAnsi" w:cstheme="minorHAnsi"/>
          <w:sz w:val="22"/>
          <w:szCs w:val="22"/>
        </w:rPr>
        <w:t>, że nieosiągnięcie wskaźnik</w:t>
      </w:r>
      <w:r w:rsidR="00EE45F4" w:rsidRPr="00902BF8">
        <w:rPr>
          <w:rFonts w:asciiTheme="minorHAnsi" w:hAnsiTheme="minorHAnsi" w:cstheme="minorHAnsi"/>
          <w:sz w:val="22"/>
          <w:szCs w:val="22"/>
        </w:rPr>
        <w:t>a(</w:t>
      </w:r>
      <w:r w:rsidR="00D472D1" w:rsidRPr="00902BF8">
        <w:rPr>
          <w:rFonts w:asciiTheme="minorHAnsi" w:hAnsiTheme="minorHAnsi" w:cstheme="minorHAnsi"/>
          <w:sz w:val="22"/>
          <w:szCs w:val="22"/>
        </w:rPr>
        <w:t>ów</w:t>
      </w:r>
      <w:r w:rsidR="00EE45F4" w:rsidRPr="00902BF8">
        <w:rPr>
          <w:rFonts w:asciiTheme="minorHAnsi" w:hAnsiTheme="minorHAnsi" w:cstheme="minorHAnsi"/>
          <w:sz w:val="22"/>
          <w:szCs w:val="22"/>
        </w:rPr>
        <w:t>)</w:t>
      </w:r>
      <w:r w:rsidR="009C74CD" w:rsidRPr="00902BF8">
        <w:rPr>
          <w:rFonts w:asciiTheme="minorHAnsi" w:hAnsiTheme="minorHAnsi" w:cstheme="minorHAnsi"/>
          <w:sz w:val="22"/>
          <w:szCs w:val="22"/>
        </w:rPr>
        <w:t xml:space="preserve"> </w:t>
      </w:r>
      <w:r w:rsidR="00D472D1" w:rsidRPr="00902BF8">
        <w:rPr>
          <w:rFonts w:asciiTheme="minorHAnsi" w:hAnsiTheme="minorHAnsi" w:cstheme="minorHAnsi"/>
          <w:sz w:val="22"/>
          <w:szCs w:val="22"/>
        </w:rPr>
        <w:t>nastąpiło niezależnie od niego</w:t>
      </w:r>
      <w:r w:rsidR="00D8404A" w:rsidRPr="00902BF8">
        <w:rPr>
          <w:rFonts w:asciiTheme="minorHAnsi" w:hAnsiTheme="minorHAnsi" w:cstheme="minorHAnsi"/>
          <w:sz w:val="22"/>
          <w:szCs w:val="22"/>
        </w:rPr>
        <w:t>,</w:t>
      </w:r>
      <w:r w:rsidR="009E7FEA" w:rsidRPr="00902BF8">
        <w:rPr>
          <w:rFonts w:asciiTheme="minorHAnsi" w:hAnsiTheme="minorHAnsi" w:cstheme="minorHAnsi"/>
          <w:sz w:val="22"/>
          <w:szCs w:val="22"/>
        </w:rPr>
        <w:t xml:space="preserve"> pomimo </w:t>
      </w:r>
      <w:r w:rsidR="00D8404A" w:rsidRPr="00902BF8">
        <w:rPr>
          <w:rFonts w:asciiTheme="minorHAnsi" w:hAnsiTheme="minorHAnsi" w:cstheme="minorHAnsi"/>
          <w:sz w:val="22"/>
          <w:szCs w:val="22"/>
        </w:rPr>
        <w:t xml:space="preserve">podjęcia starań zmierzających </w:t>
      </w:r>
      <w:r w:rsidR="009E7FEA" w:rsidRPr="00902BF8">
        <w:rPr>
          <w:rFonts w:asciiTheme="minorHAnsi" w:hAnsiTheme="minorHAnsi" w:cstheme="minorHAnsi"/>
          <w:sz w:val="22"/>
          <w:szCs w:val="22"/>
        </w:rPr>
        <w:t xml:space="preserve">do </w:t>
      </w:r>
      <w:r w:rsidR="00117A42" w:rsidRPr="00902BF8">
        <w:rPr>
          <w:rFonts w:asciiTheme="minorHAnsi" w:hAnsiTheme="minorHAnsi" w:cstheme="minorHAnsi"/>
          <w:sz w:val="22"/>
          <w:szCs w:val="22"/>
        </w:rPr>
        <w:t>jego(</w:t>
      </w:r>
      <w:r w:rsidR="009E7FEA" w:rsidRPr="00902BF8">
        <w:rPr>
          <w:rFonts w:asciiTheme="minorHAnsi" w:hAnsiTheme="minorHAnsi" w:cstheme="minorHAnsi"/>
          <w:sz w:val="22"/>
          <w:szCs w:val="22"/>
        </w:rPr>
        <w:t>ich</w:t>
      </w:r>
      <w:r w:rsidR="00117A42" w:rsidRPr="00902BF8">
        <w:rPr>
          <w:rFonts w:asciiTheme="minorHAnsi" w:hAnsiTheme="minorHAnsi" w:cstheme="minorHAnsi"/>
          <w:sz w:val="22"/>
          <w:szCs w:val="22"/>
        </w:rPr>
        <w:t>)</w:t>
      </w:r>
      <w:r w:rsidR="009E7FEA" w:rsidRPr="00902BF8">
        <w:rPr>
          <w:rFonts w:asciiTheme="minorHAnsi" w:hAnsiTheme="minorHAnsi" w:cstheme="minorHAnsi"/>
          <w:sz w:val="22"/>
          <w:szCs w:val="22"/>
        </w:rPr>
        <w:t xml:space="preserve"> osiągnięcia,</w:t>
      </w:r>
      <w:r w:rsidR="00D472D1" w:rsidRPr="00902BF8">
        <w:rPr>
          <w:rFonts w:asciiTheme="minorHAnsi" w:hAnsiTheme="minorHAnsi" w:cstheme="minorHAnsi"/>
          <w:sz w:val="22"/>
          <w:szCs w:val="22"/>
        </w:rPr>
        <w:t xml:space="preserve"> a poziom zmniejszenia wskaźnik</w:t>
      </w:r>
      <w:r w:rsidR="00EE45F4" w:rsidRPr="00902BF8">
        <w:rPr>
          <w:rFonts w:asciiTheme="minorHAnsi" w:hAnsiTheme="minorHAnsi" w:cstheme="minorHAnsi"/>
          <w:sz w:val="22"/>
          <w:szCs w:val="22"/>
        </w:rPr>
        <w:t>a(</w:t>
      </w:r>
      <w:r w:rsidR="00D472D1" w:rsidRPr="00902BF8">
        <w:rPr>
          <w:rFonts w:asciiTheme="minorHAnsi" w:hAnsiTheme="minorHAnsi" w:cstheme="minorHAnsi"/>
          <w:sz w:val="22"/>
          <w:szCs w:val="22"/>
        </w:rPr>
        <w:t>ów</w:t>
      </w:r>
      <w:r w:rsidR="00EE45F4" w:rsidRPr="00902BF8">
        <w:rPr>
          <w:rFonts w:asciiTheme="minorHAnsi" w:hAnsiTheme="minorHAnsi" w:cstheme="minorHAnsi"/>
          <w:sz w:val="22"/>
          <w:szCs w:val="22"/>
        </w:rPr>
        <w:t>)</w:t>
      </w:r>
      <w:r w:rsidR="00D472D1" w:rsidRPr="00902BF8">
        <w:rPr>
          <w:rFonts w:asciiTheme="minorHAnsi" w:hAnsiTheme="minorHAnsi" w:cstheme="minorHAnsi"/>
          <w:sz w:val="22"/>
          <w:szCs w:val="22"/>
        </w:rPr>
        <w:t xml:space="preserve"> </w:t>
      </w:r>
      <w:r w:rsidR="00D8404A" w:rsidRPr="00902BF8">
        <w:rPr>
          <w:rFonts w:asciiTheme="minorHAnsi" w:hAnsiTheme="minorHAnsi" w:cstheme="minorHAnsi"/>
          <w:sz w:val="22"/>
          <w:szCs w:val="22"/>
        </w:rPr>
        <w:t>nie przekroczył</w:t>
      </w:r>
      <w:r w:rsidR="00D472D1" w:rsidRPr="00902BF8">
        <w:rPr>
          <w:rFonts w:asciiTheme="minorHAnsi" w:hAnsiTheme="minorHAnsi" w:cstheme="minorHAnsi"/>
          <w:sz w:val="22"/>
          <w:szCs w:val="22"/>
        </w:rPr>
        <w:t xml:space="preserve"> 15%</w:t>
      </w:r>
      <w:r w:rsidR="00D8404A" w:rsidRPr="00902BF8">
        <w:rPr>
          <w:rFonts w:asciiTheme="minorHAnsi" w:hAnsiTheme="minorHAnsi" w:cstheme="minorHAnsi"/>
          <w:sz w:val="22"/>
          <w:szCs w:val="22"/>
        </w:rPr>
        <w:t>.</w:t>
      </w:r>
      <w:r w:rsidR="00EB35F6" w:rsidRPr="00902BF8">
        <w:rPr>
          <w:rFonts w:asciiTheme="minorHAnsi" w:hAnsiTheme="minorHAnsi" w:cstheme="minorHAnsi"/>
          <w:sz w:val="22"/>
          <w:szCs w:val="22"/>
        </w:rPr>
        <w:t xml:space="preserve"> </w:t>
      </w:r>
      <w:r w:rsidR="00D8404A" w:rsidRPr="00902BF8">
        <w:rPr>
          <w:rFonts w:asciiTheme="minorHAnsi" w:hAnsiTheme="minorHAnsi" w:cstheme="minorHAnsi"/>
          <w:sz w:val="22"/>
          <w:szCs w:val="22"/>
        </w:rPr>
        <w:t>W</w:t>
      </w:r>
      <w:r w:rsidR="00EB35F6" w:rsidRPr="00902BF8">
        <w:rPr>
          <w:rFonts w:asciiTheme="minorHAnsi" w:hAnsiTheme="minorHAnsi" w:cstheme="minorHAnsi"/>
          <w:sz w:val="22"/>
          <w:szCs w:val="22"/>
        </w:rPr>
        <w:t>ówczas uznaje się, że nastąpiło osiągnięcie wskaźników i pomoc zostanie wypłacona</w:t>
      </w:r>
      <w:r w:rsidR="00D472D1" w:rsidRPr="00902BF8">
        <w:rPr>
          <w:rFonts w:asciiTheme="minorHAnsi" w:hAnsiTheme="minorHAnsi" w:cstheme="minorHAnsi"/>
          <w:sz w:val="22"/>
          <w:szCs w:val="22"/>
        </w:rPr>
        <w:t>;</w:t>
      </w:r>
      <w:bookmarkEnd w:id="25"/>
      <w:r w:rsidR="00D8404A" w:rsidRPr="00902BF8">
        <w:rPr>
          <w:rFonts w:asciiTheme="minorHAnsi" w:hAnsiTheme="minorHAnsi"/>
          <w:sz w:val="22"/>
          <w:szCs w:val="22"/>
        </w:rPr>
        <w:t xml:space="preserve"> </w:t>
      </w:r>
    </w:p>
    <w:p w14:paraId="437AFC86" w14:textId="1E4BEC77" w:rsidR="00A7560E" w:rsidRPr="00371E65" w:rsidRDefault="00A7560E" w:rsidP="00371E65">
      <w:pPr>
        <w:pStyle w:val="Akapitzlist"/>
        <w:numPr>
          <w:ilvl w:val="0"/>
          <w:numId w:val="16"/>
        </w:numPr>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Agencja przekazuje środki finansowe w ramach pomocy na rachunek bankowy prowadzony przez bank lub prowadzony przez spółdzielczą kasę oszczędnościowo-kredytową Beneficjenta </w:t>
      </w:r>
      <w:r w:rsidRPr="00371E65">
        <w:rPr>
          <w:rFonts w:asciiTheme="minorHAnsi" w:hAnsiTheme="minorHAnsi" w:cstheme="minorHAnsi"/>
          <w:color w:val="0070C0"/>
          <w:sz w:val="22"/>
          <w:szCs w:val="22"/>
        </w:rPr>
        <w:t>[należy wpisać numer rachunku bankowego Beneficjenta]</w:t>
      </w:r>
      <w:r w:rsidR="002C1BC4" w:rsidRPr="00371E65">
        <w:rPr>
          <w:rFonts w:asciiTheme="minorHAnsi" w:hAnsiTheme="minorHAnsi" w:cstheme="minorHAnsi"/>
          <w:color w:val="0070C0"/>
          <w:sz w:val="22"/>
          <w:szCs w:val="22"/>
        </w:rPr>
        <w:t>.</w:t>
      </w:r>
    </w:p>
    <w:p w14:paraId="7CAF5AF0" w14:textId="6EA65B0F" w:rsidR="00A7560E" w:rsidRPr="00371E65" w:rsidRDefault="00A7560E" w:rsidP="00371E65">
      <w:pPr>
        <w:pStyle w:val="Akapitzlist"/>
        <w:numPr>
          <w:ilvl w:val="0"/>
          <w:numId w:val="16"/>
        </w:numPr>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W przypadku zmiany numeru rachunku, o którym mowa w ust. </w:t>
      </w:r>
      <w:r w:rsidR="00C271AF" w:rsidRPr="00371E65">
        <w:rPr>
          <w:rFonts w:asciiTheme="minorHAnsi" w:hAnsiTheme="minorHAnsi" w:cstheme="minorHAnsi"/>
          <w:sz w:val="22"/>
          <w:szCs w:val="22"/>
        </w:rPr>
        <w:t>9</w:t>
      </w:r>
      <w:r w:rsidRPr="00371E65">
        <w:rPr>
          <w:rFonts w:asciiTheme="minorHAnsi" w:hAnsiTheme="minorHAnsi" w:cstheme="minorHAnsi"/>
          <w:sz w:val="22"/>
          <w:szCs w:val="22"/>
        </w:rPr>
        <w:t>, Beneficjent jest zobowiązany niezwłocznie poinformować Samorząd Województwa o tej zmianie i wskazać numer rachunku, na który mają być przekazane środki z tytułu pomocy</w:t>
      </w:r>
      <w:r w:rsidR="00C303BE" w:rsidRPr="00371E65">
        <w:rPr>
          <w:rFonts w:asciiTheme="minorHAnsi" w:hAnsiTheme="minorHAnsi" w:cstheme="minorHAnsi"/>
          <w:sz w:val="22"/>
          <w:szCs w:val="22"/>
        </w:rPr>
        <w:t>.</w:t>
      </w:r>
    </w:p>
    <w:p w14:paraId="736AE449" w14:textId="5A08A4D6"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10</w:t>
      </w:r>
    </w:p>
    <w:p w14:paraId="66C4BF06"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Oświadczenia Beneficjenta</w:t>
      </w:r>
    </w:p>
    <w:p w14:paraId="24E148C9" w14:textId="77777777" w:rsidR="001173B8" w:rsidRPr="00BB37DB" w:rsidRDefault="001173B8" w:rsidP="00D8386F">
      <w:pPr>
        <w:pStyle w:val="Akapitzlist"/>
        <w:numPr>
          <w:ilvl w:val="3"/>
          <w:numId w:val="17"/>
        </w:numPr>
        <w:ind w:left="284"/>
        <w:contextualSpacing w:val="0"/>
        <w:rPr>
          <w:rFonts w:asciiTheme="minorHAnsi" w:hAnsiTheme="minorHAnsi" w:cstheme="minorHAnsi"/>
          <w:sz w:val="22"/>
          <w:szCs w:val="22"/>
        </w:rPr>
      </w:pPr>
      <w:r w:rsidRPr="00BB37DB">
        <w:rPr>
          <w:rFonts w:asciiTheme="minorHAnsi" w:hAnsiTheme="minorHAnsi" w:cstheme="minorHAnsi"/>
          <w:sz w:val="22"/>
          <w:szCs w:val="22"/>
        </w:rPr>
        <w:t>Beneficjent oświadcza, że:</w:t>
      </w:r>
    </w:p>
    <w:p w14:paraId="71B2074E" w14:textId="2258EF44" w:rsidR="001173B8" w:rsidRPr="00BB37DB" w:rsidRDefault="001173B8" w:rsidP="00D8386F">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 xml:space="preserve">nie korzysta i nie będzie korzystał </w:t>
      </w:r>
      <w:r w:rsidR="004F6246" w:rsidRPr="004F6246">
        <w:rPr>
          <w:rFonts w:asciiTheme="minorHAnsi" w:hAnsiTheme="minorHAnsi" w:cstheme="minorHAnsi"/>
          <w:bCs/>
          <w:spacing w:val="-6"/>
          <w:sz w:val="22"/>
          <w:szCs w:val="22"/>
          <w:lang w:eastAsia="en-GB"/>
        </w:rPr>
        <w:t xml:space="preserve">w drodze </w:t>
      </w:r>
      <w:r w:rsidR="004F6246" w:rsidRPr="00CF076E">
        <w:rPr>
          <w:rFonts w:asciiTheme="minorHAnsi" w:hAnsiTheme="minorHAnsi"/>
          <w:spacing w:val="-6"/>
          <w:sz w:val="22"/>
        </w:rPr>
        <w:t>wkładu z funduszy strukturalnych, Funduszu Spójności lub innego unijnego instrumentu finansowego</w:t>
      </w:r>
      <w:r w:rsidR="00B10458">
        <w:rPr>
          <w:rFonts w:asciiTheme="minorHAnsi" w:hAnsiTheme="minorHAnsi" w:cstheme="minorHAnsi"/>
          <w:bCs/>
          <w:spacing w:val="-6"/>
          <w:sz w:val="22"/>
          <w:szCs w:val="22"/>
          <w:lang w:eastAsia="en-GB"/>
        </w:rPr>
        <w:t>,</w:t>
      </w:r>
      <w:r w:rsidRPr="00BB37DB">
        <w:rPr>
          <w:rFonts w:asciiTheme="minorHAnsi" w:hAnsiTheme="minorHAnsi" w:cstheme="minorHAnsi"/>
          <w:sz w:val="22"/>
          <w:szCs w:val="22"/>
        </w:rPr>
        <w:t xml:space="preserve"> przyznanych w związku z realizacją operacji określonej w umowie w odniesieniu do kosztów kwalifikowalnych operacji</w:t>
      </w:r>
      <w:r w:rsidRPr="00BB37DB">
        <w:rPr>
          <w:rFonts w:asciiTheme="minorHAnsi" w:hAnsiTheme="minorHAnsi" w:cstheme="minorHAnsi"/>
          <w:bCs/>
          <w:spacing w:val="-6"/>
          <w:sz w:val="22"/>
          <w:szCs w:val="22"/>
          <w:lang w:eastAsia="en-GB"/>
        </w:rPr>
        <w:t>;</w:t>
      </w:r>
    </w:p>
    <w:p w14:paraId="55CF35B1" w14:textId="77777777" w:rsidR="001173B8" w:rsidRPr="00BB37DB" w:rsidRDefault="001173B8">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lastRenderedPageBreak/>
        <w:t xml:space="preserve">ubiegając się o przyznanie pomocy w zakresie określonym we wniosku o przyznanie pomocy o znaku: </w:t>
      </w:r>
      <w:r w:rsidRPr="00BB37DB">
        <w:rPr>
          <w:rFonts w:asciiTheme="minorHAnsi" w:hAnsiTheme="minorHAnsi" w:cstheme="minorHAnsi"/>
          <w:bCs/>
          <w:i/>
          <w:iCs/>
          <w:color w:val="2F5496" w:themeColor="accent1" w:themeShade="BF"/>
          <w:spacing w:val="-6"/>
          <w:sz w:val="22"/>
          <w:szCs w:val="22"/>
          <w:lang w:eastAsia="en-GB"/>
        </w:rPr>
        <w:t xml:space="preserve">[wpisać znak sprawy nadany dla </w:t>
      </w:r>
      <w:proofErr w:type="spellStart"/>
      <w:r w:rsidRPr="00BB37DB">
        <w:rPr>
          <w:rFonts w:asciiTheme="minorHAnsi" w:hAnsiTheme="minorHAnsi" w:cstheme="minorHAnsi"/>
          <w:bCs/>
          <w:i/>
          <w:iCs/>
          <w:color w:val="2F5496" w:themeColor="accent1" w:themeShade="BF"/>
          <w:spacing w:val="-6"/>
          <w:sz w:val="22"/>
          <w:szCs w:val="22"/>
          <w:lang w:eastAsia="en-GB"/>
        </w:rPr>
        <w:t>WoPP</w:t>
      </w:r>
      <w:proofErr w:type="spellEnd"/>
      <w:r w:rsidRPr="00BB37DB">
        <w:rPr>
          <w:rFonts w:asciiTheme="minorHAnsi" w:hAnsiTheme="minorHAnsi" w:cstheme="minorHAnsi"/>
          <w:bCs/>
          <w:spacing w:val="-6"/>
          <w:sz w:val="22"/>
          <w:szCs w:val="22"/>
          <w:lang w:eastAsia="en-GB"/>
        </w:rPr>
        <w:t xml:space="preserve">] wraz z załącznikami złożył rzetelne oraz zgodne ze stanem faktycznym i prawnym oświadczenia oraz dokumenty; </w:t>
      </w:r>
    </w:p>
    <w:p w14:paraId="094BB8F8" w14:textId="49FBDDDA" w:rsidR="001173B8" w:rsidRPr="00BB37DB" w:rsidRDefault="001173B8">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nie podlega wykluczeniu z ubiegania się o przyznanie pomocy zgodnie z art. 99 ust.</w:t>
      </w:r>
      <w:r w:rsidR="002C1BC4">
        <w:rPr>
          <w:rFonts w:asciiTheme="minorHAnsi" w:hAnsiTheme="minorHAnsi" w:cstheme="minorHAnsi"/>
          <w:bCs/>
          <w:spacing w:val="-6"/>
          <w:sz w:val="22"/>
          <w:szCs w:val="22"/>
          <w:lang w:eastAsia="en-GB"/>
        </w:rPr>
        <w:t xml:space="preserve"> </w:t>
      </w:r>
      <w:r w:rsidRPr="00BB37DB">
        <w:rPr>
          <w:rFonts w:asciiTheme="minorHAnsi" w:hAnsiTheme="minorHAnsi" w:cstheme="minorHAnsi"/>
          <w:bCs/>
          <w:spacing w:val="-6"/>
          <w:sz w:val="22"/>
          <w:szCs w:val="22"/>
          <w:lang w:eastAsia="en-GB"/>
        </w:rPr>
        <w:t>1 ustawy;</w:t>
      </w:r>
    </w:p>
    <w:p w14:paraId="61812F5E" w14:textId="4055F529" w:rsidR="001173B8" w:rsidRPr="00BB37DB" w:rsidRDefault="001173B8">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nie stworzył sztucznych warunków, w sprzeczności z prawodawstwem rolnym, mających na celu obejście przepisów i otrzymanie pomocy finansowej</w:t>
      </w:r>
      <w:r w:rsidR="006A43C5">
        <w:rPr>
          <w:rFonts w:asciiTheme="minorHAnsi" w:hAnsiTheme="minorHAnsi" w:cstheme="minorHAnsi"/>
          <w:bCs/>
          <w:spacing w:val="-6"/>
          <w:sz w:val="22"/>
          <w:szCs w:val="22"/>
          <w:lang w:eastAsia="en-GB"/>
        </w:rPr>
        <w:t>.</w:t>
      </w:r>
    </w:p>
    <w:p w14:paraId="1C35AF9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xml:space="preserve">§ 11 </w:t>
      </w:r>
    </w:p>
    <w:p w14:paraId="529DB5E1"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Wypowiedzenie umowy</w:t>
      </w:r>
    </w:p>
    <w:p w14:paraId="07574EE9" w14:textId="0A3B44DC" w:rsidR="001173B8" w:rsidRDefault="001173B8" w:rsidP="001173B8">
      <w:pPr>
        <w:pStyle w:val="Akapitzlist"/>
        <w:numPr>
          <w:ilvl w:val="0"/>
          <w:numId w:val="18"/>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Samorząd Województwa wypowiada umowę za pomocą PUE w przypadku:</w:t>
      </w:r>
    </w:p>
    <w:p w14:paraId="764D626E" w14:textId="7E323E0A" w:rsidR="001173B8" w:rsidRPr="00902BF8" w:rsidRDefault="001173B8">
      <w:pPr>
        <w:pStyle w:val="Akapitzlist"/>
        <w:numPr>
          <w:ilvl w:val="0"/>
          <w:numId w:val="43"/>
        </w:numPr>
        <w:ind w:left="568" w:hanging="284"/>
        <w:contextualSpacing w:val="0"/>
      </w:pPr>
      <w:r w:rsidRPr="00902BF8">
        <w:rPr>
          <w:rFonts w:asciiTheme="minorHAnsi" w:hAnsiTheme="minorHAnsi" w:cstheme="minorHAnsi"/>
          <w:sz w:val="22"/>
          <w:szCs w:val="22"/>
        </w:rPr>
        <w:t xml:space="preserve">nieosiągnięcia celu operacji oraz wskaźników jego realizacji określonych w </w:t>
      </w:r>
      <w:bookmarkStart w:id="26" w:name="_Hlk164343472"/>
      <w:r w:rsidRPr="00902BF8">
        <w:rPr>
          <w:rFonts w:asciiTheme="minorHAnsi" w:hAnsiTheme="minorHAnsi" w:cstheme="minorHAnsi"/>
          <w:sz w:val="22"/>
          <w:szCs w:val="22"/>
        </w:rPr>
        <w:t>§ 3 ust.</w:t>
      </w:r>
      <w:r w:rsidR="009C7703" w:rsidRPr="00902BF8">
        <w:rPr>
          <w:rFonts w:asciiTheme="minorHAnsi" w:hAnsiTheme="minorHAnsi" w:cstheme="minorHAnsi"/>
          <w:sz w:val="22"/>
          <w:szCs w:val="22"/>
        </w:rPr>
        <w:t xml:space="preserve"> 2</w:t>
      </w:r>
      <w:r w:rsidR="006A43C5" w:rsidRPr="00902BF8">
        <w:rPr>
          <w:rFonts w:asciiTheme="minorHAnsi" w:hAnsiTheme="minorHAnsi" w:cstheme="minorHAnsi"/>
          <w:sz w:val="22"/>
          <w:szCs w:val="22"/>
        </w:rPr>
        <w:t xml:space="preserve"> </w:t>
      </w:r>
      <w:bookmarkEnd w:id="26"/>
      <w:r w:rsidR="006A43C5" w:rsidRPr="00902BF8">
        <w:rPr>
          <w:rFonts w:asciiTheme="minorHAnsi" w:hAnsiTheme="minorHAnsi" w:cstheme="minorHAnsi"/>
          <w:sz w:val="22"/>
          <w:szCs w:val="22"/>
        </w:rPr>
        <w:t>i 3</w:t>
      </w:r>
      <w:r w:rsidR="0001794F" w:rsidRPr="00902BF8">
        <w:rPr>
          <w:rFonts w:asciiTheme="minorHAnsi" w:hAnsiTheme="minorHAnsi" w:cstheme="minorHAnsi"/>
          <w:sz w:val="22"/>
          <w:szCs w:val="22"/>
        </w:rPr>
        <w:t>,</w:t>
      </w:r>
      <w:r w:rsidR="00117A42" w:rsidRPr="00902BF8">
        <w:rPr>
          <w:rFonts w:asciiTheme="minorHAnsi" w:hAnsiTheme="minorHAnsi" w:cstheme="minorHAnsi"/>
          <w:sz w:val="22"/>
          <w:szCs w:val="22"/>
        </w:rPr>
        <w:t xml:space="preserve"> z zastrzeżeniem § 3 ust. </w:t>
      </w:r>
      <w:r w:rsidR="00EA462D" w:rsidRPr="00902BF8">
        <w:rPr>
          <w:rFonts w:asciiTheme="minorHAnsi" w:hAnsiTheme="minorHAnsi" w:cstheme="minorHAnsi"/>
          <w:sz w:val="22"/>
          <w:szCs w:val="22"/>
        </w:rPr>
        <w:t>9</w:t>
      </w:r>
      <w:r w:rsidRPr="00902BF8">
        <w:rPr>
          <w:rFonts w:asciiTheme="minorHAnsi" w:hAnsiTheme="minorHAnsi" w:cstheme="minorHAnsi"/>
          <w:sz w:val="22"/>
          <w:szCs w:val="22"/>
        </w:rPr>
        <w:t>;</w:t>
      </w:r>
    </w:p>
    <w:p w14:paraId="0660C333" w14:textId="697EB339" w:rsidR="003C6328" w:rsidRPr="009167C6" w:rsidRDefault="00DC3F98">
      <w:pPr>
        <w:pStyle w:val="Akapitzlist"/>
        <w:numPr>
          <w:ilvl w:val="0"/>
          <w:numId w:val="43"/>
        </w:numPr>
        <w:ind w:left="568" w:hanging="284"/>
        <w:contextualSpacing w:val="0"/>
        <w:rPr>
          <w:rFonts w:asciiTheme="minorHAnsi" w:hAnsiTheme="minorHAnsi" w:cstheme="minorHAnsi"/>
          <w:sz w:val="22"/>
          <w:szCs w:val="22"/>
        </w:rPr>
      </w:pPr>
      <w:r w:rsidRPr="006A43C5">
        <w:rPr>
          <w:rFonts w:asciiTheme="minorHAnsi" w:hAnsiTheme="minorHAnsi" w:cstheme="minorHAnsi"/>
          <w:sz w:val="22"/>
          <w:szCs w:val="22"/>
        </w:rPr>
        <w:t>nierozpoczęcia przez Beneficjenta realizacji operacji przed upływem terminu złożenia wniosku o płatność</w:t>
      </w:r>
      <w:r w:rsidR="00821361">
        <w:rPr>
          <w:rFonts w:asciiTheme="minorHAnsi" w:hAnsiTheme="minorHAnsi" w:cstheme="minorHAnsi"/>
          <w:sz w:val="22"/>
          <w:szCs w:val="22"/>
        </w:rPr>
        <w:t>/</w:t>
      </w:r>
      <w:r w:rsidRPr="006A43C5">
        <w:rPr>
          <w:rFonts w:asciiTheme="minorHAnsi" w:hAnsiTheme="minorHAnsi" w:cstheme="minorHAnsi"/>
          <w:sz w:val="22"/>
          <w:szCs w:val="22"/>
        </w:rPr>
        <w:t xml:space="preserve"> pośrednią</w:t>
      </w:r>
      <w:r w:rsidR="006A43C5">
        <w:rPr>
          <w:rFonts w:asciiTheme="minorHAnsi" w:hAnsiTheme="minorHAnsi" w:cstheme="minorHAnsi"/>
          <w:sz w:val="22"/>
          <w:szCs w:val="22"/>
          <w:vertAlign w:val="superscript"/>
        </w:rPr>
        <w:t>1</w:t>
      </w:r>
      <w:r w:rsidRPr="006A43C5">
        <w:rPr>
          <w:rFonts w:asciiTheme="minorHAnsi" w:hAnsiTheme="minorHAnsi" w:cstheme="minorHAnsi"/>
          <w:sz w:val="22"/>
          <w:szCs w:val="22"/>
        </w:rPr>
        <w:t>/ końcową</w:t>
      </w:r>
      <w:r w:rsidR="006A43C5">
        <w:rPr>
          <w:rFonts w:asciiTheme="minorHAnsi" w:hAnsiTheme="minorHAnsi" w:cstheme="minorHAnsi"/>
          <w:sz w:val="22"/>
          <w:szCs w:val="22"/>
          <w:vertAlign w:val="superscript"/>
        </w:rPr>
        <w:t>1</w:t>
      </w:r>
      <w:r w:rsidR="006A43C5">
        <w:rPr>
          <w:rFonts w:asciiTheme="minorHAnsi" w:hAnsiTheme="minorHAnsi" w:cstheme="minorHAnsi"/>
          <w:sz w:val="22"/>
          <w:szCs w:val="22"/>
        </w:rPr>
        <w:t>;</w:t>
      </w:r>
      <w:r w:rsidRPr="006A43C5">
        <w:rPr>
          <w:rFonts w:asciiTheme="minorHAnsi" w:hAnsiTheme="minorHAnsi" w:cstheme="minorHAnsi"/>
          <w:sz w:val="22"/>
          <w:szCs w:val="22"/>
        </w:rPr>
        <w:t xml:space="preserve"> </w:t>
      </w:r>
    </w:p>
    <w:p w14:paraId="105AD169" w14:textId="7547D47A" w:rsidR="000117A9" w:rsidRPr="009167C6" w:rsidRDefault="000117A9">
      <w:pPr>
        <w:pStyle w:val="Akapitzlist"/>
        <w:numPr>
          <w:ilvl w:val="0"/>
          <w:numId w:val="43"/>
        </w:numPr>
        <w:ind w:left="568" w:hanging="284"/>
        <w:contextualSpacing w:val="0"/>
        <w:rPr>
          <w:rFonts w:asciiTheme="minorHAnsi" w:hAnsiTheme="minorHAnsi" w:cstheme="minorHAnsi"/>
          <w:sz w:val="22"/>
          <w:szCs w:val="22"/>
        </w:rPr>
      </w:pPr>
      <w:r w:rsidRPr="006A43C5">
        <w:rPr>
          <w:rFonts w:asciiTheme="minorHAnsi" w:hAnsiTheme="minorHAnsi" w:cstheme="minorHAnsi"/>
          <w:sz w:val="22"/>
          <w:szCs w:val="22"/>
        </w:rPr>
        <w:t xml:space="preserve">niezłożenia przez Beneficjenta wniosku o płatność w terminie określonym w umowie, z zastrzeżeniem § 7 ust. </w:t>
      </w:r>
      <w:r w:rsidR="002B64F8" w:rsidRPr="006A43C5">
        <w:rPr>
          <w:rFonts w:asciiTheme="minorHAnsi" w:hAnsiTheme="minorHAnsi" w:cstheme="minorHAnsi"/>
          <w:sz w:val="22"/>
          <w:szCs w:val="22"/>
        </w:rPr>
        <w:t xml:space="preserve">3 i </w:t>
      </w:r>
      <w:r w:rsidRPr="006A43C5">
        <w:rPr>
          <w:rFonts w:asciiTheme="minorHAnsi" w:hAnsiTheme="minorHAnsi" w:cstheme="minorHAnsi"/>
          <w:sz w:val="22"/>
          <w:szCs w:val="22"/>
        </w:rPr>
        <w:t>4 i § 8 ust. 1</w:t>
      </w:r>
      <w:r w:rsidR="00B90803">
        <w:rPr>
          <w:rFonts w:asciiTheme="minorHAnsi" w:hAnsiTheme="minorHAnsi" w:cstheme="minorHAnsi"/>
          <w:sz w:val="22"/>
          <w:szCs w:val="22"/>
        </w:rPr>
        <w:t>3</w:t>
      </w:r>
      <w:r w:rsidRPr="006A43C5">
        <w:rPr>
          <w:rFonts w:asciiTheme="minorHAnsi" w:hAnsiTheme="minorHAnsi" w:cstheme="minorHAnsi"/>
          <w:sz w:val="22"/>
          <w:szCs w:val="22"/>
        </w:rPr>
        <w:t>;</w:t>
      </w:r>
    </w:p>
    <w:p w14:paraId="4D8E9397" w14:textId="0DEBA548" w:rsidR="00BC1AC4" w:rsidRPr="006A43C5" w:rsidRDefault="00BC1AC4">
      <w:pPr>
        <w:pStyle w:val="Akapitzlist"/>
        <w:numPr>
          <w:ilvl w:val="0"/>
          <w:numId w:val="43"/>
        </w:numPr>
        <w:ind w:left="568" w:hanging="284"/>
        <w:contextualSpacing w:val="0"/>
      </w:pPr>
      <w:r w:rsidRPr="006A43C5">
        <w:rPr>
          <w:rFonts w:asciiTheme="minorHAnsi" w:hAnsiTheme="minorHAnsi" w:cstheme="minorHAnsi"/>
          <w:sz w:val="22"/>
          <w:szCs w:val="22"/>
        </w:rPr>
        <w:t>odstąpienia przez Beneficjenta: od realizacji operacji lub od realizacji zobowiązań wynikających z umowy po wypłacie pomocy</w:t>
      </w:r>
      <w:r w:rsidR="009A082D" w:rsidRPr="006A43C5">
        <w:rPr>
          <w:rFonts w:asciiTheme="minorHAnsi" w:hAnsiTheme="minorHAnsi" w:cstheme="minorHAnsi"/>
          <w:sz w:val="22"/>
          <w:szCs w:val="22"/>
        </w:rPr>
        <w:t xml:space="preserve">, </w:t>
      </w:r>
      <w:r w:rsidRPr="006A43C5">
        <w:rPr>
          <w:rFonts w:asciiTheme="minorHAnsi" w:hAnsiTheme="minorHAnsi" w:cstheme="minorHAnsi"/>
          <w:sz w:val="22"/>
          <w:szCs w:val="22"/>
        </w:rPr>
        <w:t xml:space="preserve">z zastrzeżeniem § 12 ust. 1 </w:t>
      </w:r>
      <w:r w:rsidR="00821361">
        <w:rPr>
          <w:rFonts w:asciiTheme="minorHAnsi" w:hAnsiTheme="minorHAnsi" w:cstheme="minorHAnsi"/>
          <w:sz w:val="22"/>
          <w:szCs w:val="22"/>
        </w:rPr>
        <w:t>- 3</w:t>
      </w:r>
      <w:r w:rsidRPr="006A43C5">
        <w:rPr>
          <w:rFonts w:asciiTheme="minorHAnsi" w:hAnsiTheme="minorHAnsi" w:cstheme="minorHAnsi"/>
          <w:sz w:val="22"/>
          <w:szCs w:val="22"/>
        </w:rPr>
        <w:t>;</w:t>
      </w:r>
    </w:p>
    <w:p w14:paraId="147C4290" w14:textId="24306305" w:rsidR="001173B8" w:rsidRPr="006A43C5" w:rsidRDefault="001173B8">
      <w:pPr>
        <w:pStyle w:val="Akapitzlist"/>
        <w:numPr>
          <w:ilvl w:val="0"/>
          <w:numId w:val="43"/>
        </w:numPr>
        <w:ind w:left="568" w:hanging="284"/>
        <w:contextualSpacing w:val="0"/>
      </w:pPr>
      <w:bookmarkStart w:id="27" w:name="_Hlk157683581"/>
      <w:r w:rsidRPr="006A43C5">
        <w:rPr>
          <w:rFonts w:asciiTheme="minorHAnsi" w:hAnsiTheme="minorHAnsi" w:cstheme="minorHAnsi"/>
          <w:sz w:val="22"/>
          <w:szCs w:val="22"/>
        </w:rPr>
        <w:t xml:space="preserve">odmowy wypłaty całości pomocy dla zrealizowanej operacji na podstawie przesłanek określonych w § 9 ust. 3, ust. </w:t>
      </w:r>
      <w:r w:rsidR="002B64F8" w:rsidRPr="006A43C5">
        <w:rPr>
          <w:rFonts w:asciiTheme="minorHAnsi" w:hAnsiTheme="minorHAnsi" w:cstheme="minorHAnsi"/>
          <w:sz w:val="22"/>
          <w:szCs w:val="22"/>
        </w:rPr>
        <w:t>6</w:t>
      </w:r>
      <w:r w:rsidRPr="006A43C5">
        <w:rPr>
          <w:rFonts w:asciiTheme="minorHAnsi" w:hAnsiTheme="minorHAnsi" w:cstheme="minorHAnsi"/>
          <w:sz w:val="22"/>
          <w:szCs w:val="22"/>
        </w:rPr>
        <w:t xml:space="preserve"> pkt 3 lit. a, pkt 6 i pkt 11;</w:t>
      </w:r>
    </w:p>
    <w:bookmarkEnd w:id="27"/>
    <w:p w14:paraId="7E1246F4" w14:textId="5FAF3478"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 xml:space="preserve">stwierdzenia, do dnia w którym upłynie 5 lat od dnia wypłaty płatności końcowej, nieprawidłowości związanych z ubieganiem się o przyznanie pomocy lub realizacją operacji, lub niespełnieniem warunków określonych w § 5 pkt </w:t>
      </w:r>
      <w:r w:rsidR="00553004">
        <w:rPr>
          <w:rFonts w:asciiTheme="minorHAnsi" w:hAnsiTheme="minorHAnsi" w:cstheme="minorHAnsi"/>
          <w:sz w:val="22"/>
          <w:szCs w:val="22"/>
        </w:rPr>
        <w:t>3</w:t>
      </w:r>
      <w:r w:rsidRPr="006A43C5">
        <w:rPr>
          <w:rFonts w:asciiTheme="minorHAnsi" w:hAnsiTheme="minorHAnsi" w:cstheme="minorHAnsi"/>
          <w:sz w:val="22"/>
          <w:szCs w:val="22"/>
        </w:rPr>
        <w:t xml:space="preserve"> lit. b</w:t>
      </w:r>
      <w:r w:rsidR="002B64F8" w:rsidRPr="006A43C5">
        <w:rPr>
          <w:rFonts w:asciiTheme="minorHAnsi" w:hAnsiTheme="minorHAnsi" w:cstheme="minorHAnsi"/>
          <w:sz w:val="22"/>
          <w:szCs w:val="22"/>
        </w:rPr>
        <w:t xml:space="preserve"> i c</w:t>
      </w:r>
      <w:r w:rsidRPr="006A43C5">
        <w:rPr>
          <w:rFonts w:asciiTheme="minorHAnsi" w:hAnsiTheme="minorHAnsi" w:cstheme="minorHAnsi"/>
          <w:sz w:val="22"/>
          <w:szCs w:val="22"/>
        </w:rPr>
        <w:t xml:space="preserve"> lub § 9 ust. 1;</w:t>
      </w:r>
    </w:p>
    <w:p w14:paraId="1E390B22" w14:textId="1656582A"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wykluczenia Beneficjenta z otrzymywania pomocy, o którym mowa w art. 99 ust</w:t>
      </w:r>
      <w:r w:rsidR="006A43C5">
        <w:rPr>
          <w:rFonts w:asciiTheme="minorHAnsi" w:hAnsiTheme="minorHAnsi" w:cstheme="minorHAnsi"/>
          <w:sz w:val="22"/>
          <w:szCs w:val="22"/>
        </w:rPr>
        <w:t>.</w:t>
      </w:r>
      <w:r w:rsidRPr="006A43C5">
        <w:rPr>
          <w:rFonts w:asciiTheme="minorHAnsi" w:hAnsiTheme="minorHAnsi" w:cstheme="minorHAnsi"/>
          <w:sz w:val="22"/>
          <w:szCs w:val="22"/>
        </w:rPr>
        <w:t xml:space="preserve"> 1 ustawy</w:t>
      </w:r>
      <w:r w:rsidR="006A43C5">
        <w:rPr>
          <w:rFonts w:asciiTheme="minorHAnsi" w:hAnsiTheme="minorHAnsi" w:cstheme="minorHAnsi"/>
          <w:sz w:val="22"/>
          <w:szCs w:val="22"/>
        </w:rPr>
        <w:t>;</w:t>
      </w:r>
      <w:r w:rsidRPr="006A43C5">
        <w:rPr>
          <w:rFonts w:asciiTheme="minorHAnsi" w:hAnsiTheme="minorHAnsi" w:cstheme="minorHAnsi"/>
          <w:sz w:val="22"/>
          <w:szCs w:val="22"/>
        </w:rPr>
        <w:t xml:space="preserve"> </w:t>
      </w:r>
    </w:p>
    <w:p w14:paraId="0D6CE102" w14:textId="77777777"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2B94C0F7" w14:textId="21ED8D0D"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stwierdzenia, że zostały stworzone sztuczne warunki</w:t>
      </w:r>
      <w:r w:rsidR="003C6328" w:rsidRPr="006A43C5">
        <w:rPr>
          <w:rFonts w:asciiTheme="minorHAnsi" w:hAnsiTheme="minorHAnsi" w:cstheme="minorHAnsi"/>
          <w:sz w:val="22"/>
          <w:szCs w:val="22"/>
        </w:rPr>
        <w:t>.</w:t>
      </w:r>
    </w:p>
    <w:p w14:paraId="04BB8DC3" w14:textId="77777777" w:rsidR="001173B8" w:rsidRPr="00BB37DB" w:rsidRDefault="001173B8" w:rsidP="001173B8">
      <w:pPr>
        <w:pStyle w:val="Akapitzlist"/>
        <w:numPr>
          <w:ilvl w:val="0"/>
          <w:numId w:val="18"/>
        </w:numPr>
        <w:spacing w:before="240"/>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Beneficjent może zrezygnować z realizacji operacji na podstawie wniosku o rozwiązanie umowy za porozumieniem stron, złożonego za pomocą PUE.</w:t>
      </w:r>
    </w:p>
    <w:p w14:paraId="2A3A3700" w14:textId="77777777" w:rsidR="001173B8" w:rsidRPr="00BB37DB" w:rsidRDefault="001173B8" w:rsidP="001173B8">
      <w:pPr>
        <w:jc w:val="center"/>
        <w:rPr>
          <w:rFonts w:asciiTheme="minorHAnsi" w:hAnsiTheme="minorHAnsi" w:cstheme="minorHAnsi"/>
          <w:b/>
        </w:rPr>
      </w:pPr>
      <w:bookmarkStart w:id="28" w:name="_Hlk154669568"/>
      <w:r w:rsidRPr="00BB37DB">
        <w:rPr>
          <w:rFonts w:asciiTheme="minorHAnsi" w:hAnsiTheme="minorHAnsi" w:cstheme="minorHAnsi"/>
          <w:b/>
        </w:rPr>
        <w:t xml:space="preserve">§ </w:t>
      </w:r>
      <w:bookmarkEnd w:id="28"/>
      <w:r w:rsidRPr="00BB37DB">
        <w:rPr>
          <w:rFonts w:asciiTheme="minorHAnsi" w:hAnsiTheme="minorHAnsi" w:cstheme="minorHAnsi"/>
          <w:b/>
        </w:rPr>
        <w:t>12</w:t>
      </w:r>
    </w:p>
    <w:p w14:paraId="165CC794"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Zwrot wypłaconej pomocy</w:t>
      </w:r>
    </w:p>
    <w:p w14:paraId="006144AC" w14:textId="77777777" w:rsidR="001173B8" w:rsidRPr="00BB37DB" w:rsidRDefault="001173B8" w:rsidP="001173B8">
      <w:pPr>
        <w:pStyle w:val="Akapitzlist"/>
        <w:numPr>
          <w:ilvl w:val="0"/>
          <w:numId w:val="19"/>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Samorząd Województwa żąda od Beneficjenta zwrotu nienależnie lub nadmiernie pobranej kwoty pomocy, z zastrzeżeniem ust. 2, w przypadku ustalenia niezgodności realizacji operacji z PS WPR, ustawą, regulaminem</w:t>
      </w:r>
      <w:r w:rsidRPr="00B10458">
        <w:rPr>
          <w:rFonts w:asciiTheme="minorHAnsi" w:hAnsiTheme="minorHAnsi" w:cstheme="minorHAnsi"/>
          <w:sz w:val="22"/>
          <w:szCs w:val="22"/>
        </w:rPr>
        <w:t>, wytycznymi podstawowymi i szczegółowymi, umową</w:t>
      </w:r>
      <w:r w:rsidRPr="00BB37DB">
        <w:rPr>
          <w:rFonts w:asciiTheme="minorHAnsi" w:hAnsiTheme="minorHAnsi" w:cstheme="minorHAnsi"/>
          <w:sz w:val="22"/>
          <w:szCs w:val="22"/>
        </w:rPr>
        <w:t xml:space="preserve"> lub przepisami odrębnymi, a w szczególności wystąpienia jednej z następujących okoliczności:</w:t>
      </w:r>
    </w:p>
    <w:p w14:paraId="2E942E09" w14:textId="77777777" w:rsidR="001173B8" w:rsidRPr="00BB4CC5" w:rsidRDefault="001173B8">
      <w:pPr>
        <w:pStyle w:val="Akapitzlist"/>
        <w:numPr>
          <w:ilvl w:val="0"/>
          <w:numId w:val="39"/>
        </w:numPr>
        <w:ind w:left="714" w:hanging="357"/>
        <w:contextualSpacing w:val="0"/>
        <w:rPr>
          <w:rFonts w:asciiTheme="minorHAnsi" w:hAnsiTheme="minorHAnsi" w:cstheme="minorHAnsi"/>
          <w:sz w:val="22"/>
          <w:szCs w:val="22"/>
        </w:rPr>
      </w:pPr>
      <w:r w:rsidRPr="00BB4CC5">
        <w:rPr>
          <w:rFonts w:asciiTheme="minorHAnsi" w:hAnsiTheme="minorHAnsi" w:cstheme="minorHAnsi"/>
          <w:sz w:val="22"/>
          <w:szCs w:val="22"/>
        </w:rPr>
        <w:t>zaistnienia okoliczności skutkujących wypowiedzeniem umowy, o których mowa w § 11;</w:t>
      </w:r>
    </w:p>
    <w:p w14:paraId="05B6E7EA" w14:textId="528492B7" w:rsidR="001173B8" w:rsidRPr="00BB4CC5" w:rsidRDefault="001173B8">
      <w:pPr>
        <w:pStyle w:val="Akapitzlist"/>
        <w:numPr>
          <w:ilvl w:val="0"/>
          <w:numId w:val="39"/>
        </w:numPr>
        <w:ind w:left="714" w:hanging="357"/>
        <w:contextualSpacing w:val="0"/>
        <w:rPr>
          <w:rFonts w:asciiTheme="minorHAnsi" w:hAnsiTheme="minorHAnsi" w:cstheme="minorHAnsi"/>
          <w:sz w:val="22"/>
          <w:szCs w:val="22"/>
        </w:rPr>
      </w:pPr>
      <w:r w:rsidRPr="00BB4CC5">
        <w:rPr>
          <w:rFonts w:asciiTheme="minorHAnsi" w:hAnsiTheme="minorHAnsi" w:cstheme="minorHAnsi"/>
          <w:sz w:val="22"/>
          <w:szCs w:val="22"/>
        </w:rPr>
        <w:t>niespełnienia lub niespełnienia w wymaganym okresie przez Beneficjenta co najmniej jednego ze</w:t>
      </w:r>
      <w:r w:rsidR="00785EB8" w:rsidRPr="00BB4CC5">
        <w:rPr>
          <w:rFonts w:asciiTheme="minorHAnsi" w:hAnsiTheme="minorHAnsi" w:cstheme="minorHAnsi"/>
          <w:sz w:val="22"/>
          <w:szCs w:val="22"/>
        </w:rPr>
        <w:t xml:space="preserve"> </w:t>
      </w:r>
      <w:r w:rsidRPr="00BB4CC5">
        <w:rPr>
          <w:rFonts w:asciiTheme="minorHAnsi" w:hAnsiTheme="minorHAnsi" w:cstheme="minorHAnsi"/>
          <w:sz w:val="22"/>
          <w:szCs w:val="22"/>
        </w:rPr>
        <w:t>zobowiązań określonych w umowie, w tym:</w:t>
      </w:r>
    </w:p>
    <w:p w14:paraId="54EBB94C" w14:textId="5DE5EB25" w:rsidR="001173B8" w:rsidRDefault="001173B8" w:rsidP="001362C8">
      <w:pPr>
        <w:pStyle w:val="Umowa"/>
      </w:pPr>
      <w:r w:rsidRPr="00785EB8">
        <w:t>rozpoczęcia realizacji zestawienia rzeczowo-finansowego operacji w zakresie danego kosztu przed dniem złożenia wniosku o przyznanie pomocy, z wyłączeniem ponoszenia kosztów ogólnych – zwrotowi podlega wartość zrefundowanego kosztu w zakresie, w jakim został poniesiony przed dniem złożenia wniosku o przyznanie pomocy,</w:t>
      </w:r>
    </w:p>
    <w:p w14:paraId="21BF7666" w14:textId="3315A8F1" w:rsidR="005F4995" w:rsidRPr="00785EB8" w:rsidRDefault="005F4995" w:rsidP="001362C8">
      <w:pPr>
        <w:pStyle w:val="Umowa"/>
      </w:pPr>
      <w:r w:rsidRPr="004A3AEF">
        <w:lastRenderedPageBreak/>
        <w:t xml:space="preserve">finansowania kosztów kwalifikowalnych operacji </w:t>
      </w:r>
      <w:r w:rsidRPr="00CF076E">
        <w:t>w drodze wkładu z funduszy strukturalnych, Funduszu Spójności lub innego unijnego instrumentu finansowego</w:t>
      </w:r>
      <w:r>
        <w:t xml:space="preserve"> </w:t>
      </w:r>
      <w:r w:rsidRPr="00785EB8">
        <w:t xml:space="preserve">- zwrotowi podlega wartość zrefundowanego kosztu, który został sfinansowany z udziałem </w:t>
      </w:r>
      <w:r w:rsidR="00FE28A7">
        <w:t>tego wkładu</w:t>
      </w:r>
      <w:r>
        <w:t>,</w:t>
      </w:r>
    </w:p>
    <w:p w14:paraId="4AFC10E9" w14:textId="37A03FDE" w:rsidR="001173B8" w:rsidRPr="00785EB8" w:rsidRDefault="001173B8" w:rsidP="001362C8">
      <w:pPr>
        <w:pStyle w:val="Umowa"/>
      </w:pPr>
      <w:r w:rsidRPr="00785EB8">
        <w:t>nieprzechowywania dokumentów związanych z przyznaną pomocą – zwrotowi podlega kwota pomocy w wysokości proporcjonalnej do okresu, w którym nie spełniono zobowiązania, z tym, że nie więcej niż 3% wypłaconej kwoty pomocy</w:t>
      </w:r>
      <w:r w:rsidR="005F4995">
        <w:t>,</w:t>
      </w:r>
    </w:p>
    <w:p w14:paraId="43219396" w14:textId="5E7FE784" w:rsidR="001173B8" w:rsidRPr="00785EB8" w:rsidRDefault="001173B8" w:rsidP="001362C8">
      <w:pPr>
        <w:pStyle w:val="Umowa"/>
      </w:pPr>
      <w:r w:rsidRPr="00785EB8">
        <w:t>uniemożliwienia przeprowadzania kontroli związanych z przyznaną pomocą –zwrotowi podlega kwota pomocy w zakresie, w jakim uniemożliwienie przeprowadzenia kontroli uniemożliwiło ocenę warunków zachowania wypłaconej pomocy, których spełnienie miało być sprawdzone poprzez przeprowadzenie kontroli</w:t>
      </w:r>
      <w:r w:rsidR="005F4995">
        <w:t>,</w:t>
      </w:r>
      <w:r w:rsidRPr="00785EB8">
        <w:t xml:space="preserve"> </w:t>
      </w:r>
    </w:p>
    <w:p w14:paraId="7A27AC44" w14:textId="02C21F37" w:rsidR="001173B8" w:rsidRPr="00785EB8" w:rsidRDefault="001173B8" w:rsidP="001362C8">
      <w:pPr>
        <w:pStyle w:val="Umowa"/>
      </w:pPr>
      <w:r w:rsidRPr="00785EB8">
        <w:t>nieudostępnienia uprawnionym podmiotom informacji niezbędnych do przeprowadzenia ewaluacji i monitorowania – zwrotowi podlega 0,5% wypłaconej kwoty pomocy</w:t>
      </w:r>
      <w:r w:rsidR="005F4995">
        <w:t>,</w:t>
      </w:r>
    </w:p>
    <w:p w14:paraId="5F08B78B" w14:textId="6F4B4D02" w:rsidR="001173B8" w:rsidRPr="00785EB8" w:rsidRDefault="001173B8" w:rsidP="001362C8">
      <w:pPr>
        <w:pStyle w:val="Umowa"/>
      </w:pPr>
      <w:r w:rsidRPr="00785EB8">
        <w:t>niezapewnienia trwałości operacji – zwrotowi podlega kwota pomocy proporcjonalna do okresu, w którym nie spełniono wymagań w tym zakresie</w:t>
      </w:r>
      <w:r w:rsidR="005F4995">
        <w:t>,</w:t>
      </w:r>
    </w:p>
    <w:p w14:paraId="6C763FA9" w14:textId="33E8989A" w:rsidR="001173B8" w:rsidRPr="00785EB8" w:rsidRDefault="001173B8" w:rsidP="001362C8">
      <w:pPr>
        <w:pStyle w:val="Umowa"/>
      </w:pPr>
      <w:r w:rsidRPr="00785EB8">
        <w:t>nieinformowania lub nierozpowszechniania informacji o pomocy otrzymanej z EFRROW zgodnie z przepisami załącznika III do rozporządzenia 2022/129, opisanymi w Księgi wizualizacji znaku Planu Strategicznego dla Wspólnej Polityki Rolnej na lata 2023-2027– zwrotowi podlega kwota pomocy w wysokości proporcjonalnej do okresu, w którym nie wypełniono obowiązku, z tym że nie więcej niż 1% wypłaconej kwoty pomocy</w:t>
      </w:r>
      <w:r w:rsidR="005F4995">
        <w:t>,</w:t>
      </w:r>
    </w:p>
    <w:p w14:paraId="0F753361" w14:textId="5164DD80" w:rsidR="001173B8" w:rsidRPr="00B10458" w:rsidRDefault="001173B8" w:rsidP="001362C8">
      <w:pPr>
        <w:pStyle w:val="Umowa"/>
      </w:pPr>
      <w:r w:rsidRPr="00785EB8">
        <w:t xml:space="preserve">naruszenia </w:t>
      </w:r>
      <w:r w:rsidR="004A3AEF">
        <w:t xml:space="preserve">ustawy </w:t>
      </w:r>
      <w:r w:rsidR="00B13115">
        <w:t xml:space="preserve">PZP </w:t>
      </w:r>
      <w:r w:rsidR="004A3AEF">
        <w:t xml:space="preserve">i wytycznych </w:t>
      </w:r>
      <w:r w:rsidRPr="00B10458">
        <w:t>PZP</w:t>
      </w:r>
      <w:r w:rsidRPr="00785EB8">
        <w:t xml:space="preserve"> – zwrotowi podlega kwota pomocy przypadająca na koszty poniesione z naruszeniem tych przepisów. Wysokość pomniejszenia ustala się zgodnie z zasadami </w:t>
      </w:r>
      <w:r w:rsidRPr="00B10458">
        <w:t>określonymi w wytycznych PZP</w:t>
      </w:r>
      <w:r w:rsidR="005F4995" w:rsidRPr="00B10458">
        <w:t>,</w:t>
      </w:r>
    </w:p>
    <w:p w14:paraId="1E40C2D1" w14:textId="6219E92E" w:rsidR="001173B8" w:rsidRPr="00785EB8" w:rsidRDefault="001173B8" w:rsidP="001362C8">
      <w:pPr>
        <w:pStyle w:val="Umowa"/>
      </w:pPr>
      <w:r w:rsidRPr="00785EB8">
        <w:t>niekontynuowania operacji zgodnie z kryteriami, za które zostały przyznane punkt</w:t>
      </w:r>
      <w:r w:rsidR="001362C8">
        <w:t>y</w:t>
      </w:r>
      <w:r w:rsidR="00834979">
        <w:t xml:space="preserve"> </w:t>
      </w:r>
      <w:r w:rsidR="00834979" w:rsidRPr="00834979">
        <w:t>albo nieutrzymania warunków lub niezrealizowania działań, z tytułu których przyznano punkty</w:t>
      </w:r>
      <w:r w:rsidR="001362C8">
        <w:t>,</w:t>
      </w:r>
      <w:r w:rsidR="001362C8" w:rsidRPr="001362C8">
        <w:t xml:space="preserve"> </w:t>
      </w:r>
      <w:r w:rsidR="001362C8" w:rsidRPr="00785EB8">
        <w:t xml:space="preserve">o których mowa w § 5 pkt </w:t>
      </w:r>
      <w:r w:rsidR="001362C8">
        <w:t>3</w:t>
      </w:r>
      <w:r w:rsidR="001362C8" w:rsidRPr="00785EB8">
        <w:t xml:space="preserve"> lit. g</w:t>
      </w:r>
      <w:r w:rsidRPr="00785EB8">
        <w:t>:</w:t>
      </w:r>
    </w:p>
    <w:p w14:paraId="357E96B5" w14:textId="77777777" w:rsidR="001173B8" w:rsidRPr="00BB4CC5" w:rsidRDefault="001173B8" w:rsidP="0033744A">
      <w:pPr>
        <w:pStyle w:val="Akapitzlist"/>
        <w:numPr>
          <w:ilvl w:val="0"/>
          <w:numId w:val="40"/>
        </w:numPr>
        <w:spacing w:line="280" w:lineRule="exact"/>
        <w:ind w:left="1134"/>
        <w:contextualSpacing w:val="0"/>
        <w:rPr>
          <w:rFonts w:asciiTheme="minorHAnsi" w:hAnsiTheme="minorHAnsi" w:cstheme="minorHAnsi"/>
          <w:sz w:val="22"/>
          <w:szCs w:val="22"/>
        </w:rPr>
      </w:pPr>
      <w:r w:rsidRPr="00BB4CC5">
        <w:rPr>
          <w:rFonts w:asciiTheme="minorHAnsi" w:hAnsiTheme="minorHAnsi" w:cstheme="minorHAnsi"/>
          <w:sz w:val="22"/>
          <w:szCs w:val="22"/>
        </w:rPr>
        <w:t>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4685BDE" w14:textId="0EEE810A" w:rsidR="001173B8" w:rsidRPr="00BB4CC5" w:rsidRDefault="001173B8" w:rsidP="0033744A">
      <w:pPr>
        <w:pStyle w:val="Akapitzlist"/>
        <w:numPr>
          <w:ilvl w:val="0"/>
          <w:numId w:val="40"/>
        </w:numPr>
        <w:spacing w:line="280" w:lineRule="exact"/>
        <w:ind w:left="1134"/>
        <w:contextualSpacing w:val="0"/>
        <w:rPr>
          <w:rFonts w:asciiTheme="minorHAnsi" w:hAnsiTheme="minorHAnsi" w:cstheme="minorHAnsi"/>
          <w:sz w:val="22"/>
          <w:szCs w:val="22"/>
        </w:rPr>
      </w:pPr>
      <w:r w:rsidRPr="00BB4CC5">
        <w:rPr>
          <w:rFonts w:asciiTheme="minorHAnsi" w:hAnsiTheme="minorHAnsi" w:cstheme="minorHAnsi"/>
          <w:sz w:val="22"/>
          <w:szCs w:val="22"/>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zwrotowi podlega 5% kwoty pomocy za każde niespełnione kryterium;</w:t>
      </w:r>
    </w:p>
    <w:p w14:paraId="6ED925AF" w14:textId="07F33A47" w:rsidR="00785EB8" w:rsidRPr="00B10458" w:rsidRDefault="00785EB8">
      <w:pPr>
        <w:pStyle w:val="Akapitzlist"/>
        <w:numPr>
          <w:ilvl w:val="0"/>
          <w:numId w:val="39"/>
        </w:numPr>
        <w:spacing w:line="280" w:lineRule="exact"/>
        <w:rPr>
          <w:rFonts w:asciiTheme="minorHAnsi" w:hAnsiTheme="minorHAnsi" w:cstheme="minorHAnsi"/>
          <w:sz w:val="22"/>
          <w:szCs w:val="22"/>
        </w:rPr>
      </w:pPr>
      <w:r w:rsidRPr="00B10458">
        <w:rPr>
          <w:rFonts w:asciiTheme="minorHAnsi" w:hAnsiTheme="minorHAnsi" w:cstheme="minorHAnsi"/>
          <w:sz w:val="22"/>
          <w:szCs w:val="22"/>
        </w:rPr>
        <w:t>stwierdzenia, że zostały stworzone sztuczne warunki – zwrotowi podlega 100% wypłaconej pomocy;</w:t>
      </w:r>
    </w:p>
    <w:p w14:paraId="69A4F6FB" w14:textId="31EBCD40" w:rsidR="007A6F54" w:rsidRPr="00BB37DB" w:rsidRDefault="007A6F54" w:rsidP="001362C8">
      <w:pPr>
        <w:pStyle w:val="Umowa"/>
        <w:numPr>
          <w:ilvl w:val="0"/>
          <w:numId w:val="39"/>
        </w:numPr>
      </w:pPr>
      <w:r w:rsidRPr="00B10458">
        <w:t>władczych rozstrzygnięć uprawnionych organów państwowych lub orzeczeń sądowych stwierdzających popełnienie przez Beneficjenta, w związku z ubieganiem się o przyznanie lub wypłatę</w:t>
      </w:r>
      <w:r w:rsidRPr="00BB37DB">
        <w:t xml:space="preserve"> pomocy, czynów zabronionych przepisami odrębnymi – przy czym w takim przypadku zwrotowi podlega nienależnie lub nadmiernie wypłacona kwota pomocy.</w:t>
      </w:r>
    </w:p>
    <w:p w14:paraId="07A2668D" w14:textId="22815E9D" w:rsidR="001173B8" w:rsidRPr="00BB4CC5" w:rsidRDefault="001173B8" w:rsidP="00BB4CC5">
      <w:pPr>
        <w:pStyle w:val="Akapitzlist"/>
        <w:numPr>
          <w:ilvl w:val="0"/>
          <w:numId w:val="19"/>
        </w:numPr>
        <w:ind w:left="284" w:hanging="284"/>
        <w:rPr>
          <w:rFonts w:asciiTheme="minorHAnsi" w:hAnsiTheme="minorHAnsi" w:cstheme="minorHAnsi"/>
          <w:sz w:val="22"/>
          <w:szCs w:val="22"/>
        </w:rPr>
      </w:pPr>
      <w:r w:rsidRPr="00BB4CC5">
        <w:rPr>
          <w:rFonts w:asciiTheme="minorHAnsi" w:hAnsiTheme="minorHAnsi" w:cstheme="minorHAnsi"/>
          <w:sz w:val="22"/>
          <w:szCs w:val="22"/>
        </w:rPr>
        <w:t>Z uwzględnieniem regulacji ujętych w ust. 1 Beneficjent może zachować prawo do całości albo części pomocy:</w:t>
      </w:r>
    </w:p>
    <w:p w14:paraId="7C44D343" w14:textId="77777777" w:rsidR="001173B8" w:rsidRPr="005E2755" w:rsidRDefault="001173B8">
      <w:pPr>
        <w:pStyle w:val="Akapitzlist"/>
        <w:numPr>
          <w:ilvl w:val="0"/>
          <w:numId w:val="38"/>
        </w:numPr>
        <w:ind w:left="993"/>
        <w:contextualSpacing w:val="0"/>
        <w:rPr>
          <w:rFonts w:asciiTheme="minorHAnsi" w:hAnsiTheme="minorHAnsi" w:cstheme="minorHAnsi"/>
          <w:sz w:val="22"/>
          <w:szCs w:val="22"/>
        </w:rPr>
      </w:pPr>
      <w:r w:rsidRPr="005E2755">
        <w:rPr>
          <w:rFonts w:asciiTheme="minorHAnsi" w:hAnsiTheme="minorHAnsi" w:cstheme="minorHAnsi"/>
          <w:sz w:val="22"/>
          <w:szCs w:val="22"/>
        </w:rPr>
        <w:lastRenderedPageBreak/>
        <w:t xml:space="preserve">w części dotyczącej operacji, która została zrealizowana zgodnie z warunkami, o których mowa w § 9 ust. 1, lub </w:t>
      </w:r>
    </w:p>
    <w:p w14:paraId="77699956" w14:textId="21DF95B6" w:rsidR="001173B8" w:rsidRPr="00BB37DB" w:rsidRDefault="001173B8">
      <w:pPr>
        <w:pStyle w:val="Akapitzlist"/>
        <w:numPr>
          <w:ilvl w:val="0"/>
          <w:numId w:val="38"/>
        </w:numPr>
        <w:ind w:left="993"/>
        <w:contextualSpacing w:val="0"/>
        <w:rPr>
          <w:rFonts w:asciiTheme="minorHAnsi" w:hAnsiTheme="minorHAnsi" w:cstheme="minorHAnsi"/>
          <w:sz w:val="22"/>
          <w:szCs w:val="22"/>
        </w:rPr>
      </w:pPr>
      <w:r w:rsidRPr="005E2755">
        <w:rPr>
          <w:rFonts w:asciiTheme="minorHAnsi" w:hAnsiTheme="minorHAnsi" w:cstheme="minorHAnsi"/>
          <w:sz w:val="22"/>
          <w:szCs w:val="22"/>
        </w:rPr>
        <w:t xml:space="preserve">jeżeli spełnione </w:t>
      </w:r>
      <w:r w:rsidR="008E4597" w:rsidRPr="005E2755">
        <w:rPr>
          <w:rFonts w:asciiTheme="minorHAnsi" w:hAnsiTheme="minorHAnsi" w:cstheme="minorHAnsi"/>
          <w:sz w:val="22"/>
          <w:szCs w:val="22"/>
        </w:rPr>
        <w:t>zostały</w:t>
      </w:r>
      <w:r w:rsidR="008E4597">
        <w:rPr>
          <w:rFonts w:asciiTheme="minorHAnsi" w:hAnsiTheme="minorHAnsi" w:cstheme="minorHAnsi"/>
          <w:sz w:val="22"/>
          <w:szCs w:val="22"/>
        </w:rPr>
        <w:t xml:space="preserve"> </w:t>
      </w:r>
      <w:r w:rsidRPr="00BB37DB">
        <w:rPr>
          <w:rFonts w:asciiTheme="minorHAnsi" w:hAnsiTheme="minorHAnsi" w:cstheme="minorHAnsi"/>
          <w:sz w:val="22"/>
          <w:szCs w:val="22"/>
        </w:rPr>
        <w:t>przesłanki, o który</w:t>
      </w:r>
      <w:r w:rsidR="008E4597">
        <w:rPr>
          <w:rFonts w:asciiTheme="minorHAnsi" w:hAnsiTheme="minorHAnsi" w:cstheme="minorHAnsi"/>
          <w:sz w:val="22"/>
          <w:szCs w:val="22"/>
        </w:rPr>
        <w:t>ch</w:t>
      </w:r>
      <w:r w:rsidRPr="00BB37DB">
        <w:rPr>
          <w:rFonts w:asciiTheme="minorHAnsi" w:hAnsiTheme="minorHAnsi" w:cstheme="minorHAnsi"/>
          <w:sz w:val="22"/>
          <w:szCs w:val="22"/>
        </w:rPr>
        <w:t xml:space="preserve"> mowa w § 1</w:t>
      </w:r>
      <w:r w:rsidR="00665085">
        <w:rPr>
          <w:rFonts w:asciiTheme="minorHAnsi" w:hAnsiTheme="minorHAnsi" w:cstheme="minorHAnsi"/>
          <w:sz w:val="22"/>
          <w:szCs w:val="22"/>
        </w:rPr>
        <w:t>4</w:t>
      </w:r>
      <w:r w:rsidRPr="00BB37DB">
        <w:rPr>
          <w:rFonts w:asciiTheme="minorHAnsi" w:hAnsiTheme="minorHAnsi" w:cstheme="minorHAnsi"/>
          <w:sz w:val="22"/>
          <w:szCs w:val="22"/>
        </w:rPr>
        <w:t>.</w:t>
      </w:r>
    </w:p>
    <w:p w14:paraId="292C7CF1" w14:textId="77777777" w:rsidR="001173B8" w:rsidRPr="00BB37DB" w:rsidRDefault="001173B8" w:rsidP="005E2755">
      <w:pPr>
        <w:pStyle w:val="Ustp"/>
        <w:numPr>
          <w:ilvl w:val="0"/>
          <w:numId w:val="19"/>
        </w:numPr>
        <w:tabs>
          <w:tab w:val="left" w:pos="708"/>
        </w:tabs>
        <w:spacing w:before="120"/>
        <w:ind w:left="284" w:hanging="284"/>
        <w:rPr>
          <w:rFonts w:asciiTheme="minorHAnsi" w:hAnsiTheme="minorHAnsi" w:cstheme="minorHAnsi"/>
          <w:sz w:val="22"/>
          <w:szCs w:val="22"/>
        </w:rPr>
      </w:pPr>
      <w:r w:rsidRPr="00BB37DB">
        <w:rPr>
          <w:rFonts w:asciiTheme="minorHAnsi" w:hAnsiTheme="minorHAnsi" w:cstheme="minorHAnsi"/>
          <w:sz w:val="22"/>
          <w:szCs w:val="22"/>
        </w:rPr>
        <w:t>Beneficjent zwraca nienależnie lub nadmiernie pobraną kwotę pomocy powiększoną o odsetki obliczone zgodnie z ust. 4.</w:t>
      </w:r>
    </w:p>
    <w:p w14:paraId="2AC1F767" w14:textId="77777777" w:rsidR="001173B8" w:rsidRPr="00BB37DB" w:rsidRDefault="001173B8" w:rsidP="005E2755">
      <w:pPr>
        <w:pStyle w:val="Akapitzlist"/>
        <w:numPr>
          <w:ilvl w:val="0"/>
          <w:numId w:val="19"/>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Odsetki naliczane są w wysokości jak dla zaległości podatkowych, za okres między terminem zwrotu środków przez Beneficjenta, wyznaczonym w decyzji ustalającej kwotę środków do zwrotu, a datą zwrotu całości zadłużenia lub odliczenia.</w:t>
      </w:r>
    </w:p>
    <w:p w14:paraId="6E3CF9B1" w14:textId="4E33057B" w:rsidR="001173B8" w:rsidRPr="00BB4CC5" w:rsidRDefault="001173B8" w:rsidP="005E2755">
      <w:pPr>
        <w:pStyle w:val="Akapitzlist"/>
        <w:numPr>
          <w:ilvl w:val="0"/>
          <w:numId w:val="19"/>
        </w:numPr>
        <w:ind w:left="284" w:hanging="284"/>
        <w:contextualSpacing w:val="0"/>
        <w:rPr>
          <w:rFonts w:asciiTheme="minorHAnsi" w:hAnsiTheme="minorHAnsi" w:cstheme="minorHAnsi"/>
          <w:b/>
          <w:sz w:val="22"/>
          <w:szCs w:val="22"/>
        </w:rPr>
      </w:pPr>
      <w:r w:rsidRPr="00BB37DB">
        <w:rPr>
          <w:rFonts w:asciiTheme="minorHAnsi" w:hAnsiTheme="minorHAnsi" w:cstheme="minorHAnsi"/>
          <w:sz w:val="22"/>
          <w:szCs w:val="22"/>
        </w:rPr>
        <w:t xml:space="preserve">Beneficjent zobowiązuje się zwrócić całość lub część otrzymanej pomocy w terminie </w:t>
      </w:r>
      <w:r w:rsidRPr="00BB37DB">
        <w:rPr>
          <w:rFonts w:asciiTheme="minorHAnsi" w:hAnsiTheme="minorHAnsi" w:cstheme="minorHAnsi"/>
          <w:sz w:val="22"/>
          <w:szCs w:val="22"/>
        </w:rPr>
        <w:br/>
        <w:t xml:space="preserve">60 dni od dnia doręczenia decyzji ustalającej kwotę środków do zwrotu, </w:t>
      </w:r>
      <w:r w:rsidRPr="00BB37DB">
        <w:rPr>
          <w:rFonts w:asciiTheme="minorHAnsi" w:hAnsiTheme="minorHAnsi" w:cstheme="minorHAnsi"/>
          <w:sz w:val="22"/>
          <w:szCs w:val="22"/>
        </w:rPr>
        <w:br/>
        <w:t xml:space="preserve">a po upływie tego terminu, do zwrotu całości lub części otrzymanej pomocy wraz z należnymi odsetkami. </w:t>
      </w:r>
    </w:p>
    <w:p w14:paraId="52945613" w14:textId="7F2B1EDA" w:rsidR="009D1CC7" w:rsidRPr="00BB4CC5" w:rsidRDefault="009D1CC7" w:rsidP="00BB4CC5">
      <w:pPr>
        <w:pStyle w:val="Akapitzlist"/>
        <w:numPr>
          <w:ilvl w:val="0"/>
          <w:numId w:val="19"/>
        </w:numPr>
        <w:ind w:left="284" w:hanging="284"/>
        <w:contextualSpacing w:val="0"/>
        <w:rPr>
          <w:rFonts w:asciiTheme="minorHAnsi" w:hAnsiTheme="minorHAnsi" w:cstheme="minorHAnsi"/>
          <w:sz w:val="22"/>
          <w:szCs w:val="22"/>
        </w:rPr>
      </w:pPr>
      <w:r w:rsidRPr="00BB4CC5">
        <w:rPr>
          <w:rFonts w:asciiTheme="minorHAnsi" w:hAnsiTheme="minorHAnsi" w:cstheme="minorHAnsi"/>
          <w:sz w:val="22"/>
          <w:szCs w:val="22"/>
        </w:rPr>
        <w:t xml:space="preserve">Zwrotu środków, o których mowa w ust. 3 - 5 Beneficjent dokona na rachunek bankowy Agencji, przeznaczony dla środków odzyskiwanych lub zwróconych przez Beneficjenta </w:t>
      </w:r>
      <w:r w:rsidRPr="00BB4CC5">
        <w:rPr>
          <w:rFonts w:asciiTheme="minorHAnsi" w:hAnsiTheme="minorHAnsi" w:cstheme="minorHAnsi"/>
          <w:sz w:val="22"/>
          <w:szCs w:val="22"/>
        </w:rPr>
        <w:br/>
        <w:t xml:space="preserve">w ramach PS WPR o numerze </w:t>
      </w:r>
      <w:r w:rsidRPr="00BB4CC5">
        <w:rPr>
          <w:rFonts w:asciiTheme="minorHAnsi" w:hAnsiTheme="minorHAnsi" w:cstheme="minorHAnsi"/>
          <w:b/>
          <w:sz w:val="22"/>
          <w:szCs w:val="22"/>
        </w:rPr>
        <w:t xml:space="preserve">05 1010 1010 0088 2014 9840 0000. </w:t>
      </w:r>
      <w:r w:rsidRPr="00BB4CC5">
        <w:rPr>
          <w:rFonts w:asciiTheme="minorHAnsi" w:hAnsiTheme="minorHAnsi" w:cstheme="minorHAnsi"/>
          <w:sz w:val="22"/>
          <w:szCs w:val="22"/>
        </w:rPr>
        <w:t xml:space="preserve">Beneficjent zobligowany do zwrotu środków finansowych w tytule wpłaty podaje numer umowy oraz zaznacza, iż dokonuje zwrotu środków finansowych nienależnie lub nadmiernie pobranej kwoty pomocy w </w:t>
      </w:r>
      <w:r w:rsidRPr="00B10458">
        <w:rPr>
          <w:rFonts w:asciiTheme="minorHAnsi" w:hAnsiTheme="minorHAnsi" w:cstheme="minorHAnsi"/>
          <w:sz w:val="22"/>
          <w:szCs w:val="22"/>
        </w:rPr>
        <w:t>ramach I</w:t>
      </w:r>
      <w:r w:rsidR="00A72963" w:rsidRPr="00B10458">
        <w:rPr>
          <w:rFonts w:asciiTheme="minorHAnsi" w:hAnsiTheme="minorHAnsi" w:cstheme="minorHAnsi"/>
          <w:sz w:val="22"/>
          <w:szCs w:val="22"/>
        </w:rPr>
        <w:t>.</w:t>
      </w:r>
      <w:r w:rsidRPr="00B10458">
        <w:rPr>
          <w:rFonts w:asciiTheme="minorHAnsi" w:hAnsiTheme="minorHAnsi" w:cstheme="minorHAnsi"/>
          <w:sz w:val="22"/>
          <w:szCs w:val="22"/>
        </w:rPr>
        <w:t>10</w:t>
      </w:r>
      <w:r w:rsidRPr="00BB4CC5">
        <w:rPr>
          <w:rFonts w:asciiTheme="minorHAnsi" w:hAnsiTheme="minorHAnsi" w:cstheme="minorHAnsi"/>
          <w:sz w:val="22"/>
          <w:szCs w:val="22"/>
        </w:rPr>
        <w:t xml:space="preserve">.8 Scalanie gruntów wraz z zagospodarowaniem </w:t>
      </w:r>
      <w:proofErr w:type="spellStart"/>
      <w:r w:rsidRPr="00BB4CC5">
        <w:rPr>
          <w:rFonts w:asciiTheme="minorHAnsi" w:hAnsiTheme="minorHAnsi" w:cstheme="minorHAnsi"/>
          <w:sz w:val="22"/>
          <w:szCs w:val="22"/>
        </w:rPr>
        <w:t>poscaleniowym</w:t>
      </w:r>
      <w:proofErr w:type="spellEnd"/>
      <w:r w:rsidRPr="00BB4CC5">
        <w:rPr>
          <w:rFonts w:asciiTheme="minorHAnsi" w:hAnsiTheme="minorHAnsi" w:cstheme="minorHAnsi"/>
          <w:sz w:val="22"/>
          <w:szCs w:val="22"/>
        </w:rPr>
        <w:t>.</w:t>
      </w:r>
    </w:p>
    <w:p w14:paraId="3DDAA0DE" w14:textId="06D02FB7" w:rsidR="009D1CC7" w:rsidRPr="009D1CC7" w:rsidRDefault="009D1CC7" w:rsidP="0033744A">
      <w:pPr>
        <w:pStyle w:val="Akapitzlist"/>
        <w:numPr>
          <w:ilvl w:val="0"/>
          <w:numId w:val="19"/>
        </w:numPr>
        <w:ind w:left="284" w:hanging="284"/>
        <w:rPr>
          <w:rFonts w:asciiTheme="minorHAnsi" w:hAnsiTheme="minorHAnsi" w:cstheme="minorHAnsi"/>
          <w:sz w:val="22"/>
          <w:szCs w:val="22"/>
        </w:rPr>
      </w:pPr>
      <w:r w:rsidRPr="00BB4CC5">
        <w:rPr>
          <w:rFonts w:asciiTheme="minorHAnsi" w:hAnsiTheme="minorHAnsi" w:cstheme="minorHAnsi"/>
          <w:sz w:val="22"/>
          <w:szCs w:val="22"/>
        </w:rPr>
        <w:t>W przypadku konieczności zwrotu części wypłaconej pomocy Beneficjent jest zobowiązany wypełniać pozostałe zobowiązania. Kwoty ustalone do zwrotu sumują się. Suma kwot ustalonych do zwrotu nie może być wyższa niż 100% wypłaconej pomocy.</w:t>
      </w:r>
    </w:p>
    <w:p w14:paraId="3443DBE2"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13</w:t>
      </w:r>
    </w:p>
    <w:p w14:paraId="2A574C30"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Zmiana umowy</w:t>
      </w:r>
    </w:p>
    <w:p w14:paraId="7212942B" w14:textId="77777777" w:rsidR="001173B8" w:rsidRPr="00BB37DB" w:rsidRDefault="001173B8">
      <w:pPr>
        <w:pStyle w:val="Akapitzlist"/>
        <w:numPr>
          <w:ilvl w:val="3"/>
          <w:numId w:val="27"/>
        </w:numPr>
        <w:ind w:left="425" w:hanging="357"/>
        <w:contextualSpacing w:val="0"/>
        <w:rPr>
          <w:rFonts w:asciiTheme="minorHAnsi" w:hAnsiTheme="minorHAnsi" w:cstheme="minorHAnsi"/>
          <w:sz w:val="22"/>
          <w:szCs w:val="22"/>
        </w:rPr>
      </w:pPr>
      <w:r w:rsidRPr="00BB37DB">
        <w:rPr>
          <w:rFonts w:asciiTheme="minorHAnsi" w:hAnsiTheme="minorHAnsi" w:cstheme="minorHAnsi"/>
          <w:sz w:val="22"/>
          <w:szCs w:val="22"/>
        </w:rPr>
        <w:t>Umowa może zostać zmieniona na wniosek każdej ze Stron, za pomocą PUE, przy czym zmiana ta nie może powodować:</w:t>
      </w:r>
    </w:p>
    <w:p w14:paraId="4DCB2171" w14:textId="77777777" w:rsidR="001173B8" w:rsidRPr="00BB37DB" w:rsidRDefault="001173B8" w:rsidP="00C45836">
      <w:pPr>
        <w:pStyle w:val="Akapitzlist"/>
        <w:numPr>
          <w:ilvl w:val="1"/>
          <w:numId w:val="41"/>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zwiększenia określonej w § 4 ust. 1 kwoty pomocy;</w:t>
      </w:r>
    </w:p>
    <w:p w14:paraId="04CED494" w14:textId="4F78637B" w:rsidR="001173B8" w:rsidRPr="009167C6" w:rsidRDefault="001173B8" w:rsidP="00C45836">
      <w:pPr>
        <w:pStyle w:val="Akapitzlist"/>
        <w:numPr>
          <w:ilvl w:val="1"/>
          <w:numId w:val="41"/>
        </w:numPr>
        <w:ind w:hanging="294"/>
        <w:contextualSpacing w:val="0"/>
        <w:rPr>
          <w:rFonts w:asciiTheme="minorHAnsi" w:hAnsiTheme="minorHAnsi" w:cstheme="minorHAnsi"/>
          <w:strike/>
          <w:sz w:val="22"/>
          <w:szCs w:val="22"/>
        </w:rPr>
      </w:pPr>
      <w:r w:rsidRPr="006C717F">
        <w:rPr>
          <w:rFonts w:asciiTheme="minorHAnsi" w:hAnsiTheme="minorHAnsi" w:cstheme="minorHAnsi"/>
          <w:sz w:val="22"/>
          <w:szCs w:val="22"/>
        </w:rPr>
        <w:t>zm</w:t>
      </w:r>
      <w:r w:rsidRPr="00BB37DB">
        <w:rPr>
          <w:rFonts w:asciiTheme="minorHAnsi" w:hAnsiTheme="minorHAnsi" w:cstheme="minorHAnsi"/>
          <w:sz w:val="22"/>
          <w:szCs w:val="22"/>
        </w:rPr>
        <w:t xml:space="preserve">iany celu operacji oraz wskaźników jego realizacji, określonych w § 3 ust. </w:t>
      </w:r>
      <w:r w:rsidR="00A00610">
        <w:rPr>
          <w:rFonts w:asciiTheme="minorHAnsi" w:hAnsiTheme="minorHAnsi" w:cstheme="minorHAnsi"/>
          <w:sz w:val="22"/>
          <w:szCs w:val="22"/>
        </w:rPr>
        <w:t>2</w:t>
      </w:r>
      <w:r w:rsidR="00874298">
        <w:rPr>
          <w:rFonts w:asciiTheme="minorHAnsi" w:hAnsiTheme="minorHAnsi" w:cstheme="minorHAnsi"/>
          <w:sz w:val="22"/>
          <w:szCs w:val="22"/>
        </w:rPr>
        <w:t xml:space="preserve"> i 3</w:t>
      </w:r>
      <w:r w:rsidR="00444EE2">
        <w:rPr>
          <w:rFonts w:asciiTheme="minorHAnsi" w:hAnsiTheme="minorHAnsi" w:cstheme="minorHAnsi"/>
          <w:sz w:val="22"/>
          <w:szCs w:val="22"/>
        </w:rPr>
        <w:t>, o ile z umowy nie wynika inaczej</w:t>
      </w:r>
      <w:r w:rsidR="00AF6665">
        <w:rPr>
          <w:rFonts w:asciiTheme="minorHAnsi" w:hAnsiTheme="minorHAnsi" w:cstheme="minorHAnsi"/>
          <w:sz w:val="22"/>
          <w:szCs w:val="22"/>
        </w:rPr>
        <w:t>;</w:t>
      </w:r>
      <w:r w:rsidRPr="00BB37DB">
        <w:rPr>
          <w:rFonts w:asciiTheme="minorHAnsi" w:hAnsiTheme="minorHAnsi" w:cstheme="minorHAnsi"/>
          <w:sz w:val="22"/>
          <w:szCs w:val="22"/>
        </w:rPr>
        <w:t xml:space="preserve"> </w:t>
      </w:r>
    </w:p>
    <w:p w14:paraId="0DBDF428" w14:textId="17137CE1" w:rsidR="001173B8" w:rsidRPr="00BB37DB" w:rsidRDefault="001173B8" w:rsidP="00C45836">
      <w:pPr>
        <w:pStyle w:val="Akapitzlist"/>
        <w:numPr>
          <w:ilvl w:val="1"/>
          <w:numId w:val="41"/>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zmiany zobowiązania o niefinansowaniu z udziałem środków, o który</w:t>
      </w:r>
      <w:r w:rsidR="00874298">
        <w:rPr>
          <w:rFonts w:asciiTheme="minorHAnsi" w:hAnsiTheme="minorHAnsi" w:cstheme="minorHAnsi"/>
          <w:sz w:val="22"/>
          <w:szCs w:val="22"/>
        </w:rPr>
        <w:t>ch</w:t>
      </w:r>
      <w:r w:rsidRPr="00BB37DB">
        <w:rPr>
          <w:rFonts w:asciiTheme="minorHAnsi" w:hAnsiTheme="minorHAnsi" w:cstheme="minorHAnsi"/>
          <w:sz w:val="22"/>
          <w:szCs w:val="22"/>
        </w:rPr>
        <w:t xml:space="preserve"> mowa w § 5 pkt </w:t>
      </w:r>
      <w:r w:rsidR="00553004">
        <w:rPr>
          <w:rFonts w:asciiTheme="minorHAnsi" w:hAnsiTheme="minorHAnsi" w:cstheme="minorHAnsi"/>
          <w:sz w:val="22"/>
          <w:szCs w:val="22"/>
        </w:rPr>
        <w:t>2</w:t>
      </w:r>
      <w:r w:rsidRPr="00BB37DB">
        <w:rPr>
          <w:rFonts w:asciiTheme="minorHAnsi" w:hAnsiTheme="minorHAnsi" w:cstheme="minorHAnsi"/>
          <w:sz w:val="22"/>
          <w:szCs w:val="22"/>
        </w:rPr>
        <w:t>;</w:t>
      </w:r>
    </w:p>
    <w:p w14:paraId="0177809B" w14:textId="77777777" w:rsidR="005D23CC" w:rsidRDefault="001173B8" w:rsidP="00C45836">
      <w:pPr>
        <w:pStyle w:val="Akapitzlist"/>
        <w:numPr>
          <w:ilvl w:val="1"/>
          <w:numId w:val="41"/>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zmian w zestawieniu rzeczowo-finansowym operacji, mających wpływ na liczbę punktów przyznanych na operację, w taki sposób, że operacja ta nie uzyskałaby minimalnej liczby punktów wymaganych do przyznania pomocy oraz nie zmieściłaby się w limicie środków w ramach danego naboru wniosków o przyznanie pomocy</w:t>
      </w:r>
      <w:r w:rsidR="005D23CC">
        <w:rPr>
          <w:rFonts w:asciiTheme="minorHAnsi" w:hAnsiTheme="minorHAnsi" w:cstheme="minorHAnsi"/>
          <w:sz w:val="22"/>
          <w:szCs w:val="22"/>
        </w:rPr>
        <w:t>;</w:t>
      </w:r>
    </w:p>
    <w:p w14:paraId="4B4C5376" w14:textId="1A8968E0" w:rsidR="001173B8" w:rsidRPr="00BB37DB" w:rsidRDefault="005D23CC" w:rsidP="00C45836">
      <w:pPr>
        <w:pStyle w:val="Akapitzlist"/>
        <w:numPr>
          <w:ilvl w:val="1"/>
          <w:numId w:val="41"/>
        </w:numPr>
        <w:ind w:hanging="294"/>
        <w:contextualSpacing w:val="0"/>
        <w:rPr>
          <w:rFonts w:asciiTheme="minorHAnsi" w:hAnsiTheme="minorHAnsi" w:cstheme="minorHAnsi"/>
          <w:sz w:val="22"/>
          <w:szCs w:val="22"/>
        </w:rPr>
      </w:pPr>
      <w:r>
        <w:rPr>
          <w:rFonts w:asciiTheme="minorHAnsi" w:hAnsiTheme="minorHAnsi" w:cstheme="minorHAnsi"/>
          <w:sz w:val="22"/>
          <w:szCs w:val="22"/>
        </w:rPr>
        <w:t xml:space="preserve"> uwzględnienia w trakcie realizacji drugiego etapu operacji, kwoty pomocy niewypłaconej w ramach rozliczonego etapu operacji, jeżeli nie została dokonana zmiana umowy w tym zakresie, o czym mowa w ust. 3 pkt 1.</w:t>
      </w:r>
    </w:p>
    <w:p w14:paraId="4A2AA0CC" w14:textId="77777777" w:rsidR="001173B8" w:rsidRPr="00BB37DB" w:rsidRDefault="001173B8">
      <w:pPr>
        <w:pStyle w:val="Akapitzlist"/>
        <w:numPr>
          <w:ilvl w:val="0"/>
          <w:numId w:val="27"/>
        </w:numPr>
        <w:ind w:left="426" w:hanging="357"/>
        <w:contextualSpacing w:val="0"/>
        <w:rPr>
          <w:rFonts w:asciiTheme="minorHAnsi" w:hAnsiTheme="minorHAnsi" w:cstheme="minorHAnsi"/>
          <w:sz w:val="22"/>
          <w:szCs w:val="22"/>
        </w:rPr>
      </w:pPr>
      <w:r w:rsidRPr="00BB37DB">
        <w:rPr>
          <w:rFonts w:asciiTheme="minorHAnsi" w:hAnsiTheme="minorHAnsi" w:cstheme="minorHAnsi"/>
          <w:sz w:val="22"/>
          <w:szCs w:val="22"/>
        </w:rPr>
        <w:t>Umowa nie wymaga dokonania zmiany w przypadku:</w:t>
      </w:r>
    </w:p>
    <w:p w14:paraId="60677E29" w14:textId="722BE072" w:rsidR="001173B8" w:rsidRPr="00BB37DB" w:rsidRDefault="001173B8">
      <w:pPr>
        <w:pStyle w:val="Akapitzlist"/>
        <w:numPr>
          <w:ilvl w:val="0"/>
          <w:numId w:val="31"/>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zmian wysokości poszczególnych pozycji kosztów kwalifikowalnych operacji w przypadku określonym w § 9 ust. </w:t>
      </w:r>
      <w:r w:rsidR="004C1208">
        <w:rPr>
          <w:rFonts w:asciiTheme="minorHAnsi" w:hAnsiTheme="minorHAnsi" w:cstheme="minorHAnsi"/>
          <w:sz w:val="22"/>
          <w:szCs w:val="22"/>
        </w:rPr>
        <w:t>5</w:t>
      </w:r>
      <w:r w:rsidRPr="00BB37DB">
        <w:rPr>
          <w:rFonts w:asciiTheme="minorHAnsi" w:hAnsiTheme="minorHAnsi" w:cstheme="minorHAnsi"/>
          <w:sz w:val="22"/>
          <w:szCs w:val="22"/>
        </w:rPr>
        <w:t>, z zastrzeżeniem ust. 3 pkt 1 i § 3 ust. 1</w:t>
      </w:r>
      <w:r w:rsidR="00AF6665">
        <w:rPr>
          <w:rFonts w:asciiTheme="minorHAnsi" w:hAnsiTheme="minorHAnsi" w:cstheme="minorHAnsi"/>
          <w:sz w:val="22"/>
          <w:szCs w:val="22"/>
        </w:rPr>
        <w:t>;</w:t>
      </w:r>
    </w:p>
    <w:p w14:paraId="7D5FD2BE" w14:textId="77777777" w:rsidR="001173B8" w:rsidRPr="00BB37DB" w:rsidRDefault="001173B8">
      <w:pPr>
        <w:pStyle w:val="Akapitzlist"/>
        <w:numPr>
          <w:ilvl w:val="0"/>
          <w:numId w:val="31"/>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zmian powstałych przy realizacji operacji o charakterze budowlanym, wynikających z praktycznych rozwiązań realizacji inwestycji, nienaruszających przepisów </w:t>
      </w:r>
      <w:bookmarkStart w:id="29" w:name="_Hlk138409401"/>
      <w:r w:rsidRPr="00BB37DB">
        <w:rPr>
          <w:rFonts w:asciiTheme="minorHAnsi" w:hAnsiTheme="minorHAnsi" w:cstheme="minorHAnsi"/>
          <w:sz w:val="22"/>
          <w:szCs w:val="22"/>
        </w:rPr>
        <w:t>ustawy Prawo budowlane</w:t>
      </w:r>
      <w:bookmarkEnd w:id="29"/>
      <w:r w:rsidRPr="00BB37DB">
        <w:rPr>
          <w:rFonts w:asciiTheme="minorHAnsi" w:hAnsiTheme="minorHAnsi" w:cstheme="minorHAnsi"/>
          <w:sz w:val="22"/>
          <w:szCs w:val="22"/>
        </w:rPr>
        <w:t xml:space="preserve"> i wydanych na ich podstawie decyzji właściwych organów oraz niewpływających na cel i przeznaczenie operacji;</w:t>
      </w:r>
    </w:p>
    <w:p w14:paraId="6024B9C8" w14:textId="77777777" w:rsidR="001173B8" w:rsidRPr="00BB37DB" w:rsidRDefault="001173B8">
      <w:pPr>
        <w:pStyle w:val="Akapitzlist"/>
        <w:numPr>
          <w:ilvl w:val="0"/>
          <w:numId w:val="31"/>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złożenia wniosku o płatność przed terminem określonym w § 7 ust. 1.</w:t>
      </w:r>
    </w:p>
    <w:p w14:paraId="7BF82A1C" w14:textId="77777777" w:rsidR="001173B8" w:rsidRPr="00BB37DB" w:rsidRDefault="001173B8">
      <w:pPr>
        <w:pStyle w:val="Akapitzlist"/>
        <w:numPr>
          <w:ilvl w:val="0"/>
          <w:numId w:val="27"/>
        </w:numPr>
        <w:ind w:left="426" w:hanging="284"/>
        <w:rPr>
          <w:rFonts w:asciiTheme="minorHAnsi" w:hAnsiTheme="minorHAnsi" w:cstheme="minorHAnsi"/>
          <w:sz w:val="22"/>
          <w:szCs w:val="22"/>
        </w:rPr>
      </w:pPr>
      <w:r w:rsidRPr="00BB37DB">
        <w:rPr>
          <w:rFonts w:asciiTheme="minorHAnsi" w:hAnsiTheme="minorHAnsi" w:cstheme="minorHAnsi"/>
          <w:sz w:val="22"/>
          <w:szCs w:val="22"/>
        </w:rPr>
        <w:lastRenderedPageBreak/>
        <w:t>Zmiana umowy jest wymagana, w szczególności w przypadku:</w:t>
      </w:r>
    </w:p>
    <w:p w14:paraId="7A74690F" w14:textId="0006E52D" w:rsidR="001173B8" w:rsidRPr="009167C6" w:rsidRDefault="001173B8" w:rsidP="001173B8">
      <w:pPr>
        <w:spacing w:line="280" w:lineRule="exact"/>
        <w:ind w:left="709" w:hanging="283"/>
        <w:rPr>
          <w:rFonts w:asciiTheme="minorHAnsi" w:hAnsiTheme="minorHAnsi" w:cstheme="minorHAnsi"/>
          <w:strike/>
          <w:color w:val="000000"/>
          <w:vertAlign w:val="superscript"/>
        </w:rPr>
      </w:pPr>
      <w:r w:rsidRPr="00BB37DB">
        <w:rPr>
          <w:rFonts w:asciiTheme="minorHAnsi" w:hAnsiTheme="minorHAnsi" w:cstheme="minorHAnsi"/>
          <w:color w:val="000000"/>
        </w:rPr>
        <w:t>1) zmian w zestawieniu rzeczowo-finansowym operacji, stanowiącym załącznik nr 1 do umowy związanych ze:</w:t>
      </w:r>
    </w:p>
    <w:p w14:paraId="5EEF4C13" w14:textId="3EEB2D71" w:rsidR="001173B8" w:rsidRPr="00BB37DB" w:rsidRDefault="001173B8">
      <w:pPr>
        <w:pStyle w:val="Akapitzlist"/>
        <w:numPr>
          <w:ilvl w:val="0"/>
          <w:numId w:val="35"/>
        </w:numPr>
        <w:spacing w:line="280" w:lineRule="exact"/>
        <w:ind w:left="993" w:hanging="284"/>
        <w:contextualSpacing w:val="0"/>
        <w:rPr>
          <w:rFonts w:asciiTheme="minorHAnsi" w:hAnsiTheme="minorHAnsi" w:cstheme="minorHAnsi"/>
          <w:sz w:val="22"/>
          <w:szCs w:val="22"/>
        </w:rPr>
      </w:pPr>
      <w:r w:rsidRPr="00BB37DB">
        <w:rPr>
          <w:rFonts w:asciiTheme="minorHAnsi" w:hAnsiTheme="minorHAnsi" w:cstheme="minorHAnsi"/>
          <w:color w:val="000000"/>
          <w:sz w:val="22"/>
          <w:szCs w:val="22"/>
        </w:rPr>
        <w:t xml:space="preserve">zmniejszeniem zakresu lub wysokości kosztów kwalifikowalnych operacji w ramach pierwszego etapu i zwiększeniem zakresu lub wysokości kosztów kwalifikowalnych operacji w ramach etapu drugiego - </w:t>
      </w:r>
      <w:r w:rsidRPr="00BB37DB">
        <w:rPr>
          <w:rFonts w:asciiTheme="minorHAnsi" w:hAnsiTheme="minorHAnsi" w:cstheme="minorHAnsi"/>
          <w:sz w:val="22"/>
          <w:szCs w:val="22"/>
        </w:rPr>
        <w:t>wniosek w tej sprawie Beneficjent składa najpóźniej na co najmniej 60 dni przed terminem złożenia wniosku o płatność pośrednią. W przypadku niedotrzymania tego terminu, wniosek o zmianę umowy nie zostanie rozpatrzony pozytywnie i Samorząd Województwa rozpatrzy wniosek o płatność zgodnie z postanowieniami zawartej umow</w:t>
      </w:r>
      <w:r w:rsidR="00DD5E1D">
        <w:rPr>
          <w:rFonts w:asciiTheme="minorHAnsi" w:hAnsiTheme="minorHAnsi" w:cstheme="minorHAnsi"/>
          <w:sz w:val="22"/>
          <w:szCs w:val="22"/>
        </w:rPr>
        <w:t>y</w:t>
      </w:r>
      <w:r w:rsidR="00AF6665">
        <w:rPr>
          <w:rFonts w:asciiTheme="minorHAnsi" w:hAnsiTheme="minorHAnsi" w:cstheme="minorHAnsi"/>
          <w:sz w:val="22"/>
          <w:szCs w:val="22"/>
        </w:rPr>
        <w:t>,</w:t>
      </w:r>
    </w:p>
    <w:p w14:paraId="1D4656D6" w14:textId="79051D7F" w:rsidR="001173B8" w:rsidRPr="00BB37DB" w:rsidRDefault="001173B8">
      <w:pPr>
        <w:pStyle w:val="Akapitzlist"/>
        <w:numPr>
          <w:ilvl w:val="0"/>
          <w:numId w:val="35"/>
        </w:numPr>
        <w:spacing w:line="280" w:lineRule="exact"/>
        <w:ind w:left="993" w:hanging="284"/>
        <w:contextualSpacing w:val="0"/>
        <w:rPr>
          <w:rFonts w:asciiTheme="minorHAnsi" w:hAnsiTheme="minorHAnsi" w:cstheme="minorHAnsi"/>
          <w:color w:val="000000"/>
          <w:sz w:val="22"/>
          <w:szCs w:val="22"/>
        </w:rPr>
      </w:pPr>
      <w:r w:rsidRPr="00BB37DB">
        <w:rPr>
          <w:rFonts w:asciiTheme="minorHAnsi" w:hAnsiTheme="minorHAnsi" w:cstheme="minorHAnsi"/>
          <w:color w:val="000000"/>
          <w:sz w:val="22"/>
          <w:szCs w:val="22"/>
        </w:rPr>
        <w:t xml:space="preserve">zwiększeniem zakresu lub wysokości kosztów kwalifikowalnych operacji w ramach pierwszego etapu i zmniejszeniem zakresu lub wysokości kosztów kwalifikowalnych operacji w ramach drugiego etapu – </w:t>
      </w:r>
      <w:r w:rsidRPr="00BB37DB">
        <w:rPr>
          <w:rFonts w:asciiTheme="minorHAnsi" w:hAnsiTheme="minorHAnsi" w:cstheme="minorHAnsi"/>
          <w:sz w:val="22"/>
          <w:szCs w:val="22"/>
        </w:rPr>
        <w:t>wniosek w tej sprawie Beneficjent składa najpóźniej na co najmniej 60 dni przed terminem złożenia wniosku o płatność pośrednią. W przypadku niedotrzymania tego terminu, wniosek o zmianę umowy nie zostanie rozpatrzony pozytywnie i Samorząd Województwa rozpatrzy wniosek o płatność zgodnie z postanowieniami zawartej umowy;</w:t>
      </w:r>
    </w:p>
    <w:p w14:paraId="2E7E12BB" w14:textId="77777777" w:rsidR="001173B8" w:rsidRPr="00BB37DB" w:rsidRDefault="001173B8" w:rsidP="001173B8">
      <w:pPr>
        <w:spacing w:line="280" w:lineRule="exact"/>
        <w:ind w:left="567" w:hanging="283"/>
        <w:rPr>
          <w:rFonts w:asciiTheme="minorHAnsi" w:hAnsiTheme="minorHAnsi" w:cstheme="minorHAnsi"/>
        </w:rPr>
      </w:pPr>
      <w:r w:rsidRPr="00BB37DB">
        <w:rPr>
          <w:rFonts w:asciiTheme="minorHAnsi" w:hAnsiTheme="minorHAnsi" w:cstheme="minorHAnsi"/>
        </w:rPr>
        <w:t xml:space="preserve">2) </w:t>
      </w:r>
      <w:r w:rsidRPr="00BB37DB">
        <w:rPr>
          <w:rFonts w:asciiTheme="minorHAnsi" w:hAnsiTheme="minorHAnsi" w:cstheme="minorHAnsi"/>
          <w:color w:val="000000"/>
        </w:rPr>
        <w:t>zmian</w:t>
      </w:r>
      <w:r w:rsidRPr="00BB37DB">
        <w:rPr>
          <w:rFonts w:asciiTheme="minorHAnsi" w:hAnsiTheme="minorHAnsi" w:cstheme="minorHAnsi"/>
        </w:rPr>
        <w:t xml:space="preserve"> zakresu rzeczowego operacji w zestawieniu rzeczowo-finansowym operacji stanowiącym załącznik nr 1 do umowy, uzasadnionych analizą potrzeb Beneficjenta - wniosek w tej sprawie Beneficjent składa najpóźniej na co najmniej 60 dni przed terminem złożenia wniosku o płatność. W przypadku niedotrzymania tego terminu, wniosek o zmianę umowy nie zostanie rozpatrzony pozytywnie i Samorząd Województwa rozpatrzy wniosek o płatność zgodnie z postanowieniami zawartej umowy;</w:t>
      </w:r>
    </w:p>
    <w:p w14:paraId="35A1523F" w14:textId="6CC68336" w:rsidR="001173B8" w:rsidRPr="00BB37DB" w:rsidRDefault="001173B8" w:rsidP="001173B8">
      <w:pPr>
        <w:spacing w:line="280" w:lineRule="exact"/>
        <w:ind w:left="567" w:hanging="283"/>
        <w:rPr>
          <w:rFonts w:asciiTheme="minorHAnsi" w:hAnsiTheme="minorHAnsi" w:cstheme="minorHAnsi"/>
        </w:rPr>
      </w:pPr>
      <w:r w:rsidRPr="00BB37DB">
        <w:rPr>
          <w:rFonts w:asciiTheme="minorHAnsi" w:hAnsiTheme="minorHAnsi" w:cstheme="minorHAnsi"/>
        </w:rPr>
        <w:t>3) zmiany dotyczącej opóźnienia terminu złożenia wniosku o płatność, z zachowaniem termin</w:t>
      </w:r>
      <w:r w:rsidR="00F55D2D">
        <w:rPr>
          <w:rFonts w:asciiTheme="minorHAnsi" w:hAnsiTheme="minorHAnsi" w:cstheme="minorHAnsi"/>
        </w:rPr>
        <w:t>u</w:t>
      </w:r>
      <w:r w:rsidRPr="00BB37DB">
        <w:rPr>
          <w:rFonts w:asciiTheme="minorHAnsi" w:hAnsiTheme="minorHAnsi" w:cstheme="minorHAnsi"/>
        </w:rPr>
        <w:t xml:space="preserve"> maksymaln</w:t>
      </w:r>
      <w:r w:rsidR="00F55D2D">
        <w:rPr>
          <w:rFonts w:asciiTheme="minorHAnsi" w:hAnsiTheme="minorHAnsi" w:cstheme="minorHAnsi"/>
        </w:rPr>
        <w:t>ego,</w:t>
      </w:r>
      <w:r w:rsidRPr="00BB37DB">
        <w:rPr>
          <w:rFonts w:asciiTheme="minorHAnsi" w:hAnsiTheme="minorHAnsi" w:cstheme="minorHAnsi"/>
        </w:rPr>
        <w:t xml:space="preserve"> o który</w:t>
      </w:r>
      <w:r w:rsidR="00E5573F">
        <w:rPr>
          <w:rFonts w:asciiTheme="minorHAnsi" w:hAnsiTheme="minorHAnsi" w:cstheme="minorHAnsi"/>
        </w:rPr>
        <w:t>m</w:t>
      </w:r>
      <w:r w:rsidRPr="00BB37DB">
        <w:rPr>
          <w:rFonts w:asciiTheme="minorHAnsi" w:hAnsiTheme="minorHAnsi" w:cstheme="minorHAnsi"/>
        </w:rPr>
        <w:t xml:space="preserve"> mowa w § 3 ust. </w:t>
      </w:r>
      <w:r w:rsidR="00227C27">
        <w:rPr>
          <w:rFonts w:asciiTheme="minorHAnsi" w:hAnsiTheme="minorHAnsi" w:cstheme="minorHAnsi"/>
        </w:rPr>
        <w:t>5</w:t>
      </w:r>
      <w:r w:rsidRPr="00BB37DB">
        <w:rPr>
          <w:rFonts w:asciiTheme="minorHAnsi" w:hAnsiTheme="minorHAnsi" w:cstheme="minorHAnsi"/>
        </w:rPr>
        <w:t xml:space="preserve"> – wniosek w tej sprawie Beneficjent składa najpóźniej na co najmniej 60 dni przed terminem, w którym upływa termin złożenia wniosku o płatność. W przypadku niedotrzymania tego terminu, wniosek o zmianę umowy nie zostanie rozpatrzony pozytywnie i Samorząd Województwa rozpatrzy wniosek o płatność zgodnie z postanowieniami zawartej umowy</w:t>
      </w:r>
      <w:r w:rsidR="00AF6665">
        <w:rPr>
          <w:rFonts w:asciiTheme="minorHAnsi" w:hAnsiTheme="minorHAnsi" w:cstheme="minorHAnsi"/>
        </w:rPr>
        <w:t>.</w:t>
      </w:r>
    </w:p>
    <w:p w14:paraId="08DD0B37" w14:textId="3EFCEE11" w:rsidR="001173B8" w:rsidRDefault="001173B8">
      <w:pPr>
        <w:pStyle w:val="Akapitzlist"/>
        <w:numPr>
          <w:ilvl w:val="0"/>
          <w:numId w:val="27"/>
        </w:numPr>
        <w:spacing w:line="280" w:lineRule="exact"/>
        <w:ind w:left="284"/>
        <w:contextualSpacing w:val="0"/>
        <w:rPr>
          <w:rFonts w:asciiTheme="minorHAnsi" w:hAnsiTheme="minorHAnsi" w:cstheme="minorHAnsi"/>
          <w:sz w:val="22"/>
          <w:szCs w:val="22"/>
        </w:rPr>
      </w:pPr>
      <w:r w:rsidRPr="004E19DB">
        <w:rPr>
          <w:rFonts w:asciiTheme="minorHAnsi" w:hAnsiTheme="minorHAnsi" w:cstheme="minorHAnsi"/>
          <w:sz w:val="22"/>
          <w:szCs w:val="22"/>
        </w:rPr>
        <w:t>Samorząd Województwa rozpatruje wniosek o zmianę umowy w terminie 30 dni od dnia złożenia wniosku o zmianę umowy i niezwłocznie wzywa Beneficjenta do zawarcia aneksu do umowy, w przypadku pozytywnego rozpatrzenia wniosku o zmianę umowy lub informuje Beneficjenta o braku zgody na zmianę umowy w przypadku, gdy nie są spełnione warunki przyznania pomocy.</w:t>
      </w:r>
    </w:p>
    <w:p w14:paraId="02A1BF3C" w14:textId="2489147F" w:rsidR="00DD5E1D" w:rsidRPr="009F63A0" w:rsidRDefault="001B493C" w:rsidP="00DD5E1D">
      <w:pPr>
        <w:pStyle w:val="Akapitzlist"/>
        <w:numPr>
          <w:ilvl w:val="0"/>
          <w:numId w:val="27"/>
        </w:numPr>
        <w:spacing w:line="280" w:lineRule="exact"/>
        <w:ind w:left="284"/>
        <w:rPr>
          <w:rFonts w:asciiTheme="minorHAnsi" w:hAnsiTheme="minorHAnsi"/>
          <w:sz w:val="22"/>
        </w:rPr>
      </w:pPr>
      <w:r w:rsidRPr="009F63A0">
        <w:rPr>
          <w:rFonts w:asciiTheme="minorHAnsi" w:hAnsiTheme="minorHAnsi"/>
          <w:sz w:val="22"/>
        </w:rPr>
        <w:t xml:space="preserve">W przypadku rozpatrzenia wniosku o zmianę umowy po upływie terminu określonego w ust. 4, </w:t>
      </w:r>
      <w:r w:rsidR="00DD5E1D" w:rsidRPr="009F63A0">
        <w:rPr>
          <w:rFonts w:asciiTheme="minorHAnsi" w:hAnsiTheme="minorHAnsi"/>
          <w:sz w:val="22"/>
        </w:rPr>
        <w:t>Samorząd Województwa</w:t>
      </w:r>
      <w:r w:rsidRPr="009F63A0">
        <w:rPr>
          <w:rFonts w:asciiTheme="minorHAnsi" w:hAnsiTheme="minorHAnsi"/>
          <w:sz w:val="22"/>
        </w:rPr>
        <w:t xml:space="preserve"> wyznacza nowy termin na złożenie wniosku o płatność. Nowy termin na złożenie wniosku o płatność nie może być dłuższy niż 14 dni od dnia zawarcia aneksu, z zastrzeżeniem zachowania terminu 30 czerwca 2029 r. </w:t>
      </w:r>
    </w:p>
    <w:p w14:paraId="69AD18A8" w14:textId="42A46595" w:rsidR="00DD5E1D" w:rsidRPr="00DD5E1D" w:rsidRDefault="001173B8" w:rsidP="00DD5E1D">
      <w:pPr>
        <w:pStyle w:val="Akapitzlist"/>
        <w:numPr>
          <w:ilvl w:val="0"/>
          <w:numId w:val="27"/>
        </w:numPr>
        <w:spacing w:line="276" w:lineRule="auto"/>
        <w:ind w:left="284"/>
        <w:rPr>
          <w:rFonts w:asciiTheme="minorHAnsi" w:hAnsiTheme="minorHAnsi" w:cstheme="minorHAnsi"/>
          <w:sz w:val="22"/>
          <w:szCs w:val="22"/>
        </w:rPr>
      </w:pPr>
      <w:r w:rsidRPr="00DD5E1D">
        <w:rPr>
          <w:rFonts w:asciiTheme="minorHAnsi" w:hAnsiTheme="minorHAnsi" w:cstheme="minorHAnsi"/>
          <w:sz w:val="22"/>
          <w:szCs w:val="22"/>
        </w:rPr>
        <w:t>Złożenie wniosku o zmianę umowy wstrzymuje możliwość złożenia wniosku o płatność do czasu zakończenia rozpatrywania wniosku o zmianę umowy.</w:t>
      </w:r>
    </w:p>
    <w:p w14:paraId="678E9CCC" w14:textId="77777777" w:rsidR="001173B8" w:rsidRPr="00BB37DB" w:rsidRDefault="001173B8" w:rsidP="00DD5E1D">
      <w:pPr>
        <w:pStyle w:val="Akapitzlist"/>
        <w:numPr>
          <w:ilvl w:val="0"/>
          <w:numId w:val="27"/>
        </w:numPr>
        <w:spacing w:line="276" w:lineRule="auto"/>
        <w:ind w:left="283" w:hanging="357"/>
        <w:contextualSpacing w:val="0"/>
        <w:rPr>
          <w:rFonts w:asciiTheme="minorHAnsi" w:hAnsiTheme="minorHAnsi" w:cstheme="minorHAnsi"/>
          <w:sz w:val="22"/>
          <w:szCs w:val="22"/>
        </w:rPr>
      </w:pPr>
      <w:r w:rsidRPr="00BB37DB">
        <w:rPr>
          <w:rFonts w:asciiTheme="minorHAnsi" w:hAnsiTheme="minorHAnsi" w:cstheme="minorHAnsi"/>
          <w:sz w:val="22"/>
          <w:szCs w:val="22"/>
        </w:rPr>
        <w:t>Po złożeniu wniosku o płatność Beneficjent nie może wnioskować o zmianę umowy.</w:t>
      </w:r>
    </w:p>
    <w:p w14:paraId="6522297B" w14:textId="4F9A5EBD" w:rsidR="001173B8" w:rsidRDefault="001173B8">
      <w:pPr>
        <w:pStyle w:val="Akapitzlist"/>
        <w:numPr>
          <w:ilvl w:val="0"/>
          <w:numId w:val="27"/>
        </w:numPr>
        <w:ind w:left="283" w:hanging="357"/>
        <w:contextualSpacing w:val="0"/>
        <w:rPr>
          <w:rFonts w:asciiTheme="minorHAnsi" w:hAnsiTheme="minorHAnsi" w:cstheme="minorHAnsi"/>
          <w:sz w:val="22"/>
          <w:szCs w:val="22"/>
        </w:rPr>
      </w:pPr>
      <w:r w:rsidRPr="004E19DB">
        <w:rPr>
          <w:rFonts w:asciiTheme="minorHAnsi" w:hAnsiTheme="minorHAnsi" w:cstheme="minorHAnsi"/>
          <w:sz w:val="22"/>
          <w:szCs w:val="22"/>
        </w:rPr>
        <w:t xml:space="preserve">Zmiana umowy wymaga zachowania reguł, o których mowa </w:t>
      </w:r>
      <w:r w:rsidRPr="007D786E">
        <w:rPr>
          <w:rFonts w:asciiTheme="minorHAnsi" w:hAnsiTheme="minorHAnsi" w:cstheme="minorHAnsi"/>
          <w:sz w:val="22"/>
          <w:szCs w:val="22"/>
        </w:rPr>
        <w:t>w § 6 regulaminu,</w:t>
      </w:r>
      <w:r w:rsidRPr="004E19DB">
        <w:rPr>
          <w:rFonts w:asciiTheme="minorHAnsi" w:hAnsiTheme="minorHAnsi" w:cstheme="minorHAnsi"/>
          <w:sz w:val="22"/>
          <w:szCs w:val="22"/>
        </w:rPr>
        <w:t xml:space="preserve"> pod rygorem nieważności</w:t>
      </w:r>
      <w:r w:rsidR="00F259DF">
        <w:rPr>
          <w:rFonts w:asciiTheme="minorHAnsi" w:hAnsiTheme="minorHAnsi" w:cstheme="minorHAnsi"/>
          <w:sz w:val="22"/>
          <w:szCs w:val="22"/>
        </w:rPr>
        <w:t>.</w:t>
      </w:r>
    </w:p>
    <w:p w14:paraId="6A9E38AF"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14</w:t>
      </w:r>
    </w:p>
    <w:p w14:paraId="52F18C1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Przesłanki skutkujące brakiem konieczności zwrotu wypłaconej pomocy</w:t>
      </w:r>
      <w:r w:rsidRPr="00BB37DB" w:rsidDel="0094740E">
        <w:rPr>
          <w:rFonts w:asciiTheme="minorHAnsi" w:hAnsiTheme="minorHAnsi" w:cstheme="minorHAnsi"/>
          <w:b/>
        </w:rPr>
        <w:t xml:space="preserve"> </w:t>
      </w:r>
    </w:p>
    <w:p w14:paraId="1797DACC" w14:textId="26F79980"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Zwrot wypłaconej pomocy nie jest wymagany</w:t>
      </w:r>
      <w:r w:rsidR="007A3809">
        <w:rPr>
          <w:rFonts w:asciiTheme="minorHAnsi" w:hAnsiTheme="minorHAnsi" w:cstheme="minorHAnsi"/>
          <w:color w:val="000000" w:themeColor="text1"/>
          <w:sz w:val="22"/>
          <w:szCs w:val="22"/>
        </w:rPr>
        <w:t>,</w:t>
      </w:r>
      <w:r w:rsidRPr="00B046DD">
        <w:rPr>
          <w:rFonts w:asciiTheme="minorHAnsi" w:hAnsiTheme="minorHAnsi" w:cstheme="minorHAnsi"/>
          <w:color w:val="000000" w:themeColor="text1"/>
          <w:sz w:val="22"/>
          <w:szCs w:val="22"/>
        </w:rPr>
        <w:t xml:space="preserve"> gdy:</w:t>
      </w:r>
    </w:p>
    <w:p w14:paraId="37B17D6E" w14:textId="39E40BAD" w:rsidR="001173B8" w:rsidRPr="00B046DD" w:rsidRDefault="001173B8" w:rsidP="00B046DD">
      <w:pPr>
        <w:pStyle w:val="Akapitzlist"/>
        <w:numPr>
          <w:ilvl w:val="0"/>
          <w:numId w:val="51"/>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lastRenderedPageBreak/>
        <w:t xml:space="preserve">niezgodność </w:t>
      </w:r>
      <w:r w:rsidRPr="00B046DD">
        <w:rPr>
          <w:rFonts w:asciiTheme="minorHAnsi" w:hAnsiTheme="minorHAnsi" w:cstheme="minorHAnsi"/>
          <w:sz w:val="22"/>
          <w:szCs w:val="22"/>
        </w:rPr>
        <w:t xml:space="preserve">jest wynikiem błędu </w:t>
      </w:r>
      <w:r w:rsidRPr="00B046DD">
        <w:rPr>
          <w:rFonts w:asciiTheme="minorHAnsi" w:hAnsiTheme="minorHAnsi" w:cstheme="minorHAnsi"/>
          <w:bCs/>
          <w:sz w:val="22"/>
          <w:szCs w:val="22"/>
        </w:rPr>
        <w:t>Samorządu Województwa lub innego organu</w:t>
      </w:r>
      <w:r w:rsidRPr="00B046DD">
        <w:rPr>
          <w:rFonts w:asciiTheme="minorHAnsi" w:hAnsiTheme="minorHAnsi" w:cstheme="minorHAnsi"/>
          <w:sz w:val="22"/>
          <w:szCs w:val="22"/>
        </w:rPr>
        <w:t>,</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w przypadku gdy błąd nie mógł być w rozsądny sposób odkryty</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przez Beneficjenta</w:t>
      </w:r>
      <w:r w:rsidR="005D23CC" w:rsidRPr="00B046DD">
        <w:rPr>
          <w:rFonts w:asciiTheme="minorHAnsi" w:hAnsiTheme="minorHAnsi" w:cstheme="minorHAnsi"/>
          <w:sz w:val="22"/>
          <w:szCs w:val="22"/>
        </w:rPr>
        <w:t>;</w:t>
      </w:r>
    </w:p>
    <w:p w14:paraId="2F25BD14" w14:textId="7CA0C6E2" w:rsidR="001173B8" w:rsidRPr="00B046DD" w:rsidRDefault="001173B8" w:rsidP="00B046DD">
      <w:pPr>
        <w:pStyle w:val="Akapitzlist"/>
        <w:numPr>
          <w:ilvl w:val="0"/>
          <w:numId w:val="51"/>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sz w:val="22"/>
          <w:szCs w:val="22"/>
        </w:rPr>
        <w:t xml:space="preserve">Beneficjent może w sposób przekonujący dowieść albo </w:t>
      </w:r>
      <w:r w:rsidRPr="00B046DD">
        <w:rPr>
          <w:rFonts w:asciiTheme="minorHAnsi" w:hAnsiTheme="minorHAnsi" w:cstheme="minorHAnsi"/>
          <w:bCs/>
          <w:sz w:val="22"/>
          <w:szCs w:val="22"/>
        </w:rPr>
        <w:t>Samorząd Województwa</w:t>
      </w:r>
      <w:r w:rsidRPr="00B046DD">
        <w:rPr>
          <w:rFonts w:asciiTheme="minorHAnsi" w:hAnsiTheme="minorHAnsi" w:cstheme="minorHAnsi"/>
          <w:sz w:val="22"/>
          <w:szCs w:val="22"/>
        </w:rPr>
        <w:t xml:space="preserve"> w inny</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sposób stwierdz</w:t>
      </w:r>
      <w:r w:rsidRPr="00B046DD">
        <w:rPr>
          <w:rFonts w:asciiTheme="minorHAnsi" w:hAnsiTheme="minorHAnsi" w:cstheme="minorHAnsi"/>
          <w:bCs/>
          <w:sz w:val="22"/>
          <w:szCs w:val="22"/>
        </w:rPr>
        <w:t>i</w:t>
      </w:r>
      <w:r w:rsidRPr="00B046DD">
        <w:rPr>
          <w:rFonts w:asciiTheme="minorHAnsi" w:hAnsiTheme="minorHAnsi" w:cstheme="minorHAnsi"/>
          <w:sz w:val="22"/>
          <w:szCs w:val="22"/>
        </w:rPr>
        <w:t>, że Beneficjent nie jest winien niewypełnienia zobowiązań</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określonych w umowie</w:t>
      </w:r>
      <w:r w:rsidR="005D23CC" w:rsidRPr="00B046DD">
        <w:rPr>
          <w:rFonts w:asciiTheme="minorHAnsi" w:hAnsiTheme="minorHAnsi" w:cstheme="minorHAnsi"/>
          <w:sz w:val="22"/>
          <w:szCs w:val="22"/>
        </w:rPr>
        <w:t>;</w:t>
      </w:r>
    </w:p>
    <w:p w14:paraId="520F975D" w14:textId="77777777" w:rsidR="00B046DD" w:rsidRPr="00B046DD" w:rsidRDefault="001173B8" w:rsidP="00B046DD">
      <w:pPr>
        <w:pStyle w:val="Akapitzlist"/>
        <w:numPr>
          <w:ilvl w:val="0"/>
          <w:numId w:val="51"/>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niezgodność z warunkami przyznawania lub wypłaty pomocy, lub niewykonanie przez Beneficjenta co najmniej jednego z zobowiązań określonych w umowie jest wynikiem działania siły wyższej lub nadzwyczajnych okoliczności.</w:t>
      </w:r>
    </w:p>
    <w:p w14:paraId="3232AB9F" w14:textId="2AF942F7"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eastAsia="Calibri" w:hAnsiTheme="minorHAnsi" w:cstheme="minorHAnsi"/>
          <w:sz w:val="22"/>
          <w:szCs w:val="22"/>
        </w:rPr>
        <w:t>Siłą wyższą jest każde zdarzenie charakteryzujące się następującymi cechami: zewnętrznością, niemożliwością jego przewidzenia ora</w:t>
      </w:r>
      <w:r w:rsidR="00B046DD" w:rsidRPr="00B046DD">
        <w:rPr>
          <w:rFonts w:asciiTheme="minorHAnsi" w:eastAsia="Calibri" w:hAnsiTheme="minorHAnsi" w:cstheme="minorHAnsi"/>
          <w:sz w:val="22"/>
          <w:szCs w:val="22"/>
        </w:rPr>
        <w:t>z</w:t>
      </w:r>
      <w:r w:rsidRPr="00B046DD">
        <w:rPr>
          <w:rFonts w:asciiTheme="minorHAnsi" w:eastAsia="Calibri" w:hAnsiTheme="minorHAnsi" w:cstheme="minorHAnsi"/>
          <w:sz w:val="22"/>
          <w:szCs w:val="22"/>
        </w:rPr>
        <w:t xml:space="preserve"> niemożliwością zapobieżenia jego skutkom. Samorząd Województwa w każdym przypadku dokonuje indywidualnej oceny, czy zgłoszone przez Beneficjenta przyczyny niedopełnienia zobowiązania można uznać za siłę wyższą lub nadzwyczajne okoliczności.</w:t>
      </w:r>
    </w:p>
    <w:p w14:paraId="5CEEC52E" w14:textId="61AA7E2E"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 xml:space="preserve">W przypadku zaistnienia okoliczności o charakterze siły wyższej lub nadzwyczajnych okoliczności Beneficjent zachowuje prawo do otrzymania pomocy </w:t>
      </w:r>
      <w:r w:rsidRPr="00B046DD">
        <w:rPr>
          <w:rFonts w:asciiTheme="minorHAnsi" w:hAnsiTheme="minorHAnsi" w:cstheme="minorHAnsi"/>
          <w:sz w:val="22"/>
          <w:szCs w:val="22"/>
        </w:rPr>
        <w:t xml:space="preserve">(jeśli pomoc nie została mu jeszcze </w:t>
      </w:r>
      <w:r w:rsidRPr="00B046DD">
        <w:rPr>
          <w:rFonts w:asciiTheme="minorHAnsi" w:hAnsiTheme="minorHAnsi" w:cstheme="minorHAnsi"/>
          <w:bCs/>
          <w:sz w:val="22"/>
          <w:szCs w:val="22"/>
        </w:rPr>
        <w:t xml:space="preserve">w całości wypłacona) </w:t>
      </w:r>
      <w:r w:rsidRPr="00B046DD">
        <w:rPr>
          <w:rFonts w:asciiTheme="minorHAnsi" w:hAnsiTheme="minorHAnsi" w:cstheme="minorHAnsi"/>
          <w:color w:val="000000" w:themeColor="text1"/>
          <w:sz w:val="22"/>
          <w:szCs w:val="22"/>
        </w:rPr>
        <w:t>lub może zosta</w:t>
      </w:r>
      <w:r w:rsidR="00C3259F">
        <w:rPr>
          <w:rFonts w:asciiTheme="minorHAnsi" w:hAnsiTheme="minorHAnsi" w:cstheme="minorHAnsi"/>
          <w:color w:val="000000" w:themeColor="text1"/>
          <w:sz w:val="22"/>
          <w:szCs w:val="22"/>
        </w:rPr>
        <w:t>ć</w:t>
      </w:r>
      <w:r w:rsidRPr="00B046DD">
        <w:rPr>
          <w:rFonts w:asciiTheme="minorHAnsi" w:hAnsiTheme="minorHAnsi" w:cstheme="minorHAnsi"/>
          <w:color w:val="000000" w:themeColor="text1"/>
          <w:sz w:val="22"/>
          <w:szCs w:val="22"/>
        </w:rPr>
        <w:t xml:space="preserve"> całkowicie lub częściowo zwolniony przez Samorząd Województwa z wykonania tego zobowiązania, lub za jego zgodą może ulec zmianie termin jego wykonania. </w:t>
      </w:r>
    </w:p>
    <w:p w14:paraId="4F0F6E6B" w14:textId="77777777"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 xml:space="preserve">Zgłoszenie wystąpienia siły wyższej lub nadzwyczajnych okoliczności, zawierające opis sprawy wraz z uzasadnieniem oraz niezbędnymi dokumentami, należy złożyć za pośrednictwem PUE w terminie 15 dni roboczych od dnia, w którym Beneficjent ma możliwość dokonania takiego zgłoszenia. </w:t>
      </w:r>
    </w:p>
    <w:p w14:paraId="1E0BF09D"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15</w:t>
      </w:r>
    </w:p>
    <w:p w14:paraId="4B1A8689"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Postanowienia w zakresie korespondencji</w:t>
      </w:r>
    </w:p>
    <w:p w14:paraId="53A804E5" w14:textId="16A4AB9A" w:rsidR="001173B8" w:rsidRPr="00BB37DB" w:rsidRDefault="001173B8" w:rsidP="00A53F4A">
      <w:pPr>
        <w:pStyle w:val="Akapitzlist"/>
        <w:ind w:left="425" w:firstLine="0"/>
        <w:contextualSpacing w:val="0"/>
        <w:rPr>
          <w:rFonts w:asciiTheme="minorHAnsi" w:hAnsiTheme="minorHAnsi" w:cstheme="minorHAnsi"/>
          <w:i/>
          <w:iCs/>
          <w:color w:val="000000" w:themeColor="text1"/>
          <w:sz w:val="22"/>
          <w:szCs w:val="22"/>
        </w:rPr>
      </w:pPr>
      <w:r w:rsidRPr="00BB37DB">
        <w:rPr>
          <w:rFonts w:asciiTheme="minorHAnsi" w:hAnsiTheme="minorHAnsi" w:cstheme="minorHAnsi"/>
          <w:sz w:val="22"/>
          <w:szCs w:val="22"/>
        </w:rPr>
        <w:t xml:space="preserve">Korespondencja pomiędzy Beneficjentem a Samorządem Województwa jest prowadzona zgodnie z zasadami </w:t>
      </w:r>
      <w:r w:rsidRPr="007D786E">
        <w:rPr>
          <w:rFonts w:asciiTheme="minorHAnsi" w:hAnsiTheme="minorHAnsi" w:cstheme="minorHAnsi"/>
          <w:sz w:val="22"/>
          <w:szCs w:val="22"/>
        </w:rPr>
        <w:t xml:space="preserve">określonymi w § </w:t>
      </w:r>
      <w:r w:rsidR="006862E4">
        <w:rPr>
          <w:rFonts w:asciiTheme="minorHAnsi" w:hAnsiTheme="minorHAnsi" w:cstheme="minorHAnsi"/>
          <w:sz w:val="22"/>
          <w:szCs w:val="22"/>
        </w:rPr>
        <w:t>4</w:t>
      </w:r>
      <w:r w:rsidR="00A53F4A" w:rsidRPr="007D786E">
        <w:rPr>
          <w:rFonts w:asciiTheme="minorHAnsi" w:hAnsiTheme="minorHAnsi" w:cstheme="minorHAnsi"/>
          <w:sz w:val="22"/>
          <w:szCs w:val="22"/>
        </w:rPr>
        <w:t xml:space="preserve"> </w:t>
      </w:r>
      <w:r w:rsidRPr="007D786E">
        <w:rPr>
          <w:rFonts w:asciiTheme="minorHAnsi" w:hAnsiTheme="minorHAnsi" w:cstheme="minorHAnsi"/>
          <w:sz w:val="22"/>
          <w:szCs w:val="22"/>
        </w:rPr>
        <w:t>regulaminu</w:t>
      </w:r>
      <w:r w:rsidRPr="007D786E">
        <w:rPr>
          <w:rFonts w:asciiTheme="minorHAnsi" w:hAnsiTheme="minorHAnsi" w:cstheme="minorHAnsi"/>
          <w:color w:val="000000" w:themeColor="text1"/>
          <w:sz w:val="22"/>
          <w:szCs w:val="22"/>
        </w:rPr>
        <w:t>.</w:t>
      </w:r>
    </w:p>
    <w:p w14:paraId="6FD097D6"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16</w:t>
      </w:r>
    </w:p>
    <w:p w14:paraId="305DD3FF"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Środki zaskarżenia przysługujące od rozstrzygnięcia sprawy</w:t>
      </w:r>
    </w:p>
    <w:p w14:paraId="1A9A9CCE" w14:textId="77777777" w:rsidR="001173B8" w:rsidRPr="00BB37DB" w:rsidRDefault="001173B8">
      <w:pPr>
        <w:numPr>
          <w:ilvl w:val="6"/>
          <w:numId w:val="22"/>
        </w:numPr>
        <w:tabs>
          <w:tab w:val="clear" w:pos="2520"/>
        </w:tabs>
        <w:ind w:left="426"/>
        <w:rPr>
          <w:rFonts w:asciiTheme="minorHAnsi" w:hAnsiTheme="minorHAnsi" w:cstheme="minorHAnsi"/>
        </w:rPr>
      </w:pPr>
      <w:r w:rsidRPr="00BB37DB">
        <w:rPr>
          <w:rFonts w:asciiTheme="minorHAnsi" w:hAnsiTheme="minorHAnsi" w:cstheme="minorHAnsi"/>
        </w:rPr>
        <w:t>Ewentualne spory powstałe w związku z zawarciem i wykonaniem umowy Strony będą starały się rozstrzygać polubownie.</w:t>
      </w:r>
      <w:r w:rsidRPr="00BB37DB">
        <w:rPr>
          <w:rFonts w:asciiTheme="minorHAnsi" w:eastAsia="Times New Roman" w:hAnsiTheme="minorHAnsi" w:cstheme="minorHAnsi"/>
          <w:lang w:eastAsia="pl-PL"/>
        </w:rPr>
        <w:t xml:space="preserve"> W przypadku braku porozumienia wszystkie spory pomiędzy Samorządem Województwa a Beneficjentem rozstrzygane będą przez sąd powszechny właściwy dla siedziby Samorządu Województwa, z wyłączeniem spraw w zakresie zwrotu nienależnie lub nadmiernie pobranej kwoty pomocy, której ustalenie nastąpiło w drodze decyzji administracyjnej</w:t>
      </w:r>
      <w:r w:rsidRPr="00BB37DB">
        <w:rPr>
          <w:rFonts w:asciiTheme="minorHAnsi" w:hAnsiTheme="minorHAnsi" w:cstheme="minorHAnsi"/>
        </w:rPr>
        <w:t>.</w:t>
      </w:r>
    </w:p>
    <w:p w14:paraId="387E4308" w14:textId="77777777" w:rsidR="001173B8" w:rsidRPr="00BB37DB" w:rsidRDefault="001173B8">
      <w:pPr>
        <w:pStyle w:val="Akapitzlist"/>
        <w:numPr>
          <w:ilvl w:val="6"/>
          <w:numId w:val="22"/>
        </w:numPr>
        <w:tabs>
          <w:tab w:val="clear" w:pos="2520"/>
        </w:tabs>
        <w:spacing w:line="280" w:lineRule="exact"/>
        <w:ind w:left="426"/>
        <w:rPr>
          <w:rFonts w:asciiTheme="minorHAnsi" w:hAnsiTheme="minorHAnsi" w:cstheme="minorHAnsi"/>
          <w:sz w:val="22"/>
          <w:szCs w:val="22"/>
        </w:rPr>
      </w:pPr>
      <w:r w:rsidRPr="00BB37DB">
        <w:rPr>
          <w:rFonts w:asciiTheme="minorHAnsi" w:hAnsiTheme="minorHAnsi" w:cstheme="minorHAnsi"/>
          <w:sz w:val="22"/>
          <w:szCs w:val="22"/>
        </w:rPr>
        <w:t>Beneficjentowi przysługuje jednorazowe prawo do wniesienia do Samorządu Województwa wniosku o ponowne rozpatrzenie sprawy w terminie 21 dni od dnia otrzymania przez Beneficjenta:</w:t>
      </w:r>
    </w:p>
    <w:p w14:paraId="5EDE6C96" w14:textId="77777777" w:rsidR="001173B8" w:rsidRPr="00BB37DB" w:rsidRDefault="001173B8" w:rsidP="001173B8">
      <w:pPr>
        <w:spacing w:line="280" w:lineRule="exact"/>
        <w:ind w:left="709" w:hanging="283"/>
        <w:rPr>
          <w:rFonts w:asciiTheme="minorHAnsi" w:hAnsiTheme="minorHAnsi" w:cstheme="minorHAnsi"/>
        </w:rPr>
      </w:pPr>
      <w:r w:rsidRPr="00BB37DB">
        <w:rPr>
          <w:rFonts w:asciiTheme="minorHAnsi" w:hAnsiTheme="minorHAnsi" w:cstheme="minorHAnsi"/>
        </w:rPr>
        <w:t>1)</w:t>
      </w:r>
      <w:r w:rsidRPr="00BB37DB">
        <w:rPr>
          <w:rFonts w:asciiTheme="minorHAnsi" w:hAnsiTheme="minorHAnsi" w:cstheme="minorHAnsi"/>
        </w:rPr>
        <w:tab/>
        <w:t>informacji o zaistnieniu przesłanek do wypowiedzenia umowy lub</w:t>
      </w:r>
    </w:p>
    <w:p w14:paraId="15F898CD" w14:textId="77777777" w:rsidR="001173B8" w:rsidRPr="00BB37DB" w:rsidRDefault="001173B8" w:rsidP="001173B8">
      <w:pPr>
        <w:spacing w:line="280" w:lineRule="exact"/>
        <w:ind w:left="709"/>
        <w:rPr>
          <w:rFonts w:asciiTheme="minorHAnsi" w:hAnsiTheme="minorHAnsi" w:cstheme="minorHAnsi"/>
        </w:rPr>
      </w:pPr>
      <w:r w:rsidRPr="00BB37DB">
        <w:rPr>
          <w:rFonts w:asciiTheme="minorHAnsi" w:hAnsiTheme="minorHAnsi" w:cstheme="minorHAnsi"/>
        </w:rPr>
        <w:t xml:space="preserve">2) </w:t>
      </w:r>
      <w:r w:rsidRPr="00BB37DB">
        <w:rPr>
          <w:rFonts w:asciiTheme="minorHAnsi" w:hAnsiTheme="minorHAnsi" w:cstheme="minorHAnsi"/>
        </w:rPr>
        <w:tab/>
        <w:t>informacji o odmowie wypłaty pomocy lub częściowej / całkowitej korekcie kwoty pomocy do wypłaty, lub</w:t>
      </w:r>
    </w:p>
    <w:p w14:paraId="7D0AAFEF" w14:textId="77777777" w:rsidR="001173B8" w:rsidRPr="00BB37DB" w:rsidRDefault="001173B8" w:rsidP="001173B8">
      <w:pPr>
        <w:spacing w:line="280" w:lineRule="exact"/>
        <w:ind w:left="709"/>
        <w:rPr>
          <w:rFonts w:asciiTheme="minorHAnsi" w:hAnsiTheme="minorHAnsi" w:cstheme="minorHAnsi"/>
        </w:rPr>
      </w:pPr>
      <w:r w:rsidRPr="00BB37DB">
        <w:rPr>
          <w:rFonts w:asciiTheme="minorHAnsi" w:hAnsiTheme="minorHAnsi" w:cstheme="minorHAnsi"/>
        </w:rPr>
        <w:t xml:space="preserve">3) </w:t>
      </w:r>
      <w:r w:rsidRPr="00BB37DB">
        <w:rPr>
          <w:rFonts w:asciiTheme="minorHAnsi" w:hAnsiTheme="minorHAnsi" w:cstheme="minorHAnsi"/>
        </w:rPr>
        <w:tab/>
        <w:t>informacji z oceny postępowania o udzielenie zamówienia publicznego.</w:t>
      </w:r>
    </w:p>
    <w:p w14:paraId="1E0C5E42" w14:textId="69634BD6" w:rsidR="001173B8" w:rsidRPr="00BB37DB" w:rsidRDefault="001173B8">
      <w:pPr>
        <w:numPr>
          <w:ilvl w:val="6"/>
          <w:numId w:val="22"/>
        </w:numPr>
        <w:tabs>
          <w:tab w:val="clear" w:pos="2520"/>
        </w:tabs>
        <w:ind w:left="426"/>
        <w:rPr>
          <w:rFonts w:asciiTheme="minorHAnsi" w:hAnsiTheme="minorHAnsi" w:cstheme="minorHAnsi"/>
        </w:rPr>
      </w:pPr>
      <w:r w:rsidRPr="00BB37DB">
        <w:rPr>
          <w:rFonts w:asciiTheme="minorHAnsi" w:hAnsiTheme="minorHAnsi" w:cstheme="minorHAnsi"/>
        </w:rPr>
        <w:t>Wyczerpanie powyższej ścieżki, jak również złożenie wniosku do Samorządu Województwa o ponowne rozpatrzenie sprawy po upływie powyżej wskazanego terminu 21 dni, skutkuje pozostawieniem wniosku bez rozpatrzenia i skierowaniem sprawy do windykacji, w przypadku konieczności odzyskania wypłaconej Beneficjentowi kwoty pomocy</w:t>
      </w:r>
      <w:r w:rsidR="00AF6665">
        <w:rPr>
          <w:rFonts w:asciiTheme="minorHAnsi" w:hAnsiTheme="minorHAnsi" w:cstheme="minorHAnsi"/>
        </w:rPr>
        <w:t>.</w:t>
      </w:r>
    </w:p>
    <w:p w14:paraId="5B88DC52" w14:textId="0EEF564F"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lastRenderedPageBreak/>
        <w:t>§ 17</w:t>
      </w:r>
    </w:p>
    <w:p w14:paraId="2C792788"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Akty prawne mające zastosowanie</w:t>
      </w:r>
    </w:p>
    <w:p w14:paraId="3EEE5BE8" w14:textId="0AD753FC" w:rsidR="001173B8" w:rsidRDefault="001173B8" w:rsidP="001173B8">
      <w:pPr>
        <w:ind w:left="141" w:hanging="141"/>
        <w:rPr>
          <w:rFonts w:asciiTheme="minorHAnsi" w:hAnsiTheme="minorHAnsi" w:cstheme="minorHAnsi"/>
        </w:rPr>
      </w:pPr>
      <w:r w:rsidRPr="00C45836">
        <w:rPr>
          <w:rFonts w:asciiTheme="minorHAnsi" w:hAnsiTheme="minorHAnsi" w:cstheme="minorHAnsi"/>
        </w:rPr>
        <w:t>W sprawach nieuregulowanych umową mają w szczególności zastosowanie</w:t>
      </w:r>
      <w:r w:rsidR="00F55D2D" w:rsidRPr="00C45836">
        <w:rPr>
          <w:rFonts w:asciiTheme="minorHAnsi" w:hAnsiTheme="minorHAnsi" w:cstheme="minorHAnsi"/>
        </w:rPr>
        <w:t>:</w:t>
      </w:r>
    </w:p>
    <w:p w14:paraId="5F661848" w14:textId="1EB1C7A4" w:rsidR="00D4391E" w:rsidRPr="00D4391E" w:rsidRDefault="00D4391E" w:rsidP="00D8386F">
      <w:pPr>
        <w:numPr>
          <w:ilvl w:val="0"/>
          <w:numId w:val="48"/>
        </w:numPr>
        <w:spacing w:line="280" w:lineRule="exact"/>
        <w:ind w:left="426"/>
        <w:rPr>
          <w:rFonts w:asciiTheme="minorHAnsi" w:hAnsiTheme="minorHAnsi" w:cstheme="minorHAnsi"/>
        </w:rPr>
      </w:pPr>
      <w:r w:rsidRPr="00487407">
        <w:rPr>
          <w:rFonts w:asciiTheme="minorHAnsi" w:hAnsiTheme="minorHAnsi"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r w:rsidR="005A2786">
        <w:rPr>
          <w:rFonts w:asciiTheme="minorHAnsi" w:hAnsiTheme="minorHAnsi" w:cstheme="minorHAnsi"/>
        </w:rPr>
        <w:t>)</w:t>
      </w:r>
      <w:r>
        <w:rPr>
          <w:rFonts w:asciiTheme="minorHAnsi" w:hAnsiTheme="minorHAnsi" w:cstheme="minorHAnsi"/>
        </w:rPr>
        <w:t>;</w:t>
      </w:r>
    </w:p>
    <w:p w14:paraId="2ED95F45" w14:textId="58160261" w:rsidR="00F0196E" w:rsidRPr="00BB37DB"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BB37DB">
        <w:rPr>
          <w:rFonts w:asciiTheme="minorHAnsi" w:hAnsiTheme="minorHAnsi" w:cstheme="minorHAnsi"/>
        </w:rPr>
        <w:t>późn</w:t>
      </w:r>
      <w:proofErr w:type="spellEnd"/>
      <w:r w:rsidRPr="00BB37DB">
        <w:rPr>
          <w:rFonts w:asciiTheme="minorHAnsi" w:hAnsiTheme="minorHAnsi" w:cstheme="minorHAnsi"/>
        </w:rPr>
        <w:t>. zm.);</w:t>
      </w:r>
    </w:p>
    <w:p w14:paraId="642894CF" w14:textId="77777777" w:rsidR="00F0196E" w:rsidRPr="00BB37DB"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rozporządzenie Parlamentu Europejskiego i Rady (UE) 2021/2116 z dnia 2 grudnia 2021 r. w sprawie finansowania wspólnej polityki rolnej, zarządzania nią i monitorowania jej oraz uchylenia rozporządzenia (UE) nr 1306/2013 (Dz. Urz. UE L 435 z 06.12.2021, str. 187, z </w:t>
      </w:r>
      <w:proofErr w:type="spellStart"/>
      <w:r w:rsidRPr="00BB37DB">
        <w:rPr>
          <w:rFonts w:asciiTheme="minorHAnsi" w:hAnsiTheme="minorHAnsi" w:cstheme="minorHAnsi"/>
        </w:rPr>
        <w:t>późn</w:t>
      </w:r>
      <w:proofErr w:type="spellEnd"/>
      <w:r w:rsidRPr="00BB37DB">
        <w:rPr>
          <w:rFonts w:asciiTheme="minorHAnsi" w:hAnsiTheme="minorHAnsi" w:cstheme="minorHAnsi"/>
        </w:rPr>
        <w:t>. zm.);</w:t>
      </w:r>
    </w:p>
    <w:p w14:paraId="03E1B2A1" w14:textId="77777777" w:rsidR="00F0196E" w:rsidRPr="00BB37DB"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str. 131 z </w:t>
      </w:r>
      <w:proofErr w:type="spellStart"/>
      <w:r w:rsidRPr="00BB37DB">
        <w:rPr>
          <w:rFonts w:asciiTheme="minorHAnsi" w:hAnsiTheme="minorHAnsi" w:cstheme="minorHAnsi"/>
        </w:rPr>
        <w:t>późn</w:t>
      </w:r>
      <w:proofErr w:type="spellEnd"/>
      <w:r w:rsidRPr="00BB37DB">
        <w:rPr>
          <w:rFonts w:asciiTheme="minorHAnsi" w:hAnsiTheme="minorHAnsi" w:cstheme="minorHAnsi"/>
        </w:rPr>
        <w:t>. zm.);</w:t>
      </w:r>
    </w:p>
    <w:p w14:paraId="048E6D69" w14:textId="7C5601FD" w:rsidR="00F0196E"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dotyczącego wymogów w zakresie informowania, upowszechniania i widoczności informacji związanych ze wsparciem unijnym i planami strategicznymi WPR (Dz. Urz. UE L 20 z 31.01.2022, str. 197</w:t>
      </w:r>
      <w:r w:rsidR="007741F7">
        <w:rPr>
          <w:rFonts w:asciiTheme="minorHAnsi" w:hAnsiTheme="minorHAnsi" w:cstheme="minorHAnsi"/>
        </w:rPr>
        <w:t xml:space="preserve"> z późn.zm.</w:t>
      </w:r>
      <w:r w:rsidRPr="00BB37DB">
        <w:rPr>
          <w:rFonts w:asciiTheme="minorHAnsi" w:hAnsiTheme="minorHAnsi" w:cstheme="minorHAnsi"/>
        </w:rPr>
        <w:t>);</w:t>
      </w:r>
    </w:p>
    <w:p w14:paraId="54DBCBAF" w14:textId="20771895" w:rsidR="00076709" w:rsidRPr="00B15890" w:rsidRDefault="00076709" w:rsidP="00D8386F">
      <w:pPr>
        <w:numPr>
          <w:ilvl w:val="0"/>
          <w:numId w:val="48"/>
        </w:numPr>
        <w:spacing w:line="280" w:lineRule="exact"/>
        <w:ind w:left="426"/>
        <w:rPr>
          <w:rFonts w:cstheme="minorHAnsi"/>
        </w:rPr>
      </w:pPr>
      <w:r w:rsidRPr="00B15890">
        <w:rPr>
          <w:rFonts w:eastAsia="Times New Roman"/>
          <w:color w:val="000000"/>
          <w:lang w:eastAsia="pl-PL" w:bidi="pl-PL"/>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 Urz. UE L 183 z 8.07.2022, str. 12, z </w:t>
      </w:r>
      <w:proofErr w:type="spellStart"/>
      <w:r w:rsidRPr="00B15890">
        <w:rPr>
          <w:rFonts w:eastAsia="Times New Roman"/>
          <w:color w:val="000000"/>
          <w:lang w:eastAsia="pl-PL" w:bidi="pl-PL"/>
        </w:rPr>
        <w:t>późn</w:t>
      </w:r>
      <w:proofErr w:type="spellEnd"/>
      <w:r w:rsidRPr="00B15890">
        <w:rPr>
          <w:rFonts w:eastAsia="Times New Roman"/>
          <w:color w:val="000000"/>
          <w:lang w:eastAsia="pl-PL" w:bidi="pl-PL"/>
        </w:rPr>
        <w:t>. zm.);</w:t>
      </w:r>
    </w:p>
    <w:p w14:paraId="6707FAFB" w14:textId="7C00CA9E" w:rsidR="00F0196E"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8.07.2022, str. 23);</w:t>
      </w:r>
    </w:p>
    <w:p w14:paraId="5948A268" w14:textId="5E19BFDF"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ustawa z dnia 23 kwietnia 1964 r. – Kodeks cywilny (</w:t>
      </w:r>
      <w:r w:rsidR="009A30A5" w:rsidRPr="009A30A5">
        <w:rPr>
          <w:rFonts w:asciiTheme="minorHAnsi" w:hAnsiTheme="minorHAnsi" w:cstheme="minorHAnsi"/>
        </w:rPr>
        <w:t>Dz. U. z 2025 r. poz. 1071</w:t>
      </w:r>
      <w:r w:rsidR="00201D60">
        <w:rPr>
          <w:rFonts w:asciiTheme="minorHAnsi" w:hAnsiTheme="minorHAnsi" w:cstheme="minorHAnsi"/>
        </w:rPr>
        <w:t xml:space="preserve"> i 1172</w:t>
      </w:r>
      <w:r w:rsidRPr="00BB37DB">
        <w:rPr>
          <w:rFonts w:asciiTheme="minorHAnsi" w:hAnsiTheme="minorHAnsi" w:cstheme="minorHAnsi"/>
        </w:rPr>
        <w:t>);</w:t>
      </w:r>
    </w:p>
    <w:p w14:paraId="528B426D" w14:textId="238E5D62"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18 grudnia 2003 r. o krajowym systemie ewidencji producentów, ewidencji gospodarstw rolnych oraz ewidencji wniosków o przyznanie </w:t>
      </w:r>
      <w:r w:rsidRPr="00611F96">
        <w:rPr>
          <w:rFonts w:asciiTheme="minorHAnsi" w:hAnsiTheme="minorHAnsi" w:cstheme="minorHAnsi"/>
        </w:rPr>
        <w:t>płatności (</w:t>
      </w:r>
      <w:r w:rsidR="009A30A5" w:rsidRPr="00611F96">
        <w:rPr>
          <w:rFonts w:asciiTheme="minorHAnsi" w:hAnsiTheme="minorHAnsi" w:cstheme="minorHAnsi"/>
        </w:rPr>
        <w:t>Dz. U. z 2025 r. poz. 865</w:t>
      </w:r>
      <w:r w:rsidRPr="00BB37DB">
        <w:rPr>
          <w:rFonts w:asciiTheme="minorHAnsi" w:hAnsiTheme="minorHAnsi" w:cstheme="minorHAnsi"/>
        </w:rPr>
        <w:t>);</w:t>
      </w:r>
    </w:p>
    <w:p w14:paraId="438036D9" w14:textId="71965E53"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ustawa z dnia 9 maja 2008 r. o Agencji Restrukturyzacji i Modernizacji Rolnictwa (</w:t>
      </w:r>
      <w:r w:rsidR="009A30A5" w:rsidRPr="009A30A5">
        <w:rPr>
          <w:rFonts w:asciiTheme="minorHAnsi" w:hAnsiTheme="minorHAnsi" w:cstheme="minorHAnsi"/>
        </w:rPr>
        <w:t>Dz. U. z 202</w:t>
      </w:r>
      <w:r w:rsidR="00201D60">
        <w:rPr>
          <w:rFonts w:asciiTheme="minorHAnsi" w:hAnsiTheme="minorHAnsi" w:cstheme="minorHAnsi"/>
        </w:rPr>
        <w:t>5</w:t>
      </w:r>
      <w:r w:rsidR="009A30A5" w:rsidRPr="009A30A5">
        <w:rPr>
          <w:rFonts w:asciiTheme="minorHAnsi" w:hAnsiTheme="minorHAnsi" w:cstheme="minorHAnsi"/>
        </w:rPr>
        <w:t xml:space="preserve"> r. poz. </w:t>
      </w:r>
      <w:r w:rsidR="00201D60">
        <w:rPr>
          <w:rFonts w:asciiTheme="minorHAnsi" w:hAnsiTheme="minorHAnsi" w:cstheme="minorHAnsi"/>
        </w:rPr>
        <w:t>1363</w:t>
      </w:r>
      <w:r w:rsidRPr="00BB37DB">
        <w:rPr>
          <w:rFonts w:asciiTheme="minorHAnsi" w:hAnsiTheme="minorHAnsi" w:cstheme="minorHAnsi"/>
        </w:rPr>
        <w:t xml:space="preserve">); </w:t>
      </w:r>
    </w:p>
    <w:p w14:paraId="29D8D03E" w14:textId="41553ECB"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ustawa z dnia 8 lutego 2023 r. o Planie Strategicznym dla Wspólnej Polityki Rolnej na lata 2023–2027 (</w:t>
      </w:r>
      <w:r w:rsidR="00201D60" w:rsidRPr="00201D60">
        <w:rPr>
          <w:rFonts w:asciiTheme="minorHAnsi" w:hAnsiTheme="minorHAnsi" w:cstheme="minorHAnsi"/>
        </w:rPr>
        <w:t>Dz. U. z 2024 r. poz. 1741 oraz z 2025 r. poz. 321</w:t>
      </w:r>
      <w:r w:rsidRPr="00BB37DB">
        <w:rPr>
          <w:rFonts w:asciiTheme="minorHAnsi" w:hAnsiTheme="minorHAnsi" w:cstheme="minorHAnsi"/>
        </w:rPr>
        <w:t>);</w:t>
      </w:r>
    </w:p>
    <w:p w14:paraId="7DB99F14"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lastRenderedPageBreak/>
        <w:t>ustawa z dnia 26 stycznia 2023 r. o finansowaniu wspólnej polityki rolnej na lata 2023–2027 (Dz. U. poz. 332);</w:t>
      </w:r>
    </w:p>
    <w:p w14:paraId="5518CA2F" w14:textId="0E08B71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6 czerwca 1997 r. Kodeks karny </w:t>
      </w:r>
      <w:r w:rsidRPr="00611F96">
        <w:rPr>
          <w:rFonts w:asciiTheme="minorHAnsi" w:hAnsiTheme="minorHAnsi" w:cstheme="minorHAnsi"/>
        </w:rPr>
        <w:t>(</w:t>
      </w:r>
      <w:r w:rsidR="009A30A5" w:rsidRPr="00611F96">
        <w:rPr>
          <w:rFonts w:asciiTheme="minorHAnsi" w:hAnsiTheme="minorHAnsi" w:cstheme="minorHAnsi"/>
        </w:rPr>
        <w:t>Dz. U. z 2025 r. poz. 383</w:t>
      </w:r>
      <w:r w:rsidRPr="00611F96">
        <w:rPr>
          <w:rFonts w:asciiTheme="minorHAnsi" w:hAnsiTheme="minorHAnsi" w:cstheme="minorHAnsi"/>
        </w:rPr>
        <w:t>);</w:t>
      </w:r>
    </w:p>
    <w:p w14:paraId="33115A19"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10 maja 2018 r. o ochronie danych </w:t>
      </w:r>
      <w:r w:rsidRPr="00611F96">
        <w:rPr>
          <w:rFonts w:asciiTheme="minorHAnsi" w:hAnsiTheme="minorHAnsi" w:cstheme="minorHAnsi"/>
        </w:rPr>
        <w:t>osobowych (Dz. U. z 2019 r. poz. 1781);</w:t>
      </w:r>
      <w:r w:rsidRPr="00BB37DB">
        <w:rPr>
          <w:rFonts w:asciiTheme="minorHAnsi" w:hAnsiTheme="minorHAnsi" w:cstheme="minorHAnsi"/>
        </w:rPr>
        <w:t xml:space="preserve"> </w:t>
      </w:r>
    </w:p>
    <w:p w14:paraId="3BBA2F93" w14:textId="513D3CFB" w:rsidR="001173B8" w:rsidRPr="00BB37DB" w:rsidRDefault="003F1BAF" w:rsidP="00D8386F">
      <w:pPr>
        <w:numPr>
          <w:ilvl w:val="0"/>
          <w:numId w:val="48"/>
        </w:numPr>
        <w:spacing w:line="280" w:lineRule="exact"/>
        <w:ind w:left="426"/>
        <w:rPr>
          <w:rFonts w:asciiTheme="minorHAnsi" w:hAnsiTheme="minorHAnsi" w:cstheme="minorHAnsi"/>
        </w:rPr>
      </w:pPr>
      <w:r w:rsidRPr="003F1BAF">
        <w:rPr>
          <w:rFonts w:asciiTheme="minorHAnsi" w:hAnsiTheme="minorHAnsi" w:cstheme="minorHAnsi"/>
        </w:rPr>
        <w:t>ustaw</w:t>
      </w:r>
      <w:r w:rsidR="00AF6665">
        <w:rPr>
          <w:rFonts w:asciiTheme="minorHAnsi" w:hAnsiTheme="minorHAnsi" w:cstheme="minorHAnsi"/>
        </w:rPr>
        <w:t>a</w:t>
      </w:r>
      <w:r w:rsidRPr="003F1BAF">
        <w:rPr>
          <w:rFonts w:asciiTheme="minorHAnsi" w:hAnsiTheme="minorHAnsi" w:cstheme="minorHAnsi"/>
        </w:rPr>
        <w:t xml:space="preserve"> z dnia 26 marca 1982 r. o scalaniu i wymianie </w:t>
      </w:r>
      <w:r w:rsidRPr="003A5CFA">
        <w:rPr>
          <w:rFonts w:asciiTheme="minorHAnsi" w:hAnsiTheme="minorHAnsi" w:cstheme="minorHAnsi"/>
        </w:rPr>
        <w:t>gruntów (</w:t>
      </w:r>
      <w:r w:rsidRPr="00611F96">
        <w:rPr>
          <w:rFonts w:asciiTheme="minorHAnsi" w:hAnsiTheme="minorHAnsi" w:cstheme="minorHAnsi"/>
        </w:rPr>
        <w:t>Dz.</w:t>
      </w:r>
      <w:r w:rsidR="00AF6665" w:rsidRPr="00611F96">
        <w:rPr>
          <w:rFonts w:asciiTheme="minorHAnsi" w:hAnsiTheme="minorHAnsi" w:cstheme="minorHAnsi"/>
        </w:rPr>
        <w:t xml:space="preserve"> </w:t>
      </w:r>
      <w:r w:rsidRPr="00611F96">
        <w:rPr>
          <w:rFonts w:asciiTheme="minorHAnsi" w:hAnsiTheme="minorHAnsi" w:cstheme="minorHAnsi"/>
        </w:rPr>
        <w:t>U. z 2023 r. poz. 1197)</w:t>
      </w:r>
      <w:r w:rsidR="001173B8" w:rsidRPr="00611F96">
        <w:rPr>
          <w:rFonts w:asciiTheme="minorHAnsi" w:hAnsiTheme="minorHAnsi" w:cstheme="minorHAnsi"/>
        </w:rPr>
        <w:t>;</w:t>
      </w:r>
    </w:p>
    <w:p w14:paraId="5AE82A91" w14:textId="24BEB64D" w:rsidR="003F1BAF" w:rsidRDefault="003F1BAF" w:rsidP="00D8386F">
      <w:pPr>
        <w:numPr>
          <w:ilvl w:val="0"/>
          <w:numId w:val="48"/>
        </w:numPr>
        <w:spacing w:line="280" w:lineRule="exact"/>
        <w:ind w:left="426"/>
        <w:rPr>
          <w:rFonts w:asciiTheme="minorHAnsi" w:hAnsiTheme="minorHAnsi" w:cstheme="minorHAnsi"/>
        </w:rPr>
      </w:pPr>
      <w:r w:rsidRPr="003F1BAF">
        <w:rPr>
          <w:rFonts w:asciiTheme="minorHAnsi" w:hAnsiTheme="minorHAnsi" w:cstheme="minorHAnsi"/>
        </w:rPr>
        <w:t>ustaw</w:t>
      </w:r>
      <w:r>
        <w:rPr>
          <w:rFonts w:asciiTheme="minorHAnsi" w:hAnsiTheme="minorHAnsi" w:cstheme="minorHAnsi"/>
        </w:rPr>
        <w:t>a</w:t>
      </w:r>
      <w:r w:rsidRPr="003F1BAF">
        <w:rPr>
          <w:rFonts w:asciiTheme="minorHAnsi" w:hAnsiTheme="minorHAnsi" w:cstheme="minorHAnsi"/>
        </w:rPr>
        <w:t xml:space="preserve"> z dnia 17 lutego 2005 r. o informatyzacji działalności podmiotów realizujących zadania </w:t>
      </w:r>
      <w:r w:rsidRPr="00611F96">
        <w:rPr>
          <w:rFonts w:asciiTheme="minorHAnsi" w:hAnsiTheme="minorHAnsi" w:cstheme="minorHAnsi"/>
        </w:rPr>
        <w:t>publiczne (</w:t>
      </w:r>
      <w:r w:rsidR="00611F96" w:rsidRPr="00611F96">
        <w:rPr>
          <w:rFonts w:asciiTheme="minorHAnsi" w:hAnsiTheme="minorHAnsi" w:cstheme="minorHAnsi"/>
        </w:rPr>
        <w:t>Dz. U. z 2024 r. poz. 1557 i 1717 oraz z 2025 r. 1006, 1019</w:t>
      </w:r>
      <w:r w:rsidR="00611F96" w:rsidRPr="00611F96">
        <w:rPr>
          <w:rFonts w:asciiTheme="minorHAnsi" w:hAnsiTheme="minorHAnsi" w:cstheme="minorHAnsi"/>
        </w:rPr>
        <w:t>, 1158 i 1301</w:t>
      </w:r>
      <w:r w:rsidRPr="00611F96">
        <w:rPr>
          <w:rFonts w:asciiTheme="minorHAnsi" w:hAnsiTheme="minorHAnsi" w:cstheme="minorHAnsi"/>
        </w:rPr>
        <w:t>);</w:t>
      </w:r>
    </w:p>
    <w:p w14:paraId="18B88FC6" w14:textId="766EF623" w:rsidR="003F1BAF" w:rsidRPr="00BB37DB" w:rsidRDefault="003F1BAF"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ustawa z dnia 11 września 2019 r. – Prawo zamówień publicznych (</w:t>
      </w:r>
      <w:r w:rsidR="00611F96" w:rsidRPr="00611F96">
        <w:rPr>
          <w:rFonts w:asciiTheme="minorHAnsi" w:hAnsiTheme="minorHAnsi" w:cstheme="minorHAnsi"/>
        </w:rPr>
        <w:t>Dz. U. z 2024 r. poz. 1320 oraz z 2025 r. poz. 620, 794, 1165 i 1173</w:t>
      </w:r>
      <w:r>
        <w:rPr>
          <w:rFonts w:asciiTheme="minorHAnsi" w:hAnsiTheme="minorHAnsi" w:cstheme="minorHAnsi"/>
        </w:rPr>
        <w:t>);</w:t>
      </w:r>
    </w:p>
    <w:p w14:paraId="79FD99D4"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wytyczne podstawowe w zakresie pomocy finansowej w ramach Planu Strategicznego dla Wspólnej Polityki Rolnej na lata 2023–2027 z dnia 14 sierpnia 2023 r. </w:t>
      </w:r>
      <w:bookmarkStart w:id="30" w:name="_Hlk148345974"/>
      <w:r w:rsidRPr="00BB37DB">
        <w:rPr>
          <w:rFonts w:asciiTheme="minorHAnsi" w:hAnsiTheme="minorHAnsi" w:cstheme="minorHAnsi"/>
        </w:rPr>
        <w:t>o których mowa w komunikacie Ministra Rolnictwa i Rozwoju Wsi z dnia 28 sierpnia 2023 r. w sprawie zmienionych wytycznych podstawowych w zakresie pomocy finansowej w ramach Planu Strategicznego dla Wspólnej Polityki Rolnej na lata 2023–2027 (M. P. poz. 942)</w:t>
      </w:r>
      <w:bookmarkEnd w:id="30"/>
      <w:r w:rsidRPr="00BB37DB">
        <w:rPr>
          <w:rFonts w:asciiTheme="minorHAnsi" w:hAnsiTheme="minorHAnsi" w:cstheme="minorHAnsi"/>
        </w:rPr>
        <w:t>;</w:t>
      </w:r>
    </w:p>
    <w:p w14:paraId="11035EA4" w14:textId="5C378C90"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color w:val="000000" w:themeColor="text1"/>
        </w:rPr>
        <w:t xml:space="preserve">wytyczne szczegółowe w zakresie przyznawania, wypłaty i zwrotu pomocy finansowej w ramach Planu Strategicznego dla Wspólnej Polityki Rolnej na lata 2023–2027 dla interwencji I.10.8 Scalanie gruntów wraz z zagospodarowaniem </w:t>
      </w:r>
      <w:proofErr w:type="spellStart"/>
      <w:r w:rsidRPr="00BB37DB">
        <w:rPr>
          <w:rFonts w:asciiTheme="minorHAnsi" w:hAnsiTheme="minorHAnsi" w:cstheme="minorHAnsi"/>
          <w:color w:val="000000" w:themeColor="text1"/>
        </w:rPr>
        <w:t>poscaleniowym</w:t>
      </w:r>
      <w:proofErr w:type="spellEnd"/>
      <w:r w:rsidRPr="00BB37DB">
        <w:rPr>
          <w:rFonts w:asciiTheme="minorHAnsi" w:hAnsiTheme="minorHAnsi" w:cstheme="minorHAnsi"/>
          <w:color w:val="000000" w:themeColor="text1"/>
        </w:rPr>
        <w:t xml:space="preserve"> z dnia 16 czerwca 2023 r., </w:t>
      </w:r>
      <w:r w:rsidRPr="00BB37DB">
        <w:rPr>
          <w:rFonts w:asciiTheme="minorHAnsi" w:hAnsiTheme="minorHAnsi" w:cstheme="minorHAnsi"/>
        </w:rPr>
        <w:t xml:space="preserve">o których mowa w komunikacie Ministra Rolnictwa i Rozwoju Wsi z dnia </w:t>
      </w:r>
      <w:r w:rsidR="00E87721">
        <w:rPr>
          <w:rFonts w:asciiTheme="minorHAnsi" w:hAnsiTheme="minorHAnsi" w:cstheme="minorHAnsi"/>
        </w:rPr>
        <w:t>23 czerwca</w:t>
      </w:r>
      <w:r w:rsidRPr="00BB37DB">
        <w:rPr>
          <w:rFonts w:asciiTheme="minorHAnsi" w:hAnsiTheme="minorHAnsi" w:cstheme="minorHAnsi"/>
        </w:rPr>
        <w:t xml:space="preserve"> 2023 r. w sprawie wytycznych szczegółowych w zakresie przyznawania i wypłaty pomocy finansowej w ramach Planu Strategicznego dla Wspólnej Polityki Rolnej na lata 2023–2027 dla interwencji I.10.8 </w:t>
      </w:r>
      <w:r w:rsidRPr="00BB37DB">
        <w:rPr>
          <w:rFonts w:asciiTheme="minorHAnsi" w:hAnsiTheme="minorHAnsi" w:cstheme="minorHAnsi"/>
          <w:color w:val="000000" w:themeColor="text1"/>
        </w:rPr>
        <w:t xml:space="preserve">Scalanie gruntów wraz z zagospodarowaniem </w:t>
      </w:r>
      <w:proofErr w:type="spellStart"/>
      <w:r w:rsidRPr="00BB37DB">
        <w:rPr>
          <w:rFonts w:asciiTheme="minorHAnsi" w:hAnsiTheme="minorHAnsi" w:cstheme="minorHAnsi"/>
          <w:color w:val="000000" w:themeColor="text1"/>
        </w:rPr>
        <w:t>poscaleniowym</w:t>
      </w:r>
      <w:proofErr w:type="spellEnd"/>
      <w:r w:rsidRPr="00BB37DB">
        <w:rPr>
          <w:rFonts w:asciiTheme="minorHAnsi" w:hAnsiTheme="minorHAnsi" w:cstheme="minorHAnsi"/>
        </w:rPr>
        <w:t xml:space="preserve"> (M. P. poz. 625);</w:t>
      </w:r>
    </w:p>
    <w:p w14:paraId="49528089" w14:textId="65A309BB" w:rsidR="001173B8" w:rsidRPr="00BB37DB" w:rsidRDefault="007741F7"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w</w:t>
      </w:r>
      <w:r w:rsidR="001173B8" w:rsidRPr="00BB37DB">
        <w:rPr>
          <w:rFonts w:asciiTheme="minorHAnsi" w:hAnsiTheme="minorHAnsi" w:cstheme="minorHAnsi"/>
        </w:rPr>
        <w:t>ytyczne w zakresie zasad ustalania kwoty dostępnych środków w ramach niektórych interwencji Planu Strategicznego dla Wspólnej Polityki Rolnej na lata 2023–2027 z dnia 30 marca 2023 r., o których mowa w komunikacie Ministra Rolnictwa i Rozwoju Wsi z dnia 20 kwietnia 2023 r. w sprawie wytycznych w zakresie zasad ustalania kwoty dostępnych środków w ramach niektórych interwencji Planu Strategicznego dla Wspólnej Polityki Rolnej na lata 2023–2027 (M. P. poz. 458);</w:t>
      </w:r>
    </w:p>
    <w:p w14:paraId="7D19E221" w14:textId="3AB94451" w:rsidR="001173B8" w:rsidRPr="00BB37DB" w:rsidRDefault="007741F7"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w</w:t>
      </w:r>
      <w:r w:rsidR="001173B8" w:rsidRPr="00BB37DB">
        <w:rPr>
          <w:rFonts w:asciiTheme="minorHAnsi" w:hAnsiTheme="minorHAnsi" w:cstheme="minorHAnsi"/>
        </w:rPr>
        <w:t>ytyczne w zakresie zasad przeprowadzania kontroli na miejscu w ramach Planu Strategicznego dla Wspólnej Polityki Rolnej na lata 2023–2027 z dnia 29 czerwca 2023 r., o których mowa w komunikacie Ministra Rolnictwa i Rozwoju Wsi z dnia 5 lipca 2023 r. w sprawie wytycznych w zakresie zasad przeprowadzania kontroli na miejscu w ramach Planu Strategicznego dla Wspólnej Polityki Rolnej na lata 2023–2027 (M. P. poz. 695);</w:t>
      </w:r>
    </w:p>
    <w:p w14:paraId="65050E70" w14:textId="014F8102" w:rsidR="001173B8" w:rsidRDefault="007741F7"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w</w:t>
      </w:r>
      <w:r w:rsidR="001173B8" w:rsidRPr="00BB37DB">
        <w:rPr>
          <w:rFonts w:asciiTheme="minorHAnsi" w:hAnsiTheme="minorHAnsi" w:cstheme="minorHAnsi"/>
        </w:rPr>
        <w:t>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p>
    <w:p w14:paraId="15F7A65B" w14:textId="04766161" w:rsidR="005A2786" w:rsidRPr="00B15890" w:rsidRDefault="005A2786" w:rsidP="00D8386F">
      <w:pPr>
        <w:numPr>
          <w:ilvl w:val="0"/>
          <w:numId w:val="48"/>
        </w:numPr>
        <w:spacing w:line="280" w:lineRule="exact"/>
        <w:ind w:left="426"/>
        <w:rPr>
          <w:rFonts w:asciiTheme="minorHAnsi" w:hAnsiTheme="minorHAnsi" w:cstheme="minorHAnsi"/>
        </w:rPr>
      </w:pPr>
      <w:bookmarkStart w:id="31" w:name="_Hlk161134901"/>
      <w:r>
        <w:rPr>
          <w:lang w:bidi="pl-PL"/>
        </w:rPr>
        <w:t>w</w:t>
      </w:r>
      <w:r w:rsidRPr="001570A1">
        <w:rPr>
          <w:lang w:bidi="pl-PL"/>
        </w:rPr>
        <w:t xml:space="preserve">ytyczne w zakresie zasad </w:t>
      </w:r>
      <w:bookmarkStart w:id="32" w:name="_Hlk161134840"/>
      <w:r w:rsidRPr="001570A1">
        <w:rPr>
          <w:lang w:bidi="pl-PL"/>
        </w:rPr>
        <w:t>przyporządkowania operacji realizowanych w</w:t>
      </w:r>
      <w:r>
        <w:rPr>
          <w:lang w:bidi="pl-PL"/>
        </w:rPr>
        <w:t xml:space="preserve"> </w:t>
      </w:r>
      <w:r w:rsidRPr="001570A1">
        <w:rPr>
          <w:lang w:bidi="pl-PL"/>
        </w:rPr>
        <w:t>ramach Planu Strategicznego dla Wspólnej Polityki Rolnej na lata 2023-2027 do</w:t>
      </w:r>
      <w:r>
        <w:rPr>
          <w:lang w:bidi="pl-PL"/>
        </w:rPr>
        <w:t xml:space="preserve"> </w:t>
      </w:r>
      <w:r w:rsidRPr="001570A1">
        <w:rPr>
          <w:lang w:bidi="pl-PL"/>
        </w:rPr>
        <w:t>kategorii regionów</w:t>
      </w:r>
      <w:r>
        <w:rPr>
          <w:lang w:bidi="pl-PL"/>
        </w:rPr>
        <w:t xml:space="preserve"> </w:t>
      </w:r>
      <w:bookmarkEnd w:id="32"/>
      <w:r w:rsidRPr="00A7223D">
        <w:rPr>
          <w:lang w:bidi="pl-PL"/>
        </w:rPr>
        <w:t xml:space="preserve">z dnia </w:t>
      </w:r>
      <w:r>
        <w:rPr>
          <w:lang w:bidi="pl-PL"/>
        </w:rPr>
        <w:t>10 listopada</w:t>
      </w:r>
      <w:r w:rsidRPr="00A7223D">
        <w:rPr>
          <w:lang w:bidi="pl-PL"/>
        </w:rPr>
        <w:t xml:space="preserve"> 2023 r</w:t>
      </w:r>
      <w:bookmarkStart w:id="33" w:name="_Hlk161135835"/>
      <w:r w:rsidRPr="00A7223D">
        <w:rPr>
          <w:lang w:bidi="pl-PL"/>
        </w:rPr>
        <w:t>., o których mowa w komunikacie Ministra Rolnictwa i Rozwoju Wsi z dnia</w:t>
      </w:r>
      <w:r>
        <w:rPr>
          <w:lang w:bidi="pl-PL"/>
        </w:rPr>
        <w:t xml:space="preserve"> 20 listopada</w:t>
      </w:r>
      <w:r w:rsidRPr="00A7223D">
        <w:rPr>
          <w:lang w:bidi="pl-PL"/>
        </w:rPr>
        <w:t xml:space="preserve"> 2023 r. w sprawie wytycznych w zakresie zasad </w:t>
      </w:r>
      <w:r w:rsidRPr="00BA58C3">
        <w:rPr>
          <w:lang w:bidi="pl-PL"/>
        </w:rPr>
        <w:t>przyporządkowania operacji realizowanych w</w:t>
      </w:r>
      <w:r>
        <w:rPr>
          <w:lang w:bidi="pl-PL"/>
        </w:rPr>
        <w:t xml:space="preserve"> </w:t>
      </w:r>
      <w:r w:rsidRPr="00BA58C3">
        <w:rPr>
          <w:lang w:bidi="pl-PL"/>
        </w:rPr>
        <w:t>ramach Planu Strategicznego dla Wspólnej Polityki Rolnej na lata 2023-2027 do</w:t>
      </w:r>
      <w:r>
        <w:rPr>
          <w:lang w:bidi="pl-PL"/>
        </w:rPr>
        <w:t xml:space="preserve"> </w:t>
      </w:r>
      <w:r w:rsidRPr="00BA58C3">
        <w:rPr>
          <w:lang w:bidi="pl-PL"/>
        </w:rPr>
        <w:t>kategorii regionów</w:t>
      </w:r>
      <w:r>
        <w:rPr>
          <w:lang w:bidi="pl-PL"/>
        </w:rPr>
        <w:t xml:space="preserve"> </w:t>
      </w:r>
      <w:r w:rsidRPr="00A7223D">
        <w:rPr>
          <w:lang w:bidi="pl-PL"/>
        </w:rPr>
        <w:t xml:space="preserve">(M. P. poz. </w:t>
      </w:r>
      <w:r>
        <w:rPr>
          <w:lang w:bidi="pl-PL"/>
        </w:rPr>
        <w:t>1271</w:t>
      </w:r>
      <w:r w:rsidRPr="00A7223D">
        <w:rPr>
          <w:lang w:bidi="pl-PL"/>
        </w:rPr>
        <w:t>)</w:t>
      </w:r>
      <w:bookmarkEnd w:id="31"/>
      <w:bookmarkEnd w:id="33"/>
      <w:r>
        <w:rPr>
          <w:lang w:bidi="pl-PL"/>
        </w:rPr>
        <w:t>;</w:t>
      </w:r>
    </w:p>
    <w:p w14:paraId="4C828733" w14:textId="4343E52B" w:rsidR="005A2786" w:rsidRPr="00945D46" w:rsidRDefault="005A2786" w:rsidP="00D8386F">
      <w:pPr>
        <w:numPr>
          <w:ilvl w:val="0"/>
          <w:numId w:val="48"/>
        </w:numPr>
        <w:spacing w:line="280" w:lineRule="exact"/>
        <w:ind w:left="426"/>
        <w:rPr>
          <w:rFonts w:asciiTheme="minorHAnsi" w:hAnsiTheme="minorHAnsi" w:cstheme="minorHAnsi"/>
        </w:rPr>
      </w:pPr>
      <w:r w:rsidRPr="005A2786">
        <w:rPr>
          <w:rFonts w:asciiTheme="minorHAnsi" w:hAnsiTheme="minorHAnsi" w:cstheme="minorHAnsi"/>
        </w:rPr>
        <w:lastRenderedPageBreak/>
        <w:t xml:space="preserve">wytyczne w zakresie podziału środków dostępnych w ramach niektórych interwencji Planu Strategicznego dla Wspólnej Polityki Rolnej na lata 2023–2027 z </w:t>
      </w:r>
      <w:r w:rsidR="00945D46">
        <w:rPr>
          <w:rFonts w:asciiTheme="minorHAnsi" w:hAnsiTheme="minorHAnsi" w:cstheme="minorHAnsi"/>
        </w:rPr>
        <w:t xml:space="preserve">dnia 28 marca 2024 </w:t>
      </w:r>
      <w:r w:rsidRPr="005A2786">
        <w:rPr>
          <w:rFonts w:asciiTheme="minorHAnsi" w:hAnsiTheme="minorHAnsi" w:cstheme="minorHAnsi"/>
        </w:rPr>
        <w:t xml:space="preserve">r., o których mowa w komunikacie Ministra Rolnictwa i Rozwoju Wsi z </w:t>
      </w:r>
      <w:r w:rsidRPr="0070630F">
        <w:rPr>
          <w:rFonts w:asciiTheme="minorHAnsi" w:hAnsiTheme="minorHAnsi" w:cstheme="minorHAnsi"/>
        </w:rPr>
        <w:t xml:space="preserve">dnia </w:t>
      </w:r>
      <w:r w:rsidR="0070630F">
        <w:rPr>
          <w:rFonts w:asciiTheme="minorHAnsi" w:hAnsiTheme="minorHAnsi" w:cstheme="minorHAnsi"/>
        </w:rPr>
        <w:t>5</w:t>
      </w:r>
      <w:r w:rsidR="00945D46" w:rsidRPr="0070630F">
        <w:rPr>
          <w:rFonts w:asciiTheme="minorHAnsi" w:hAnsiTheme="minorHAnsi" w:cstheme="minorHAnsi"/>
        </w:rPr>
        <w:t xml:space="preserve"> kwietnia </w:t>
      </w:r>
      <w:r w:rsidRPr="0070630F">
        <w:rPr>
          <w:rFonts w:asciiTheme="minorHAnsi" w:hAnsiTheme="minorHAnsi" w:cstheme="minorHAnsi"/>
        </w:rPr>
        <w:t>2024</w:t>
      </w:r>
      <w:r w:rsidRPr="00945D46">
        <w:rPr>
          <w:rFonts w:asciiTheme="minorHAnsi" w:hAnsiTheme="minorHAnsi" w:cstheme="minorHAnsi"/>
        </w:rPr>
        <w:t xml:space="preserve"> r. w sprawie</w:t>
      </w:r>
      <w:r w:rsidR="003C7576">
        <w:rPr>
          <w:rFonts w:asciiTheme="minorHAnsi" w:hAnsiTheme="minorHAnsi" w:cstheme="minorHAnsi"/>
        </w:rPr>
        <w:t xml:space="preserve"> zmienionych</w:t>
      </w:r>
      <w:r w:rsidRPr="00945D46">
        <w:rPr>
          <w:rFonts w:asciiTheme="minorHAnsi" w:hAnsiTheme="minorHAnsi" w:cstheme="minorHAnsi"/>
        </w:rPr>
        <w:t xml:space="preserve"> wytycznych w zakresie podziału środków dostępnych w ramach niektórych interwencji Planu Strategicznego dla Wspólnej Polityki Rolnej na lata 2023–2027 (M. P. poz</w:t>
      </w:r>
      <w:r w:rsidRPr="0070630F">
        <w:rPr>
          <w:rFonts w:asciiTheme="minorHAnsi" w:hAnsiTheme="minorHAnsi" w:cstheme="minorHAnsi"/>
        </w:rPr>
        <w:t xml:space="preserve">. </w:t>
      </w:r>
      <w:r w:rsidR="003C7576">
        <w:rPr>
          <w:rFonts w:asciiTheme="minorHAnsi" w:hAnsiTheme="minorHAnsi" w:cstheme="minorHAnsi"/>
        </w:rPr>
        <w:t>287</w:t>
      </w:r>
      <w:r w:rsidRPr="0070630F">
        <w:rPr>
          <w:rFonts w:asciiTheme="minorHAnsi" w:hAnsiTheme="minorHAnsi" w:cstheme="minorHAnsi"/>
        </w:rPr>
        <w:t>).</w:t>
      </w:r>
    </w:p>
    <w:p w14:paraId="222086FA" w14:textId="77777777" w:rsidR="001173B8" w:rsidRPr="00BB37DB" w:rsidRDefault="001173B8" w:rsidP="00B15890">
      <w:pPr>
        <w:ind w:left="142" w:hanging="142"/>
        <w:jc w:val="center"/>
        <w:rPr>
          <w:rFonts w:asciiTheme="minorHAnsi" w:hAnsiTheme="minorHAnsi" w:cstheme="minorHAnsi"/>
          <w:b/>
        </w:rPr>
      </w:pPr>
      <w:r w:rsidRPr="00BB37DB">
        <w:rPr>
          <w:rFonts w:asciiTheme="minorHAnsi" w:hAnsiTheme="minorHAnsi" w:cstheme="minorHAnsi"/>
          <w:b/>
        </w:rPr>
        <w:t>§ 18</w:t>
      </w:r>
    </w:p>
    <w:p w14:paraId="54E6E8EE" w14:textId="77777777" w:rsidR="001173B8" w:rsidRPr="00BB37DB" w:rsidRDefault="001173B8" w:rsidP="001173B8">
      <w:pPr>
        <w:tabs>
          <w:tab w:val="left" w:pos="1050"/>
          <w:tab w:val="center" w:pos="4748"/>
        </w:tabs>
        <w:ind w:firstLine="426"/>
        <w:rPr>
          <w:rFonts w:asciiTheme="minorHAnsi" w:hAnsiTheme="minorHAnsi" w:cstheme="minorHAnsi"/>
          <w:b/>
        </w:rPr>
      </w:pPr>
      <w:r w:rsidRPr="00BB37DB">
        <w:rPr>
          <w:rFonts w:asciiTheme="minorHAnsi" w:hAnsiTheme="minorHAnsi" w:cstheme="minorHAnsi"/>
          <w:b/>
        </w:rPr>
        <w:tab/>
      </w:r>
      <w:r w:rsidRPr="00BB37DB">
        <w:rPr>
          <w:rFonts w:asciiTheme="minorHAnsi" w:hAnsiTheme="minorHAnsi" w:cstheme="minorHAnsi"/>
          <w:b/>
        </w:rPr>
        <w:tab/>
        <w:t>Załączniki</w:t>
      </w:r>
    </w:p>
    <w:p w14:paraId="3982D092" w14:textId="77777777" w:rsidR="001173B8" w:rsidRPr="005A112D" w:rsidRDefault="001173B8" w:rsidP="001173B8">
      <w:pPr>
        <w:rPr>
          <w:rFonts w:asciiTheme="minorHAnsi" w:hAnsiTheme="minorHAnsi" w:cstheme="minorHAnsi"/>
        </w:rPr>
      </w:pPr>
      <w:r w:rsidRPr="005A112D">
        <w:rPr>
          <w:rFonts w:asciiTheme="minorHAnsi" w:hAnsiTheme="minorHAnsi" w:cstheme="minorHAnsi"/>
        </w:rPr>
        <w:t>Załącznikami stanowiącymi integralną część umowy są:</w:t>
      </w:r>
    </w:p>
    <w:p w14:paraId="6A885045" w14:textId="67AD77F0" w:rsidR="001173B8" w:rsidRPr="009167C6" w:rsidRDefault="005A112D">
      <w:pPr>
        <w:pStyle w:val="Akapitzlist"/>
        <w:numPr>
          <w:ilvl w:val="0"/>
          <w:numId w:val="21"/>
        </w:numPr>
        <w:ind w:left="284" w:hanging="284"/>
        <w:rPr>
          <w:rFonts w:asciiTheme="minorHAnsi" w:hAnsiTheme="minorHAnsi" w:cstheme="minorHAnsi"/>
          <w:sz w:val="22"/>
          <w:szCs w:val="22"/>
        </w:rPr>
      </w:pPr>
      <w:r w:rsidRPr="009167C6">
        <w:rPr>
          <w:rFonts w:asciiTheme="minorHAnsi" w:hAnsiTheme="minorHAnsi" w:cstheme="minorHAnsi"/>
          <w:sz w:val="22"/>
          <w:szCs w:val="22"/>
        </w:rPr>
        <w:t>Z</w:t>
      </w:r>
      <w:r w:rsidR="005A2786">
        <w:rPr>
          <w:rFonts w:asciiTheme="minorHAnsi" w:hAnsiTheme="minorHAnsi" w:cstheme="minorHAnsi"/>
          <w:sz w:val="22"/>
          <w:szCs w:val="22"/>
        </w:rPr>
        <w:t>a</w:t>
      </w:r>
      <w:r w:rsidR="001173B8" w:rsidRPr="009167C6">
        <w:rPr>
          <w:rFonts w:asciiTheme="minorHAnsi" w:hAnsiTheme="minorHAnsi" w:cstheme="minorHAnsi"/>
          <w:sz w:val="22"/>
          <w:szCs w:val="22"/>
        </w:rPr>
        <w:t>łącznik nr 1 – Zestawienie rzeczowo-finansowe operacji</w:t>
      </w:r>
      <w:r w:rsidR="00142220">
        <w:rPr>
          <w:rFonts w:asciiTheme="minorHAnsi" w:hAnsiTheme="minorHAnsi" w:cstheme="minorHAnsi"/>
          <w:sz w:val="22"/>
          <w:szCs w:val="22"/>
        </w:rPr>
        <w:t>;</w:t>
      </w:r>
    </w:p>
    <w:p w14:paraId="0A7C621A" w14:textId="658AF512" w:rsidR="001173B8" w:rsidRPr="005A112D" w:rsidRDefault="005A112D">
      <w:pPr>
        <w:pStyle w:val="Akapitzlist"/>
        <w:numPr>
          <w:ilvl w:val="0"/>
          <w:numId w:val="21"/>
        </w:numPr>
        <w:ind w:left="284" w:hanging="284"/>
        <w:contextualSpacing w:val="0"/>
        <w:rPr>
          <w:rFonts w:asciiTheme="minorHAnsi" w:hAnsiTheme="minorHAnsi" w:cstheme="minorHAnsi"/>
          <w:sz w:val="22"/>
          <w:szCs w:val="22"/>
        </w:rPr>
      </w:pPr>
      <w:r w:rsidRPr="009167C6">
        <w:rPr>
          <w:rFonts w:asciiTheme="minorHAnsi" w:hAnsiTheme="minorHAnsi" w:cstheme="minorHAnsi"/>
          <w:sz w:val="22"/>
          <w:szCs w:val="22"/>
        </w:rPr>
        <w:t>Z</w:t>
      </w:r>
      <w:r w:rsidR="005A2786">
        <w:rPr>
          <w:rFonts w:asciiTheme="minorHAnsi" w:hAnsiTheme="minorHAnsi" w:cstheme="minorHAnsi"/>
          <w:sz w:val="22"/>
          <w:szCs w:val="22"/>
        </w:rPr>
        <w:t>a</w:t>
      </w:r>
      <w:r w:rsidR="001173B8" w:rsidRPr="005A112D">
        <w:rPr>
          <w:rFonts w:asciiTheme="minorHAnsi" w:hAnsiTheme="minorHAnsi" w:cstheme="minorHAnsi"/>
          <w:sz w:val="22"/>
          <w:szCs w:val="22"/>
        </w:rPr>
        <w:t>łącznik nr 2 – Informacja o przetwarzaniu danych osobowych.</w:t>
      </w:r>
    </w:p>
    <w:p w14:paraId="16400899"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19</w:t>
      </w:r>
    </w:p>
    <w:p w14:paraId="319689F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Postanowienia końcowe</w:t>
      </w:r>
    </w:p>
    <w:p w14:paraId="77375491" w14:textId="50EC878D" w:rsidR="001173B8" w:rsidRPr="009167C6" w:rsidRDefault="001173B8" w:rsidP="009167C6">
      <w:pPr>
        <w:tabs>
          <w:tab w:val="left" w:pos="567"/>
          <w:tab w:val="left" w:pos="851"/>
        </w:tabs>
        <w:rPr>
          <w:rFonts w:asciiTheme="minorHAnsi" w:hAnsiTheme="minorHAnsi" w:cstheme="minorHAnsi"/>
        </w:rPr>
      </w:pPr>
      <w:r w:rsidRPr="009167C6">
        <w:rPr>
          <w:rFonts w:asciiTheme="minorHAnsi" w:hAnsiTheme="minorHAnsi" w:cstheme="minorHAnsi"/>
        </w:rPr>
        <w:t>Umowa obowiązuje od dnia jej zawarcia.</w:t>
      </w:r>
    </w:p>
    <w:tbl>
      <w:tblPr>
        <w:tblW w:w="9072" w:type="dxa"/>
        <w:tblLayout w:type="fixed"/>
        <w:tblLook w:val="01E0" w:firstRow="1" w:lastRow="1" w:firstColumn="1" w:lastColumn="1" w:noHBand="0" w:noVBand="0"/>
      </w:tblPr>
      <w:tblGrid>
        <w:gridCol w:w="4929"/>
        <w:gridCol w:w="4143"/>
      </w:tblGrid>
      <w:tr w:rsidR="001173B8" w:rsidRPr="004E19DB" w14:paraId="0E4C353F" w14:textId="77777777" w:rsidTr="003F625D">
        <w:tc>
          <w:tcPr>
            <w:tcW w:w="4929" w:type="dxa"/>
          </w:tcPr>
          <w:p w14:paraId="20B43357" w14:textId="77777777" w:rsidR="001173B8" w:rsidRPr="00BB37DB" w:rsidRDefault="001173B8" w:rsidP="003F625D">
            <w:pPr>
              <w:spacing w:line="276" w:lineRule="auto"/>
              <w:jc w:val="center"/>
              <w:rPr>
                <w:rFonts w:asciiTheme="minorHAnsi" w:hAnsiTheme="minorHAnsi" w:cstheme="minorHAnsi"/>
              </w:rPr>
            </w:pPr>
          </w:p>
        </w:tc>
        <w:tc>
          <w:tcPr>
            <w:tcW w:w="4143" w:type="dxa"/>
          </w:tcPr>
          <w:p w14:paraId="3C226367" w14:textId="77777777" w:rsidR="001173B8" w:rsidRPr="00BB37DB" w:rsidRDefault="001173B8" w:rsidP="003F625D">
            <w:pPr>
              <w:spacing w:line="276" w:lineRule="auto"/>
              <w:rPr>
                <w:rFonts w:asciiTheme="minorHAnsi" w:hAnsiTheme="minorHAnsi" w:cstheme="minorHAnsi"/>
              </w:rPr>
            </w:pPr>
          </w:p>
        </w:tc>
      </w:tr>
    </w:tbl>
    <w:p w14:paraId="1CA368A9" w14:textId="77777777" w:rsidR="001173B8" w:rsidRPr="00BB37DB" w:rsidRDefault="001173B8" w:rsidP="001173B8">
      <w:pPr>
        <w:rPr>
          <w:rFonts w:asciiTheme="minorHAnsi" w:hAnsiTheme="minorHAnsi" w:cstheme="minorHAnsi"/>
        </w:rPr>
      </w:pPr>
    </w:p>
    <w:p w14:paraId="43691E7C" w14:textId="77777777" w:rsidR="00F12FA2" w:rsidRDefault="00F12FA2"/>
    <w:sectPr w:rsidR="00F12FA2" w:rsidSect="003F625D">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8958" w14:textId="77777777" w:rsidR="00E534D1" w:rsidRDefault="00E534D1" w:rsidP="001173B8">
      <w:r>
        <w:separator/>
      </w:r>
    </w:p>
  </w:endnote>
  <w:endnote w:type="continuationSeparator" w:id="0">
    <w:p w14:paraId="451E4FD5" w14:textId="77777777" w:rsidR="00E534D1" w:rsidRDefault="00E534D1" w:rsidP="001173B8">
      <w:r>
        <w:continuationSeparator/>
      </w:r>
    </w:p>
  </w:endnote>
  <w:endnote w:type="continuationNotice" w:id="1">
    <w:p w14:paraId="34B5F987" w14:textId="77777777" w:rsidR="00E534D1" w:rsidRDefault="00E534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A965" w14:textId="33BB7CB6" w:rsidR="007B3F67" w:rsidRPr="00024233" w:rsidRDefault="007B3F67" w:rsidP="003F625D">
    <w:pPr>
      <w:pStyle w:val="Stopka"/>
      <w:pBdr>
        <w:top w:val="single" w:sz="4" w:space="0" w:color="auto"/>
      </w:pBdr>
      <w:tabs>
        <w:tab w:val="clear" w:pos="4536"/>
      </w:tabs>
      <w:rPr>
        <w:rFonts w:ascii="Times New Roman" w:hAnsi="Times New Roman"/>
        <w:color w:val="000000" w:themeColor="text1"/>
        <w:sz w:val="16"/>
        <w:szCs w:val="16"/>
      </w:rPr>
    </w:pPr>
    <w:r>
      <w:rPr>
        <w:rFonts w:ascii="Times New Roman" w:hAnsi="Times New Roman"/>
        <w:color w:val="000000" w:themeColor="text1"/>
        <w:sz w:val="16"/>
        <w:szCs w:val="16"/>
      </w:rPr>
      <w:t>U-1/PSWPR 2023-2027/10.8/24/</w:t>
    </w:r>
    <w:r w:rsidR="00A14CCD">
      <w:rPr>
        <w:rFonts w:ascii="Times New Roman" w:hAnsi="Times New Roman"/>
        <w:color w:val="000000" w:themeColor="text1"/>
        <w:sz w:val="16"/>
        <w:szCs w:val="16"/>
      </w:rPr>
      <w:t>1z</w:t>
    </w:r>
    <w:r>
      <w:rPr>
        <w:rFonts w:ascii="Times New Roman" w:hAnsi="Times New Roman"/>
        <w:color w:val="000000" w:themeColor="text1"/>
        <w:sz w:val="16"/>
        <w:szCs w:val="16"/>
      </w:rPr>
      <w:tab/>
    </w:r>
    <w:r w:rsidRPr="00024233">
      <w:rPr>
        <w:rFonts w:ascii="Times New Roman" w:hAnsi="Times New Roman"/>
        <w:color w:val="000000" w:themeColor="text1"/>
        <w:sz w:val="16"/>
        <w:szCs w:val="16"/>
      </w:rPr>
      <w:t xml:space="preserve">Strona </w:t>
    </w:r>
    <w:sdt>
      <w:sdtPr>
        <w:rPr>
          <w:rFonts w:ascii="Times New Roman" w:hAnsi="Times New Roman"/>
          <w:color w:val="000000" w:themeColor="text1"/>
          <w:sz w:val="16"/>
          <w:szCs w:val="16"/>
        </w:rPr>
        <w:id w:val="-1344853172"/>
        <w:docPartObj>
          <w:docPartGallery w:val="Page Numbers (Bottom of Page)"/>
          <w:docPartUnique/>
        </w:docPartObj>
      </w:sdtPr>
      <w:sdtEndPr/>
      <w:sdtContent>
        <w:r w:rsidRPr="00024233">
          <w:rPr>
            <w:rFonts w:ascii="Times New Roman" w:hAnsi="Times New Roman"/>
            <w:color w:val="000000" w:themeColor="text1"/>
            <w:sz w:val="16"/>
            <w:szCs w:val="16"/>
          </w:rPr>
          <w:fldChar w:fldCharType="begin"/>
        </w:r>
        <w:r w:rsidRPr="00024233">
          <w:rPr>
            <w:rFonts w:ascii="Times New Roman" w:hAnsi="Times New Roman"/>
            <w:color w:val="000000" w:themeColor="text1"/>
            <w:sz w:val="16"/>
            <w:szCs w:val="16"/>
          </w:rPr>
          <w:instrText>PAGE   \* MERGEFORMAT</w:instrText>
        </w:r>
        <w:r w:rsidRPr="00024233">
          <w:rPr>
            <w:rFonts w:ascii="Times New Roman" w:hAnsi="Times New Roman"/>
            <w:color w:val="000000" w:themeColor="text1"/>
            <w:sz w:val="16"/>
            <w:szCs w:val="16"/>
          </w:rPr>
          <w:fldChar w:fldCharType="separate"/>
        </w:r>
        <w:r w:rsidR="00B873DB">
          <w:rPr>
            <w:rFonts w:ascii="Times New Roman" w:hAnsi="Times New Roman"/>
            <w:noProof/>
            <w:color w:val="000000" w:themeColor="text1"/>
            <w:sz w:val="16"/>
            <w:szCs w:val="16"/>
          </w:rPr>
          <w:t>19</w:t>
        </w:r>
        <w:r w:rsidRPr="00024233">
          <w:rPr>
            <w:rFonts w:ascii="Times New Roman" w:hAnsi="Times New Roman"/>
            <w:color w:val="000000" w:themeColor="text1"/>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CC03" w14:textId="77777777" w:rsidR="00E534D1" w:rsidRDefault="00E534D1" w:rsidP="001173B8">
      <w:r>
        <w:separator/>
      </w:r>
    </w:p>
  </w:footnote>
  <w:footnote w:type="continuationSeparator" w:id="0">
    <w:p w14:paraId="65043E21" w14:textId="77777777" w:rsidR="00E534D1" w:rsidRDefault="00E534D1" w:rsidP="001173B8">
      <w:r>
        <w:continuationSeparator/>
      </w:r>
    </w:p>
  </w:footnote>
  <w:footnote w:type="continuationNotice" w:id="1">
    <w:p w14:paraId="4CAE77D8" w14:textId="77777777" w:rsidR="00E534D1" w:rsidRDefault="00E534D1">
      <w:pPr>
        <w:spacing w:before="0" w:after="0"/>
      </w:pPr>
    </w:p>
  </w:footnote>
  <w:footnote w:id="2">
    <w:p w14:paraId="4699D5A4" w14:textId="6A6F43F3" w:rsidR="00B94CF3" w:rsidRDefault="00B94CF3" w:rsidP="001A2674">
      <w:pPr>
        <w:pStyle w:val="Tekstprzypisudolnego"/>
      </w:pPr>
      <w:r>
        <w:rPr>
          <w:rStyle w:val="Odwoanieprzypisudolnego"/>
        </w:rPr>
        <w:footnoteRef/>
      </w:r>
      <w:r>
        <w:t xml:space="preserve"> </w:t>
      </w:r>
      <w:r w:rsidRPr="00B873D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97FC" w14:textId="77777777" w:rsidR="007B3F67" w:rsidRPr="00046F0F" w:rsidRDefault="007B3F67" w:rsidP="003F625D">
    <w:pPr>
      <w:pStyle w:val="Nagwek"/>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667"/>
    <w:multiLevelType w:val="hybridMultilevel"/>
    <w:tmpl w:val="7C88D0DE"/>
    <w:lvl w:ilvl="0" w:tplc="545CB976">
      <w:start w:val="1"/>
      <w:numFmt w:val="decimal"/>
      <w:lvlText w:val="%1)"/>
      <w:lvlJc w:val="left"/>
      <w:pPr>
        <w:ind w:left="720" w:hanging="360"/>
      </w:pPr>
    </w:lvl>
    <w:lvl w:ilvl="1" w:tplc="6C2C5FC6">
      <w:start w:val="1"/>
      <w:numFmt w:val="decimal"/>
      <w:lvlText w:val="%2)"/>
      <w:lvlJc w:val="left"/>
      <w:pPr>
        <w:ind w:left="720" w:hanging="360"/>
      </w:pPr>
    </w:lvl>
    <w:lvl w:ilvl="2" w:tplc="8C58AC74">
      <w:start w:val="1"/>
      <w:numFmt w:val="decimal"/>
      <w:lvlText w:val="%3)"/>
      <w:lvlJc w:val="left"/>
      <w:pPr>
        <w:ind w:left="720" w:hanging="360"/>
      </w:pPr>
    </w:lvl>
    <w:lvl w:ilvl="3" w:tplc="882C961C">
      <w:start w:val="1"/>
      <w:numFmt w:val="decimal"/>
      <w:lvlText w:val="%4)"/>
      <w:lvlJc w:val="left"/>
      <w:pPr>
        <w:ind w:left="720" w:hanging="360"/>
      </w:pPr>
    </w:lvl>
    <w:lvl w:ilvl="4" w:tplc="18C6A506">
      <w:start w:val="1"/>
      <w:numFmt w:val="decimal"/>
      <w:lvlText w:val="%5)"/>
      <w:lvlJc w:val="left"/>
      <w:pPr>
        <w:ind w:left="720" w:hanging="360"/>
      </w:pPr>
    </w:lvl>
    <w:lvl w:ilvl="5" w:tplc="82CA0B54">
      <w:start w:val="1"/>
      <w:numFmt w:val="decimal"/>
      <w:lvlText w:val="%6)"/>
      <w:lvlJc w:val="left"/>
      <w:pPr>
        <w:ind w:left="720" w:hanging="360"/>
      </w:pPr>
    </w:lvl>
    <w:lvl w:ilvl="6" w:tplc="041867B4">
      <w:start w:val="1"/>
      <w:numFmt w:val="decimal"/>
      <w:lvlText w:val="%7)"/>
      <w:lvlJc w:val="left"/>
      <w:pPr>
        <w:ind w:left="720" w:hanging="360"/>
      </w:pPr>
    </w:lvl>
    <w:lvl w:ilvl="7" w:tplc="EC089684">
      <w:start w:val="1"/>
      <w:numFmt w:val="decimal"/>
      <w:lvlText w:val="%8)"/>
      <w:lvlJc w:val="left"/>
      <w:pPr>
        <w:ind w:left="720" w:hanging="360"/>
      </w:pPr>
    </w:lvl>
    <w:lvl w:ilvl="8" w:tplc="D70C7054">
      <w:start w:val="1"/>
      <w:numFmt w:val="decimal"/>
      <w:lvlText w:val="%9)"/>
      <w:lvlJc w:val="left"/>
      <w:pPr>
        <w:ind w:left="720" w:hanging="360"/>
      </w:pPr>
    </w:lvl>
  </w:abstractNum>
  <w:abstractNum w:abstractNumId="1" w15:restartNumberingAfterBreak="0">
    <w:nsid w:val="01BA5E74"/>
    <w:multiLevelType w:val="hybridMultilevel"/>
    <w:tmpl w:val="8BB66DF8"/>
    <w:lvl w:ilvl="0" w:tplc="584A9802">
      <w:start w:val="1"/>
      <w:numFmt w:val="lowerLetter"/>
      <w:lvlText w:val="%1)"/>
      <w:lvlJc w:val="left"/>
      <w:pPr>
        <w:ind w:left="720" w:hanging="360"/>
      </w:pPr>
    </w:lvl>
    <w:lvl w:ilvl="1" w:tplc="04150019" w:tentative="1">
      <w:start w:val="1"/>
      <w:numFmt w:val="lowerLetter"/>
      <w:lvlText w:val="%2."/>
      <w:lvlJc w:val="left"/>
      <w:pPr>
        <w:ind w:left="1440" w:hanging="360"/>
      </w:pPr>
    </w:lvl>
    <w:lvl w:ilvl="2" w:tplc="42CC083E"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D2BB2"/>
    <w:multiLevelType w:val="hybridMultilevel"/>
    <w:tmpl w:val="704ED5BE"/>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2F80D3D"/>
    <w:multiLevelType w:val="hybridMultilevel"/>
    <w:tmpl w:val="41246A80"/>
    <w:lvl w:ilvl="0" w:tplc="EB8AB5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1D16AF"/>
    <w:multiLevelType w:val="hybridMultilevel"/>
    <w:tmpl w:val="C8F4B41A"/>
    <w:lvl w:ilvl="0" w:tplc="FFFFFFFF">
      <w:start w:val="1"/>
      <w:numFmt w:val="bullet"/>
      <w:lvlText w:val="-"/>
      <w:lvlJc w:val="left"/>
      <w:pPr>
        <w:ind w:left="1004" w:hanging="360"/>
      </w:pPr>
      <w:rPr>
        <w:rFonts w:ascii="Calibri" w:hAnsi="Calibri" w:hint="default"/>
      </w:rPr>
    </w:lvl>
    <w:lvl w:ilvl="1" w:tplc="04150017">
      <w:start w:val="1"/>
      <w:numFmt w:val="lowerLetter"/>
      <w:lvlText w:val="%2)"/>
      <w:lvlJc w:val="left"/>
      <w:pPr>
        <w:ind w:left="1724" w:hanging="360"/>
      </w:pPr>
    </w:lvl>
    <w:lvl w:ilvl="2" w:tplc="0226C19E">
      <w:start w:val="2"/>
      <w:numFmt w:val="decimal"/>
      <w:lvlText w:val="%3&gt;"/>
      <w:lvlJc w:val="left"/>
      <w:pPr>
        <w:ind w:left="2444" w:hanging="360"/>
      </w:pPr>
      <w:rPr>
        <w:rFont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3DE0969"/>
    <w:multiLevelType w:val="hybridMultilevel"/>
    <w:tmpl w:val="C0062148"/>
    <w:lvl w:ilvl="0" w:tplc="333A9712">
      <w:start w:val="1"/>
      <w:numFmt w:val="decimal"/>
      <w:lvlText w:val="%1."/>
      <w:lvlJc w:val="left"/>
      <w:pPr>
        <w:ind w:left="502" w:hanging="360"/>
      </w:pPr>
      <w:rPr>
        <w:rFonts w:asciiTheme="minorHAnsi" w:hAnsiTheme="minorHAnsi" w:cstheme="minorHAnsi" w:hint="default"/>
        <w:b w:val="0"/>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 w15:restartNumberingAfterBreak="0">
    <w:nsid w:val="0696618D"/>
    <w:multiLevelType w:val="hybridMultilevel"/>
    <w:tmpl w:val="6DE2EE7A"/>
    <w:lvl w:ilvl="0" w:tplc="752ECDB6">
      <w:start w:val="1"/>
      <w:numFmt w:val="decimal"/>
      <w:lvlText w:val="%1."/>
      <w:lvlJc w:val="left"/>
      <w:pPr>
        <w:ind w:left="720" w:hanging="360"/>
      </w:pPr>
      <w:rPr>
        <w:rFonts w:asciiTheme="minorHAnsi" w:hAnsiTheme="minorHAnsi" w:cstheme="minorHAnsi" w:hint="default"/>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0143C2"/>
    <w:multiLevelType w:val="hybridMultilevel"/>
    <w:tmpl w:val="63F4F3DE"/>
    <w:lvl w:ilvl="0" w:tplc="269C9682">
      <w:start w:val="1"/>
      <w:numFmt w:val="decimal"/>
      <w:lvlText w:val="%1)"/>
      <w:lvlJc w:val="left"/>
      <w:pPr>
        <w:ind w:left="720" w:hanging="360"/>
      </w:pPr>
    </w:lvl>
    <w:lvl w:ilvl="1" w:tplc="A3F0A1EC">
      <w:start w:val="1"/>
      <w:numFmt w:val="decimal"/>
      <w:lvlText w:val="%2)"/>
      <w:lvlJc w:val="left"/>
      <w:pPr>
        <w:ind w:left="720" w:hanging="360"/>
      </w:pPr>
    </w:lvl>
    <w:lvl w:ilvl="2" w:tplc="68B2D1D6">
      <w:start w:val="1"/>
      <w:numFmt w:val="decimal"/>
      <w:lvlText w:val="%3)"/>
      <w:lvlJc w:val="left"/>
      <w:pPr>
        <w:ind w:left="720" w:hanging="360"/>
      </w:pPr>
    </w:lvl>
    <w:lvl w:ilvl="3" w:tplc="8696B0C8">
      <w:start w:val="1"/>
      <w:numFmt w:val="decimal"/>
      <w:lvlText w:val="%4)"/>
      <w:lvlJc w:val="left"/>
      <w:pPr>
        <w:ind w:left="720" w:hanging="360"/>
      </w:pPr>
    </w:lvl>
    <w:lvl w:ilvl="4" w:tplc="827C36EA">
      <w:start w:val="1"/>
      <w:numFmt w:val="decimal"/>
      <w:lvlText w:val="%5)"/>
      <w:lvlJc w:val="left"/>
      <w:pPr>
        <w:ind w:left="720" w:hanging="360"/>
      </w:pPr>
    </w:lvl>
    <w:lvl w:ilvl="5" w:tplc="0E647600">
      <w:start w:val="1"/>
      <w:numFmt w:val="decimal"/>
      <w:lvlText w:val="%6)"/>
      <w:lvlJc w:val="left"/>
      <w:pPr>
        <w:ind w:left="720" w:hanging="360"/>
      </w:pPr>
    </w:lvl>
    <w:lvl w:ilvl="6" w:tplc="3E8E5DFE">
      <w:start w:val="1"/>
      <w:numFmt w:val="decimal"/>
      <w:lvlText w:val="%7)"/>
      <w:lvlJc w:val="left"/>
      <w:pPr>
        <w:ind w:left="720" w:hanging="360"/>
      </w:pPr>
    </w:lvl>
    <w:lvl w:ilvl="7" w:tplc="2DE411E2">
      <w:start w:val="1"/>
      <w:numFmt w:val="decimal"/>
      <w:lvlText w:val="%8)"/>
      <w:lvlJc w:val="left"/>
      <w:pPr>
        <w:ind w:left="720" w:hanging="360"/>
      </w:pPr>
    </w:lvl>
    <w:lvl w:ilvl="8" w:tplc="6936CF5A">
      <w:start w:val="1"/>
      <w:numFmt w:val="decimal"/>
      <w:lvlText w:val="%9)"/>
      <w:lvlJc w:val="left"/>
      <w:pPr>
        <w:ind w:left="720" w:hanging="360"/>
      </w:pPr>
    </w:lvl>
  </w:abstractNum>
  <w:abstractNum w:abstractNumId="8"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915E0A"/>
    <w:multiLevelType w:val="hybridMultilevel"/>
    <w:tmpl w:val="FBE067F6"/>
    <w:lvl w:ilvl="0" w:tplc="04150011">
      <w:start w:val="1"/>
      <w:numFmt w:val="decimal"/>
      <w:lvlText w:val="%1)"/>
      <w:lvlJc w:val="left"/>
      <w:pPr>
        <w:ind w:left="8157"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7776F9C"/>
    <w:multiLevelType w:val="hybridMultilevel"/>
    <w:tmpl w:val="4E86F5A2"/>
    <w:lvl w:ilvl="0" w:tplc="04150011">
      <w:start w:val="1"/>
      <w:numFmt w:val="decimal"/>
      <w:lvlText w:val="%1)"/>
      <w:lvlJc w:val="left"/>
      <w:pPr>
        <w:ind w:left="1069" w:hanging="360"/>
      </w:pPr>
    </w:lvl>
    <w:lvl w:ilvl="1" w:tplc="FFFFFFFF">
      <w:start w:val="1"/>
      <w:numFmt w:val="decimal"/>
      <w:lvlText w:val="%2)"/>
      <w:lvlJc w:val="left"/>
      <w:pPr>
        <w:ind w:left="1789" w:hanging="360"/>
      </w:pPr>
      <w:rPr>
        <w:rFonts w:ascii="Times New Roman" w:eastAsia="Times New Roman" w:hAnsi="Times New Roman" w:cs="Times New Roman"/>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20A81067"/>
    <w:multiLevelType w:val="hybridMultilevel"/>
    <w:tmpl w:val="08C48728"/>
    <w:lvl w:ilvl="0" w:tplc="28C44630">
      <w:start w:val="1"/>
      <w:numFmt w:val="decimal"/>
      <w:lvlText w:val="%1)"/>
      <w:lvlJc w:val="left"/>
      <w:pPr>
        <w:ind w:left="710" w:hanging="360"/>
      </w:pPr>
      <w:rPr>
        <w:b w:val="0"/>
      </w:rPr>
    </w:lvl>
    <w:lvl w:ilvl="1" w:tplc="04150019" w:tentative="1">
      <w:start w:val="1"/>
      <w:numFmt w:val="lowerLetter"/>
      <w:lvlText w:val="%2."/>
      <w:lvlJc w:val="left"/>
      <w:pPr>
        <w:ind w:left="1387" w:hanging="360"/>
      </w:pPr>
    </w:lvl>
    <w:lvl w:ilvl="2" w:tplc="0415001B" w:tentative="1">
      <w:start w:val="1"/>
      <w:numFmt w:val="lowerRoman"/>
      <w:lvlText w:val="%3."/>
      <w:lvlJc w:val="right"/>
      <w:pPr>
        <w:ind w:left="2107" w:hanging="180"/>
      </w:pPr>
    </w:lvl>
    <w:lvl w:ilvl="3" w:tplc="0415000F" w:tentative="1">
      <w:start w:val="1"/>
      <w:numFmt w:val="decimal"/>
      <w:lvlText w:val="%4."/>
      <w:lvlJc w:val="left"/>
      <w:pPr>
        <w:ind w:left="2827" w:hanging="360"/>
      </w:pPr>
    </w:lvl>
    <w:lvl w:ilvl="4" w:tplc="04150019" w:tentative="1">
      <w:start w:val="1"/>
      <w:numFmt w:val="lowerLetter"/>
      <w:lvlText w:val="%5."/>
      <w:lvlJc w:val="left"/>
      <w:pPr>
        <w:ind w:left="3547" w:hanging="360"/>
      </w:pPr>
    </w:lvl>
    <w:lvl w:ilvl="5" w:tplc="0415001B" w:tentative="1">
      <w:start w:val="1"/>
      <w:numFmt w:val="lowerRoman"/>
      <w:lvlText w:val="%6."/>
      <w:lvlJc w:val="right"/>
      <w:pPr>
        <w:ind w:left="4267" w:hanging="180"/>
      </w:pPr>
    </w:lvl>
    <w:lvl w:ilvl="6" w:tplc="0415000F" w:tentative="1">
      <w:start w:val="1"/>
      <w:numFmt w:val="decimal"/>
      <w:lvlText w:val="%7."/>
      <w:lvlJc w:val="left"/>
      <w:pPr>
        <w:ind w:left="4987" w:hanging="360"/>
      </w:pPr>
    </w:lvl>
    <w:lvl w:ilvl="7" w:tplc="04150019" w:tentative="1">
      <w:start w:val="1"/>
      <w:numFmt w:val="lowerLetter"/>
      <w:lvlText w:val="%8."/>
      <w:lvlJc w:val="left"/>
      <w:pPr>
        <w:ind w:left="5707" w:hanging="360"/>
      </w:pPr>
    </w:lvl>
    <w:lvl w:ilvl="8" w:tplc="0415001B" w:tentative="1">
      <w:start w:val="1"/>
      <w:numFmt w:val="lowerRoman"/>
      <w:lvlText w:val="%9."/>
      <w:lvlJc w:val="right"/>
      <w:pPr>
        <w:ind w:left="6427" w:hanging="180"/>
      </w:pPr>
    </w:lvl>
  </w:abstractNum>
  <w:abstractNum w:abstractNumId="12" w15:restartNumberingAfterBreak="0">
    <w:nsid w:val="20F331EA"/>
    <w:multiLevelType w:val="hybridMultilevel"/>
    <w:tmpl w:val="1338C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A0261"/>
    <w:multiLevelType w:val="hybridMultilevel"/>
    <w:tmpl w:val="7C6EF702"/>
    <w:lvl w:ilvl="0" w:tplc="B75A7888">
      <w:start w:val="1"/>
      <w:numFmt w:val="decimal"/>
      <w:lvlText w:val="%1."/>
      <w:lvlJc w:val="left"/>
      <w:pPr>
        <w:ind w:left="720" w:hanging="360"/>
      </w:pPr>
      <w:rPr>
        <w:rFonts w:asciiTheme="minorHAnsi" w:eastAsia="Calibr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360DA3"/>
    <w:multiLevelType w:val="hybridMultilevel"/>
    <w:tmpl w:val="4AFE4206"/>
    <w:lvl w:ilvl="0" w:tplc="53FA364C">
      <w:start w:val="1"/>
      <w:numFmt w:val="decimal"/>
      <w:lvlText w:val="%1."/>
      <w:lvlJc w:val="left"/>
      <w:pPr>
        <w:ind w:left="360" w:hanging="360"/>
      </w:pPr>
      <w:rPr>
        <w:rFonts w:asciiTheme="minorHAnsi" w:eastAsia="Times New Roman" w:hAnsiTheme="minorHAnsi" w:cstheme="minorHAnsi"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 w15:restartNumberingAfterBreak="0">
    <w:nsid w:val="2345580A"/>
    <w:multiLevelType w:val="multilevel"/>
    <w:tmpl w:val="BA920DC0"/>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cs="Times New Roman" w:hint="default"/>
        <w:b w:val="0"/>
        <w:i w:val="0"/>
        <w:sz w:val="24"/>
      </w:rPr>
    </w:lvl>
    <w:lvl w:ilvl="2">
      <w:start w:val="1"/>
      <w:numFmt w:val="lowerLetter"/>
      <w:lvlText w:val="%3)"/>
      <w:lvlJc w:val="left"/>
      <w:pPr>
        <w:tabs>
          <w:tab w:val="num" w:pos="1077"/>
        </w:tabs>
        <w:ind w:left="1077" w:hanging="397"/>
      </w:pPr>
      <w:rPr>
        <w:rFonts w:ascii="Times New Roman" w:hAnsi="Times New Roman" w:cs="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8302B3"/>
    <w:multiLevelType w:val="hybridMultilevel"/>
    <w:tmpl w:val="B16A9EDC"/>
    <w:lvl w:ilvl="0" w:tplc="04150011">
      <w:start w:val="1"/>
      <w:numFmt w:val="decimal"/>
      <w:lvlText w:val="%1)"/>
      <w:lvlJc w:val="left"/>
      <w:pPr>
        <w:ind w:left="1069" w:hanging="360"/>
      </w:pPr>
    </w:lvl>
    <w:lvl w:ilvl="1" w:tplc="FFFFFFFF">
      <w:start w:val="1"/>
      <w:numFmt w:val="decimal"/>
      <w:lvlText w:val="%2)"/>
      <w:lvlJc w:val="left"/>
      <w:pPr>
        <w:ind w:left="1789" w:hanging="360"/>
      </w:pPr>
      <w:rPr>
        <w:rFonts w:ascii="Times New Roman" w:eastAsia="Times New Roman" w:hAnsi="Times New Roman" w:cs="Times New Roman"/>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15:restartNumberingAfterBreak="0">
    <w:nsid w:val="32180281"/>
    <w:multiLevelType w:val="hybridMultilevel"/>
    <w:tmpl w:val="9976B64C"/>
    <w:lvl w:ilvl="0" w:tplc="EB8AB5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972608"/>
    <w:multiLevelType w:val="hybridMultilevel"/>
    <w:tmpl w:val="E9DE9ADE"/>
    <w:lvl w:ilvl="0" w:tplc="BF28D4F0">
      <w:start w:val="1"/>
      <w:numFmt w:val="decimal"/>
      <w:lvlText w:val="%1."/>
      <w:lvlJc w:val="left"/>
      <w:pPr>
        <w:ind w:left="360" w:hanging="360"/>
      </w:pPr>
      <w:rPr>
        <w:rFonts w:asciiTheme="minorHAnsi" w:hAnsiTheme="minorHAnsi" w:cstheme="minorHAnsi" w:hint="default"/>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988584D"/>
    <w:multiLevelType w:val="hybridMultilevel"/>
    <w:tmpl w:val="BEA0AE0A"/>
    <w:lvl w:ilvl="0" w:tplc="6274682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98E3725"/>
    <w:multiLevelType w:val="hybridMultilevel"/>
    <w:tmpl w:val="1E4240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474FE0"/>
    <w:multiLevelType w:val="hybridMultilevel"/>
    <w:tmpl w:val="0DE8BB56"/>
    <w:lvl w:ilvl="0" w:tplc="062C1008">
      <w:start w:val="7"/>
      <w:numFmt w:val="decimal"/>
      <w:lvlText w:val="%1)"/>
      <w:lvlJc w:val="left"/>
      <w:pPr>
        <w:ind w:left="360" w:hanging="360"/>
      </w:pPr>
      <w:rPr>
        <w:rFonts w:hint="default"/>
        <w:i w:val="0"/>
        <w:i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865698"/>
    <w:multiLevelType w:val="hybridMultilevel"/>
    <w:tmpl w:val="7542F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390493"/>
    <w:multiLevelType w:val="multilevel"/>
    <w:tmpl w:val="4744719A"/>
    <w:styleLink w:val="Biecalista1"/>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0C67F2"/>
    <w:multiLevelType w:val="hybridMultilevel"/>
    <w:tmpl w:val="5F90898A"/>
    <w:lvl w:ilvl="0" w:tplc="FB1C0B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50D19"/>
    <w:multiLevelType w:val="hybridMultilevel"/>
    <w:tmpl w:val="7188C72C"/>
    <w:lvl w:ilvl="0" w:tplc="EB8AB56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26" w15:restartNumberingAfterBreak="0">
    <w:nsid w:val="48DF59BB"/>
    <w:multiLevelType w:val="hybridMultilevel"/>
    <w:tmpl w:val="654806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8"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644" w:hanging="360"/>
      </w:pPr>
      <w:rPr>
        <w:rFonts w:ascii="Times New Roman" w:eastAsia="Calibri" w:hAnsi="Times New Roman" w:cs="Times New Roman" w:hint="default"/>
      </w:rPr>
    </w:lvl>
    <w:lvl w:ilvl="2" w:tplc="C84ED7A4">
      <w:start w:val="1"/>
      <w:numFmt w:val="lowerLetter"/>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C830FE2"/>
    <w:multiLevelType w:val="hybridMultilevel"/>
    <w:tmpl w:val="C164AEAA"/>
    <w:lvl w:ilvl="0" w:tplc="EB8AB566">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0" w15:restartNumberingAfterBreak="0">
    <w:nsid w:val="4CB879EE"/>
    <w:multiLevelType w:val="hybridMultilevel"/>
    <w:tmpl w:val="5AC83BD0"/>
    <w:lvl w:ilvl="0" w:tplc="2DBC0BD0">
      <w:start w:val="1"/>
      <w:numFmt w:val="decimal"/>
      <w:lvlText w:val="%1)"/>
      <w:lvlJc w:val="left"/>
      <w:pPr>
        <w:ind w:left="644"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4EB96182"/>
    <w:multiLevelType w:val="hybridMultilevel"/>
    <w:tmpl w:val="6BBC9C56"/>
    <w:lvl w:ilvl="0" w:tplc="0DD2A29C">
      <w:start w:val="1"/>
      <w:numFmt w:val="decimal"/>
      <w:pStyle w:val="Rozporzdzenie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5638D0"/>
    <w:multiLevelType w:val="hybridMultilevel"/>
    <w:tmpl w:val="7C08BABA"/>
    <w:lvl w:ilvl="0" w:tplc="FA0ADC52">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18534E6"/>
    <w:multiLevelType w:val="hybridMultilevel"/>
    <w:tmpl w:val="AA08800A"/>
    <w:lvl w:ilvl="0" w:tplc="810ABDC0">
      <w:start w:val="1"/>
      <w:numFmt w:val="decimal"/>
      <w:lvlText w:val="%1."/>
      <w:lvlJc w:val="left"/>
      <w:pPr>
        <w:ind w:left="720" w:hanging="360"/>
      </w:pPr>
      <w:rPr>
        <w:rFonts w:asciiTheme="minorHAnsi" w:hAnsiTheme="minorHAnsi" w:cstheme="minorHAnsi"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1C96459"/>
    <w:multiLevelType w:val="hybridMultilevel"/>
    <w:tmpl w:val="6B2E1A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21D692A"/>
    <w:multiLevelType w:val="hybridMultilevel"/>
    <w:tmpl w:val="C7E8875C"/>
    <w:lvl w:ilvl="0" w:tplc="FFFFFFFF">
      <w:start w:val="1"/>
      <w:numFmt w:val="decimal"/>
      <w:lvlText w:val="%1."/>
      <w:lvlJc w:val="left"/>
      <w:pPr>
        <w:ind w:left="720" w:hanging="360"/>
      </w:pPr>
      <w:rPr>
        <w:rFonts w:asciiTheme="minorHAnsi" w:hAnsiTheme="minorHAnsi" w:cstheme="minorHAnsi" w:hint="default"/>
        <w:b w:val="0"/>
        <w:sz w:val="22"/>
        <w:szCs w:val="22"/>
      </w:rPr>
    </w:lvl>
    <w:lvl w:ilvl="1" w:tplc="42065FD6">
      <w:start w:val="1"/>
      <w:numFmt w:val="decimal"/>
      <w:lvlText w:val="%2)"/>
      <w:lvlJc w:val="left"/>
      <w:pPr>
        <w:ind w:left="72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4D828DA"/>
    <w:multiLevelType w:val="hybridMultilevel"/>
    <w:tmpl w:val="D80261AE"/>
    <w:lvl w:ilvl="0" w:tplc="C68EC6F2">
      <w:start w:val="1"/>
      <w:numFmt w:val="decimal"/>
      <w:lvlText w:val="%1."/>
      <w:lvlJc w:val="left"/>
      <w:pPr>
        <w:ind w:left="360" w:hanging="360"/>
      </w:pPr>
      <w:rPr>
        <w:rFonts w:ascii="Calibri" w:eastAsia="Calibri" w:hAnsi="Calibri" w:cs="Times New Roman"/>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54DD78B5"/>
    <w:multiLevelType w:val="hybridMultilevel"/>
    <w:tmpl w:val="EB549568"/>
    <w:lvl w:ilvl="0" w:tplc="4BF8D0C4">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55C813F5"/>
    <w:multiLevelType w:val="hybridMultilevel"/>
    <w:tmpl w:val="9E7693E4"/>
    <w:lvl w:ilvl="0" w:tplc="076AB65C">
      <w:start w:val="1"/>
      <w:numFmt w:val="lowerLetter"/>
      <w:lvlText w:val="%1)"/>
      <w:lvlJc w:val="left"/>
      <w:pPr>
        <w:ind w:left="1308" w:hanging="360"/>
      </w:pPr>
      <w:rPr>
        <w:rFonts w:asciiTheme="minorHAnsi" w:eastAsia="Times New Roman" w:hAnsiTheme="minorHAnsi" w:cstheme="minorHAnsi" w:hint="default"/>
        <w:sz w:val="22"/>
        <w:szCs w:val="22"/>
      </w:r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abstractNum w:abstractNumId="39" w15:restartNumberingAfterBreak="0">
    <w:nsid w:val="56EB3E6A"/>
    <w:multiLevelType w:val="hybridMultilevel"/>
    <w:tmpl w:val="6ECE3798"/>
    <w:lvl w:ilvl="0" w:tplc="4EBACBEE">
      <w:start w:val="1"/>
      <w:numFmt w:val="decimal"/>
      <w:pStyle w:val="Numerowanie2Wyjustowany"/>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B8056B"/>
    <w:multiLevelType w:val="hybridMultilevel"/>
    <w:tmpl w:val="CC904B6A"/>
    <w:lvl w:ilvl="0" w:tplc="04150011">
      <w:start w:val="1"/>
      <w:numFmt w:val="decimal"/>
      <w:lvlText w:val="%1)"/>
      <w:lvlJc w:val="left"/>
      <w:pPr>
        <w:ind w:left="1068" w:hanging="360"/>
      </w:pPr>
      <w:rPr>
        <w:rFonts w:hint="default"/>
        <w:i w:val="0"/>
        <w:i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EC2A26"/>
    <w:multiLevelType w:val="hybridMultilevel"/>
    <w:tmpl w:val="437696B4"/>
    <w:lvl w:ilvl="0" w:tplc="2F5C313C">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6F6285"/>
    <w:multiLevelType w:val="hybridMultilevel"/>
    <w:tmpl w:val="A4B09358"/>
    <w:lvl w:ilvl="0" w:tplc="36666D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5F92209E"/>
    <w:multiLevelType w:val="multilevel"/>
    <w:tmpl w:val="26063324"/>
    <w:lvl w:ilvl="0">
      <w:start w:val="1"/>
      <w:numFmt w:val="decimal"/>
      <w:pStyle w:val="Paragraf"/>
      <w:lvlText w:val="§ %1."/>
      <w:lvlJc w:val="center"/>
      <w:pPr>
        <w:tabs>
          <w:tab w:val="num" w:pos="0"/>
        </w:tabs>
        <w:ind w:left="0" w:firstLine="0"/>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pStyle w:val="Ustp0"/>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pStyle w:val="Ustp"/>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539"/>
        </w:tabs>
        <w:ind w:left="539" w:hanging="397"/>
      </w:pPr>
      <w:rPr>
        <w:rFonts w:ascii="Times New Roman" w:eastAsia="Times New Roman" w:hAnsi="Times New Roman" w:cs="Times New Roman"/>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4" w15:restartNumberingAfterBreak="0">
    <w:nsid w:val="5FE75B7E"/>
    <w:multiLevelType w:val="hybridMultilevel"/>
    <w:tmpl w:val="4F1C63AE"/>
    <w:lvl w:ilvl="0" w:tplc="FFFFFFFF">
      <w:start w:val="1"/>
      <w:numFmt w:val="bullet"/>
      <w:lvlText w:val=""/>
      <w:lvlJc w:val="left"/>
      <w:pPr>
        <w:ind w:left="720" w:hanging="360"/>
      </w:pPr>
      <w:rPr>
        <w:rFonts w:ascii="Symbol" w:hAnsi="Symbol" w:hint="default"/>
      </w:rPr>
    </w:lvl>
    <w:lvl w:ilvl="1" w:tplc="36666DE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17E5BDA"/>
    <w:multiLevelType w:val="hybridMultilevel"/>
    <w:tmpl w:val="D49E5FE8"/>
    <w:lvl w:ilvl="0" w:tplc="BC080E48">
      <w:start w:val="1"/>
      <w:numFmt w:val="lowerLetter"/>
      <w:lvlText w:val="%1)"/>
      <w:lvlJc w:val="left"/>
      <w:pPr>
        <w:ind w:left="1070" w:hanging="360"/>
      </w:pPr>
      <w:rPr>
        <w:rFonts w:asciiTheme="minorHAnsi" w:eastAsia="Times New Roman" w:hAnsiTheme="minorHAnsi" w:cstheme="minorHAnsi"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657B738B"/>
    <w:multiLevelType w:val="hybridMultilevel"/>
    <w:tmpl w:val="ED44D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1F735B"/>
    <w:multiLevelType w:val="hybridMultilevel"/>
    <w:tmpl w:val="EB98B1D8"/>
    <w:lvl w:ilvl="0" w:tplc="1FA0C93A">
      <w:start w:val="1"/>
      <w:numFmt w:val="decimal"/>
      <w:lvlText w:val="%1)"/>
      <w:lvlJc w:val="left"/>
      <w:pPr>
        <w:ind w:left="720" w:hanging="360"/>
      </w:pPr>
      <w:rPr>
        <w:strike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8" w15:restartNumberingAfterBreak="0">
    <w:nsid w:val="69B05259"/>
    <w:multiLevelType w:val="hybridMultilevel"/>
    <w:tmpl w:val="F7784428"/>
    <w:lvl w:ilvl="0" w:tplc="3CF874F2">
      <w:start w:val="1"/>
      <w:numFmt w:val="decimal"/>
      <w:lvlText w:val="%1)"/>
      <w:lvlJc w:val="left"/>
      <w:pPr>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3D7100"/>
    <w:multiLevelType w:val="hybridMultilevel"/>
    <w:tmpl w:val="EDEAD68E"/>
    <w:lvl w:ilvl="0" w:tplc="A03A8302">
      <w:start w:val="1"/>
      <w:numFmt w:val="decimal"/>
      <w:lvlText w:val="%1)"/>
      <w:lvlJc w:val="left"/>
      <w:pPr>
        <w:ind w:left="644" w:hanging="360"/>
      </w:pPr>
    </w:lvl>
    <w:lvl w:ilvl="1" w:tplc="A3F6C380">
      <w:start w:val="1"/>
      <w:numFmt w:val="decimal"/>
      <w:lvlText w:val="%2)"/>
      <w:lvlJc w:val="left"/>
      <w:pPr>
        <w:ind w:left="1364" w:hanging="360"/>
      </w:pPr>
    </w:lvl>
    <w:lvl w:ilvl="2" w:tplc="F8DA5FCE">
      <w:start w:val="1"/>
      <w:numFmt w:val="decimal"/>
      <w:lvlText w:val="%3)"/>
      <w:lvlJc w:val="lef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0" w15:restartNumberingAfterBreak="0">
    <w:nsid w:val="6B986B66"/>
    <w:multiLevelType w:val="hybridMultilevel"/>
    <w:tmpl w:val="357A0524"/>
    <w:lvl w:ilvl="0" w:tplc="04150017">
      <w:start w:val="1"/>
      <w:numFmt w:val="lowerLetter"/>
      <w:lvlText w:val="%1)"/>
      <w:lvlJc w:val="left"/>
      <w:pPr>
        <w:ind w:left="1068" w:hanging="360"/>
      </w:pPr>
    </w:lvl>
    <w:lvl w:ilvl="1" w:tplc="FFFFFFFF">
      <w:start w:val="1"/>
      <w:numFmt w:val="decimal"/>
      <w:lvlText w:val="%2)"/>
      <w:lvlJc w:val="left"/>
      <w:pPr>
        <w:ind w:left="1788" w:hanging="360"/>
      </w:pPr>
      <w:rPr>
        <w:rFonts w:ascii="Times New Roman" w:eastAsia="Times New Roman" w:hAnsi="Times New Roman" w:cs="Times New Roman"/>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1" w15:restartNumberingAfterBreak="0">
    <w:nsid w:val="6E417548"/>
    <w:multiLevelType w:val="hybridMultilevel"/>
    <w:tmpl w:val="944C8B66"/>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3E827448">
      <w:start w:val="1"/>
      <w:numFmt w:val="decimal"/>
      <w:lvlText w:val="%4."/>
      <w:lvlJc w:val="left"/>
      <w:pPr>
        <w:ind w:left="720" w:hanging="360"/>
      </w:pPr>
      <w:rPr>
        <w:rFonts w:asciiTheme="minorHAnsi" w:hAnsiTheme="minorHAnsi" w:cstheme="minorHAnsi" w:hint="default"/>
        <w:sz w:val="22"/>
        <w:szCs w:val="22"/>
      </w:r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2" w15:restartNumberingAfterBreak="0">
    <w:nsid w:val="6F76431F"/>
    <w:multiLevelType w:val="hybridMultilevel"/>
    <w:tmpl w:val="872C1D22"/>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3" w15:restartNumberingAfterBreak="0">
    <w:nsid w:val="714A6BA2"/>
    <w:multiLevelType w:val="hybridMultilevel"/>
    <w:tmpl w:val="CC709170"/>
    <w:lvl w:ilvl="0" w:tplc="12382D7A">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AE437A"/>
    <w:multiLevelType w:val="hybridMultilevel"/>
    <w:tmpl w:val="3E78F652"/>
    <w:lvl w:ilvl="0" w:tplc="47B2E63C">
      <w:start w:val="1"/>
      <w:numFmt w:val="decimal"/>
      <w:lvlText w:val="%1."/>
      <w:lvlJc w:val="left"/>
      <w:pPr>
        <w:ind w:left="720" w:hanging="360"/>
      </w:pPr>
      <w:rPr>
        <w:i w:val="0"/>
        <w:i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B27341"/>
    <w:multiLevelType w:val="hybridMultilevel"/>
    <w:tmpl w:val="8D9897BC"/>
    <w:lvl w:ilvl="0" w:tplc="11567322">
      <w:start w:val="1"/>
      <w:numFmt w:val="decimal"/>
      <w:lvlText w:val="%1."/>
      <w:lvlJc w:val="left"/>
      <w:pPr>
        <w:ind w:left="360" w:hanging="360"/>
      </w:pPr>
      <w:rPr>
        <w:i w:val="0"/>
        <w:iCs w:val="0"/>
        <w:color w:val="auto"/>
        <w:sz w:val="22"/>
        <w:szCs w:val="22"/>
      </w:rPr>
    </w:lvl>
    <w:lvl w:ilvl="1" w:tplc="04150019">
      <w:start w:val="1"/>
      <w:numFmt w:val="lowerLetter"/>
      <w:lvlText w:val="%2."/>
      <w:lvlJc w:val="left"/>
      <w:pPr>
        <w:ind w:left="1440" w:hanging="360"/>
      </w:pPr>
    </w:lvl>
    <w:lvl w:ilvl="2" w:tplc="A30EB750">
      <w:start w:val="1"/>
      <w:numFmt w:val="lowerLetter"/>
      <w:pStyle w:val="Umowa"/>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5E40D9A"/>
    <w:multiLevelType w:val="hybridMultilevel"/>
    <w:tmpl w:val="879620CA"/>
    <w:lvl w:ilvl="0" w:tplc="4C328F88">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B1C3A96"/>
    <w:multiLevelType w:val="hybridMultilevel"/>
    <w:tmpl w:val="861A0B8C"/>
    <w:lvl w:ilvl="0" w:tplc="EB8AB56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7B1E7A52"/>
    <w:multiLevelType w:val="hybridMultilevel"/>
    <w:tmpl w:val="FA366B86"/>
    <w:lvl w:ilvl="0" w:tplc="4E30074E">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7D2002F6"/>
    <w:multiLevelType w:val="hybridMultilevel"/>
    <w:tmpl w:val="E3F489D6"/>
    <w:lvl w:ilvl="0" w:tplc="04150011">
      <w:start w:val="1"/>
      <w:numFmt w:val="decimal"/>
      <w:lvlText w:val="%1)"/>
      <w:lvlJc w:val="left"/>
      <w:pPr>
        <w:ind w:left="360" w:hanging="360"/>
      </w:pPr>
      <w:rPr>
        <w:i w:val="0"/>
        <w:iCs w:val="0"/>
        <w:color w:val="auto"/>
        <w:sz w:val="22"/>
        <w:szCs w:val="22"/>
      </w:rPr>
    </w:lvl>
    <w:lvl w:ilvl="1" w:tplc="04150019">
      <w:start w:val="1"/>
      <w:numFmt w:val="lowerLetter"/>
      <w:lvlText w:val="%2."/>
      <w:lvlJc w:val="left"/>
      <w:pPr>
        <w:ind w:left="1440" w:hanging="360"/>
      </w:pPr>
    </w:lvl>
    <w:lvl w:ilvl="2" w:tplc="CEEA7372">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EF9642E"/>
    <w:multiLevelType w:val="hybridMultilevel"/>
    <w:tmpl w:val="D768580E"/>
    <w:lvl w:ilvl="0" w:tplc="6E4A7194">
      <w:start w:val="1"/>
      <w:numFmt w:val="decimal"/>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592540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9445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6132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182716">
    <w:abstractNumId w:val="32"/>
  </w:num>
  <w:num w:numId="5" w16cid:durableId="791479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4781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145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129015">
    <w:abstractNumId w:val="49"/>
  </w:num>
  <w:num w:numId="9" w16cid:durableId="1855879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85881">
    <w:abstractNumId w:val="38"/>
  </w:num>
  <w:num w:numId="11" w16cid:durableId="36125416">
    <w:abstractNumId w:val="45"/>
    <w:lvlOverride w:ilvl="0">
      <w:startOverride w:val="1"/>
    </w:lvlOverride>
    <w:lvlOverride w:ilvl="1"/>
    <w:lvlOverride w:ilvl="2"/>
    <w:lvlOverride w:ilvl="3"/>
    <w:lvlOverride w:ilvl="4"/>
    <w:lvlOverride w:ilvl="5"/>
    <w:lvlOverride w:ilvl="6"/>
    <w:lvlOverride w:ilvl="7"/>
    <w:lvlOverride w:ilvl="8"/>
  </w:num>
  <w:num w:numId="12" w16cid:durableId="712003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1338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382591">
    <w:abstractNumId w:val="51"/>
  </w:num>
  <w:num w:numId="15" w16cid:durableId="1380737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824751">
    <w:abstractNumId w:val="55"/>
  </w:num>
  <w:num w:numId="17" w16cid:durableId="2436864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792729">
    <w:abstractNumId w:val="34"/>
  </w:num>
  <w:num w:numId="19" w16cid:durableId="13736535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21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7038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0498397">
    <w:abstractNumId w:val="15"/>
  </w:num>
  <w:num w:numId="23" w16cid:durableId="672488283">
    <w:abstractNumId w:val="47"/>
  </w:num>
  <w:num w:numId="24" w16cid:durableId="930815789">
    <w:abstractNumId w:val="48"/>
  </w:num>
  <w:num w:numId="25" w16cid:durableId="909005268">
    <w:abstractNumId w:val="23"/>
  </w:num>
  <w:num w:numId="26" w16cid:durableId="22024929">
    <w:abstractNumId w:val="11"/>
  </w:num>
  <w:num w:numId="27" w16cid:durableId="370039271">
    <w:abstractNumId w:val="56"/>
  </w:num>
  <w:num w:numId="28" w16cid:durableId="1187140350">
    <w:abstractNumId w:val="39"/>
  </w:num>
  <w:num w:numId="29" w16cid:durableId="699932551">
    <w:abstractNumId w:val="39"/>
    <w:lvlOverride w:ilvl="0">
      <w:startOverride w:val="1"/>
    </w:lvlOverride>
  </w:num>
  <w:num w:numId="30" w16cid:durableId="1563247188">
    <w:abstractNumId w:val="1"/>
  </w:num>
  <w:num w:numId="31" w16cid:durableId="1371034133">
    <w:abstractNumId w:val="46"/>
  </w:num>
  <w:num w:numId="32" w16cid:durableId="695618264">
    <w:abstractNumId w:val="10"/>
  </w:num>
  <w:num w:numId="33" w16cid:durableId="1289967781">
    <w:abstractNumId w:val="9"/>
  </w:num>
  <w:num w:numId="34" w16cid:durableId="1580866432">
    <w:abstractNumId w:val="42"/>
  </w:num>
  <w:num w:numId="35" w16cid:durableId="1667051404">
    <w:abstractNumId w:val="22"/>
  </w:num>
  <w:num w:numId="36" w16cid:durableId="1817723178">
    <w:abstractNumId w:val="4"/>
  </w:num>
  <w:num w:numId="37" w16cid:durableId="535434915">
    <w:abstractNumId w:val="2"/>
  </w:num>
  <w:num w:numId="38" w16cid:durableId="1869830123">
    <w:abstractNumId w:val="50"/>
  </w:num>
  <w:num w:numId="39" w16cid:durableId="1985356924">
    <w:abstractNumId w:val="24"/>
  </w:num>
  <w:num w:numId="40" w16cid:durableId="1348365066">
    <w:abstractNumId w:val="57"/>
  </w:num>
  <w:num w:numId="41" w16cid:durableId="1020354633">
    <w:abstractNumId w:val="35"/>
  </w:num>
  <w:num w:numId="42" w16cid:durableId="425224990">
    <w:abstractNumId w:val="31"/>
  </w:num>
  <w:num w:numId="43" w16cid:durableId="1396274089">
    <w:abstractNumId w:val="53"/>
  </w:num>
  <w:num w:numId="44" w16cid:durableId="1385251030">
    <w:abstractNumId w:val="17"/>
  </w:num>
  <w:num w:numId="45" w16cid:durableId="861825550">
    <w:abstractNumId w:val="29"/>
  </w:num>
  <w:num w:numId="46" w16cid:durableId="1607035933">
    <w:abstractNumId w:val="41"/>
  </w:num>
  <w:num w:numId="47" w16cid:durableId="1006251736">
    <w:abstractNumId w:val="8"/>
  </w:num>
  <w:num w:numId="48" w16cid:durableId="417561137">
    <w:abstractNumId w:val="16"/>
  </w:num>
  <w:num w:numId="49" w16cid:durableId="850484806">
    <w:abstractNumId w:val="19"/>
  </w:num>
  <w:num w:numId="50" w16cid:durableId="109251123">
    <w:abstractNumId w:val="12"/>
  </w:num>
  <w:num w:numId="51" w16cid:durableId="576986783">
    <w:abstractNumId w:val="26"/>
  </w:num>
  <w:num w:numId="52" w16cid:durableId="1065641643">
    <w:abstractNumId w:val="52"/>
  </w:num>
  <w:num w:numId="53" w16cid:durableId="502399918">
    <w:abstractNumId w:val="20"/>
  </w:num>
  <w:num w:numId="54" w16cid:durableId="2248739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3679361">
    <w:abstractNumId w:val="7"/>
  </w:num>
  <w:num w:numId="56" w16cid:durableId="1101141898">
    <w:abstractNumId w:val="0"/>
  </w:num>
  <w:num w:numId="57" w16cid:durableId="368992989">
    <w:abstractNumId w:val="6"/>
  </w:num>
  <w:num w:numId="58" w16cid:durableId="775442916">
    <w:abstractNumId w:val="37"/>
  </w:num>
  <w:num w:numId="59" w16cid:durableId="1388187203">
    <w:abstractNumId w:val="59"/>
  </w:num>
  <w:num w:numId="60" w16cid:durableId="1352030417">
    <w:abstractNumId w:val="54"/>
  </w:num>
  <w:num w:numId="61" w16cid:durableId="1030422533">
    <w:abstractNumId w:val="40"/>
  </w:num>
  <w:num w:numId="62" w16cid:durableId="478884092">
    <w:abstractNumId w:val="21"/>
  </w:num>
  <w:num w:numId="63" w16cid:durableId="1681545254">
    <w:abstractNumId w:val="3"/>
  </w:num>
  <w:num w:numId="64" w16cid:durableId="1247224861">
    <w:abstractNumId w:val="44"/>
  </w:num>
  <w:num w:numId="65" w16cid:durableId="1405373079">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6948768-5723-4FBC-8338-FBD2A3C50CC9}"/>
  </w:docVars>
  <w:rsids>
    <w:rsidRoot w:val="001173B8"/>
    <w:rsid w:val="00001411"/>
    <w:rsid w:val="00002C09"/>
    <w:rsid w:val="0001084F"/>
    <w:rsid w:val="000117A9"/>
    <w:rsid w:val="000131EB"/>
    <w:rsid w:val="0001794F"/>
    <w:rsid w:val="00017ACB"/>
    <w:rsid w:val="00017CA8"/>
    <w:rsid w:val="00022DF1"/>
    <w:rsid w:val="000261C3"/>
    <w:rsid w:val="0002725E"/>
    <w:rsid w:val="000333E2"/>
    <w:rsid w:val="00044CCF"/>
    <w:rsid w:val="0005513E"/>
    <w:rsid w:val="0006043D"/>
    <w:rsid w:val="00076709"/>
    <w:rsid w:val="00087767"/>
    <w:rsid w:val="00094F10"/>
    <w:rsid w:val="00097D0B"/>
    <w:rsid w:val="000A1137"/>
    <w:rsid w:val="000A27B7"/>
    <w:rsid w:val="000A3762"/>
    <w:rsid w:val="000A65BD"/>
    <w:rsid w:val="000B46EA"/>
    <w:rsid w:val="000B624A"/>
    <w:rsid w:val="000B77DB"/>
    <w:rsid w:val="000C11F9"/>
    <w:rsid w:val="000C2638"/>
    <w:rsid w:val="000C2FC8"/>
    <w:rsid w:val="000C568A"/>
    <w:rsid w:val="000D117A"/>
    <w:rsid w:val="000D3A39"/>
    <w:rsid w:val="000D478E"/>
    <w:rsid w:val="000F2197"/>
    <w:rsid w:val="0010202E"/>
    <w:rsid w:val="001034CC"/>
    <w:rsid w:val="001034F6"/>
    <w:rsid w:val="001173B8"/>
    <w:rsid w:val="00117A42"/>
    <w:rsid w:val="001259F2"/>
    <w:rsid w:val="001267A0"/>
    <w:rsid w:val="00135921"/>
    <w:rsid w:val="001362C8"/>
    <w:rsid w:val="00140454"/>
    <w:rsid w:val="00142220"/>
    <w:rsid w:val="0015402A"/>
    <w:rsid w:val="00154D17"/>
    <w:rsid w:val="00155BD2"/>
    <w:rsid w:val="00183EC1"/>
    <w:rsid w:val="00184770"/>
    <w:rsid w:val="00185B45"/>
    <w:rsid w:val="00187D59"/>
    <w:rsid w:val="001940E3"/>
    <w:rsid w:val="001A2087"/>
    <w:rsid w:val="001A2365"/>
    <w:rsid w:val="001A2674"/>
    <w:rsid w:val="001B1366"/>
    <w:rsid w:val="001B493C"/>
    <w:rsid w:val="001C7723"/>
    <w:rsid w:val="001D70BC"/>
    <w:rsid w:val="001E13DE"/>
    <w:rsid w:val="00201D60"/>
    <w:rsid w:val="00203D09"/>
    <w:rsid w:val="00210F01"/>
    <w:rsid w:val="00213A88"/>
    <w:rsid w:val="002152E4"/>
    <w:rsid w:val="00215B7A"/>
    <w:rsid w:val="00215ECD"/>
    <w:rsid w:val="0022554E"/>
    <w:rsid w:val="002271EA"/>
    <w:rsid w:val="00227C27"/>
    <w:rsid w:val="00232E12"/>
    <w:rsid w:val="00233BC3"/>
    <w:rsid w:val="002340A3"/>
    <w:rsid w:val="002520DE"/>
    <w:rsid w:val="00253822"/>
    <w:rsid w:val="002626AE"/>
    <w:rsid w:val="002631DC"/>
    <w:rsid w:val="00265E12"/>
    <w:rsid w:val="002669DD"/>
    <w:rsid w:val="002757CB"/>
    <w:rsid w:val="00283A1D"/>
    <w:rsid w:val="00285900"/>
    <w:rsid w:val="00287801"/>
    <w:rsid w:val="00292A89"/>
    <w:rsid w:val="00293A97"/>
    <w:rsid w:val="002A0140"/>
    <w:rsid w:val="002A1D12"/>
    <w:rsid w:val="002B325B"/>
    <w:rsid w:val="002B628A"/>
    <w:rsid w:val="002B64F8"/>
    <w:rsid w:val="002C1BC4"/>
    <w:rsid w:val="002F2095"/>
    <w:rsid w:val="00303BA7"/>
    <w:rsid w:val="00314345"/>
    <w:rsid w:val="00316256"/>
    <w:rsid w:val="003217A3"/>
    <w:rsid w:val="00327511"/>
    <w:rsid w:val="00330347"/>
    <w:rsid w:val="0033744A"/>
    <w:rsid w:val="00337F92"/>
    <w:rsid w:val="00340D7F"/>
    <w:rsid w:val="00353441"/>
    <w:rsid w:val="00361A5D"/>
    <w:rsid w:val="0037079F"/>
    <w:rsid w:val="00371076"/>
    <w:rsid w:val="00371E65"/>
    <w:rsid w:val="00372705"/>
    <w:rsid w:val="00376CEF"/>
    <w:rsid w:val="003846E2"/>
    <w:rsid w:val="00384F17"/>
    <w:rsid w:val="003903BF"/>
    <w:rsid w:val="003A5CFA"/>
    <w:rsid w:val="003A663F"/>
    <w:rsid w:val="003B12C4"/>
    <w:rsid w:val="003B2912"/>
    <w:rsid w:val="003B3623"/>
    <w:rsid w:val="003B5EA8"/>
    <w:rsid w:val="003C6328"/>
    <w:rsid w:val="003C7576"/>
    <w:rsid w:val="003D2291"/>
    <w:rsid w:val="003D2E75"/>
    <w:rsid w:val="003D649A"/>
    <w:rsid w:val="003D7758"/>
    <w:rsid w:val="003E69FA"/>
    <w:rsid w:val="003F1BAF"/>
    <w:rsid w:val="003F5334"/>
    <w:rsid w:val="003F53C8"/>
    <w:rsid w:val="003F625D"/>
    <w:rsid w:val="00400576"/>
    <w:rsid w:val="00403C7B"/>
    <w:rsid w:val="00416C46"/>
    <w:rsid w:val="00440067"/>
    <w:rsid w:val="004434A6"/>
    <w:rsid w:val="00444EE2"/>
    <w:rsid w:val="00450D8B"/>
    <w:rsid w:val="00450E66"/>
    <w:rsid w:val="004535BD"/>
    <w:rsid w:val="00456915"/>
    <w:rsid w:val="004579A8"/>
    <w:rsid w:val="00463B70"/>
    <w:rsid w:val="004663EF"/>
    <w:rsid w:val="004672D0"/>
    <w:rsid w:val="00471FB0"/>
    <w:rsid w:val="004810F0"/>
    <w:rsid w:val="00487407"/>
    <w:rsid w:val="004958FF"/>
    <w:rsid w:val="00497523"/>
    <w:rsid w:val="004A3AEF"/>
    <w:rsid w:val="004A7DA2"/>
    <w:rsid w:val="004B3865"/>
    <w:rsid w:val="004B4EED"/>
    <w:rsid w:val="004B6A6C"/>
    <w:rsid w:val="004C1208"/>
    <w:rsid w:val="004C1D2A"/>
    <w:rsid w:val="004C213F"/>
    <w:rsid w:val="004C7580"/>
    <w:rsid w:val="004E2AF2"/>
    <w:rsid w:val="004F45E3"/>
    <w:rsid w:val="004F4B59"/>
    <w:rsid w:val="004F6246"/>
    <w:rsid w:val="004F6EF1"/>
    <w:rsid w:val="00501343"/>
    <w:rsid w:val="00505646"/>
    <w:rsid w:val="00505EFE"/>
    <w:rsid w:val="0051161B"/>
    <w:rsid w:val="00512CF1"/>
    <w:rsid w:val="005132AC"/>
    <w:rsid w:val="0051407D"/>
    <w:rsid w:val="005141F7"/>
    <w:rsid w:val="00514D66"/>
    <w:rsid w:val="00516791"/>
    <w:rsid w:val="0052022C"/>
    <w:rsid w:val="00520BF6"/>
    <w:rsid w:val="005262C7"/>
    <w:rsid w:val="0053161C"/>
    <w:rsid w:val="0054375A"/>
    <w:rsid w:val="00553004"/>
    <w:rsid w:val="00560785"/>
    <w:rsid w:val="0056559D"/>
    <w:rsid w:val="00574FFE"/>
    <w:rsid w:val="00576F60"/>
    <w:rsid w:val="00582813"/>
    <w:rsid w:val="00585A02"/>
    <w:rsid w:val="00585CCE"/>
    <w:rsid w:val="005A112D"/>
    <w:rsid w:val="005A2786"/>
    <w:rsid w:val="005A6732"/>
    <w:rsid w:val="005D23CC"/>
    <w:rsid w:val="005D4029"/>
    <w:rsid w:val="005D4480"/>
    <w:rsid w:val="005D72CE"/>
    <w:rsid w:val="005E2755"/>
    <w:rsid w:val="005F049A"/>
    <w:rsid w:val="005F068B"/>
    <w:rsid w:val="005F2740"/>
    <w:rsid w:val="005F4995"/>
    <w:rsid w:val="005F6026"/>
    <w:rsid w:val="006030E3"/>
    <w:rsid w:val="00604EC3"/>
    <w:rsid w:val="00611F96"/>
    <w:rsid w:val="006203F3"/>
    <w:rsid w:val="00621477"/>
    <w:rsid w:val="00623C0B"/>
    <w:rsid w:val="00624C97"/>
    <w:rsid w:val="00645C45"/>
    <w:rsid w:val="006460BF"/>
    <w:rsid w:val="00651D9A"/>
    <w:rsid w:val="00661941"/>
    <w:rsid w:val="00662D5B"/>
    <w:rsid w:val="00663633"/>
    <w:rsid w:val="006645F5"/>
    <w:rsid w:val="00665085"/>
    <w:rsid w:val="00677B49"/>
    <w:rsid w:val="00680DE7"/>
    <w:rsid w:val="00684A18"/>
    <w:rsid w:val="00685440"/>
    <w:rsid w:val="006862E4"/>
    <w:rsid w:val="00687F40"/>
    <w:rsid w:val="00695C1B"/>
    <w:rsid w:val="006A43C5"/>
    <w:rsid w:val="006A70A6"/>
    <w:rsid w:val="006A7572"/>
    <w:rsid w:val="006B2B1C"/>
    <w:rsid w:val="006B6C71"/>
    <w:rsid w:val="006C1210"/>
    <w:rsid w:val="006C1EE4"/>
    <w:rsid w:val="006C5A1F"/>
    <w:rsid w:val="006C717F"/>
    <w:rsid w:val="006D387C"/>
    <w:rsid w:val="006E6C71"/>
    <w:rsid w:val="006F45B8"/>
    <w:rsid w:val="006F4ACD"/>
    <w:rsid w:val="006F5FA9"/>
    <w:rsid w:val="006F72C0"/>
    <w:rsid w:val="006F7D3A"/>
    <w:rsid w:val="0070630F"/>
    <w:rsid w:val="00707347"/>
    <w:rsid w:val="0071071A"/>
    <w:rsid w:val="007122AC"/>
    <w:rsid w:val="0071261A"/>
    <w:rsid w:val="0072425E"/>
    <w:rsid w:val="00726F4F"/>
    <w:rsid w:val="00727748"/>
    <w:rsid w:val="007327E6"/>
    <w:rsid w:val="00736372"/>
    <w:rsid w:val="00736E93"/>
    <w:rsid w:val="0074712B"/>
    <w:rsid w:val="00751E98"/>
    <w:rsid w:val="00756E54"/>
    <w:rsid w:val="00756FD1"/>
    <w:rsid w:val="007619DD"/>
    <w:rsid w:val="0077241D"/>
    <w:rsid w:val="007741F7"/>
    <w:rsid w:val="0078180F"/>
    <w:rsid w:val="00785251"/>
    <w:rsid w:val="0078531B"/>
    <w:rsid w:val="00785EB8"/>
    <w:rsid w:val="0078703D"/>
    <w:rsid w:val="00794D0E"/>
    <w:rsid w:val="007A3809"/>
    <w:rsid w:val="007A5099"/>
    <w:rsid w:val="007A6F54"/>
    <w:rsid w:val="007A7000"/>
    <w:rsid w:val="007B3F67"/>
    <w:rsid w:val="007C1CCF"/>
    <w:rsid w:val="007C3577"/>
    <w:rsid w:val="007C707B"/>
    <w:rsid w:val="007D0559"/>
    <w:rsid w:val="007D0608"/>
    <w:rsid w:val="007D0B32"/>
    <w:rsid w:val="007D2C28"/>
    <w:rsid w:val="007D7838"/>
    <w:rsid w:val="007D786E"/>
    <w:rsid w:val="007D7991"/>
    <w:rsid w:val="007F2039"/>
    <w:rsid w:val="007F31CB"/>
    <w:rsid w:val="007F6AF4"/>
    <w:rsid w:val="0080037B"/>
    <w:rsid w:val="0080286B"/>
    <w:rsid w:val="008055AF"/>
    <w:rsid w:val="00807651"/>
    <w:rsid w:val="00811580"/>
    <w:rsid w:val="00812D42"/>
    <w:rsid w:val="00815BE9"/>
    <w:rsid w:val="008206D1"/>
    <w:rsid w:val="00820931"/>
    <w:rsid w:val="00821361"/>
    <w:rsid w:val="00822EC1"/>
    <w:rsid w:val="00824576"/>
    <w:rsid w:val="00827904"/>
    <w:rsid w:val="008313A6"/>
    <w:rsid w:val="00832E1D"/>
    <w:rsid w:val="00834979"/>
    <w:rsid w:val="00834ADE"/>
    <w:rsid w:val="008373CA"/>
    <w:rsid w:val="008447F9"/>
    <w:rsid w:val="00846868"/>
    <w:rsid w:val="008478F7"/>
    <w:rsid w:val="00874298"/>
    <w:rsid w:val="008813AA"/>
    <w:rsid w:val="008813FB"/>
    <w:rsid w:val="00885AD9"/>
    <w:rsid w:val="00892284"/>
    <w:rsid w:val="00894245"/>
    <w:rsid w:val="008A1FCF"/>
    <w:rsid w:val="008A35FC"/>
    <w:rsid w:val="008A3D0A"/>
    <w:rsid w:val="008B694F"/>
    <w:rsid w:val="008D3F17"/>
    <w:rsid w:val="008E0AD1"/>
    <w:rsid w:val="008E0C2C"/>
    <w:rsid w:val="008E4597"/>
    <w:rsid w:val="008F2083"/>
    <w:rsid w:val="0090277A"/>
    <w:rsid w:val="00902BF8"/>
    <w:rsid w:val="00905A4F"/>
    <w:rsid w:val="00912DFC"/>
    <w:rsid w:val="00912E5F"/>
    <w:rsid w:val="00913EAB"/>
    <w:rsid w:val="00915491"/>
    <w:rsid w:val="009167C6"/>
    <w:rsid w:val="009216AE"/>
    <w:rsid w:val="00921B6E"/>
    <w:rsid w:val="00923846"/>
    <w:rsid w:val="009243DF"/>
    <w:rsid w:val="009262E0"/>
    <w:rsid w:val="0092748D"/>
    <w:rsid w:val="009306B5"/>
    <w:rsid w:val="0093194D"/>
    <w:rsid w:val="00934649"/>
    <w:rsid w:val="00945D46"/>
    <w:rsid w:val="0095310D"/>
    <w:rsid w:val="00954C10"/>
    <w:rsid w:val="00962E59"/>
    <w:rsid w:val="009635DE"/>
    <w:rsid w:val="00964FCC"/>
    <w:rsid w:val="009656B3"/>
    <w:rsid w:val="00965F30"/>
    <w:rsid w:val="00970BA2"/>
    <w:rsid w:val="00974332"/>
    <w:rsid w:val="00974B38"/>
    <w:rsid w:val="009752CF"/>
    <w:rsid w:val="00980F3E"/>
    <w:rsid w:val="009847B1"/>
    <w:rsid w:val="00992C49"/>
    <w:rsid w:val="00994ED1"/>
    <w:rsid w:val="009A082D"/>
    <w:rsid w:val="009A30A5"/>
    <w:rsid w:val="009A3B27"/>
    <w:rsid w:val="009A4722"/>
    <w:rsid w:val="009A511B"/>
    <w:rsid w:val="009B1391"/>
    <w:rsid w:val="009C74CD"/>
    <w:rsid w:val="009C7703"/>
    <w:rsid w:val="009D1CC7"/>
    <w:rsid w:val="009E02CD"/>
    <w:rsid w:val="009E6367"/>
    <w:rsid w:val="009E7437"/>
    <w:rsid w:val="009E7FEA"/>
    <w:rsid w:val="009F4030"/>
    <w:rsid w:val="009F63A0"/>
    <w:rsid w:val="00A00610"/>
    <w:rsid w:val="00A1311D"/>
    <w:rsid w:val="00A14CCD"/>
    <w:rsid w:val="00A2248F"/>
    <w:rsid w:val="00A31A42"/>
    <w:rsid w:val="00A419E7"/>
    <w:rsid w:val="00A4391C"/>
    <w:rsid w:val="00A53F32"/>
    <w:rsid w:val="00A53F4A"/>
    <w:rsid w:val="00A56710"/>
    <w:rsid w:val="00A63B66"/>
    <w:rsid w:val="00A7198D"/>
    <w:rsid w:val="00A72963"/>
    <w:rsid w:val="00A7560E"/>
    <w:rsid w:val="00A82C1C"/>
    <w:rsid w:val="00A97D61"/>
    <w:rsid w:val="00AA701B"/>
    <w:rsid w:val="00AB29B8"/>
    <w:rsid w:val="00AE2977"/>
    <w:rsid w:val="00AF47F0"/>
    <w:rsid w:val="00AF6665"/>
    <w:rsid w:val="00B046DD"/>
    <w:rsid w:val="00B10458"/>
    <w:rsid w:val="00B12D0E"/>
    <w:rsid w:val="00B13115"/>
    <w:rsid w:val="00B15890"/>
    <w:rsid w:val="00B178FF"/>
    <w:rsid w:val="00B21AAF"/>
    <w:rsid w:val="00B23AC9"/>
    <w:rsid w:val="00B25DD4"/>
    <w:rsid w:val="00B4125E"/>
    <w:rsid w:val="00B45F9D"/>
    <w:rsid w:val="00B51D0A"/>
    <w:rsid w:val="00B53DBE"/>
    <w:rsid w:val="00B70648"/>
    <w:rsid w:val="00B77889"/>
    <w:rsid w:val="00B873DB"/>
    <w:rsid w:val="00B90803"/>
    <w:rsid w:val="00B908A9"/>
    <w:rsid w:val="00B938BA"/>
    <w:rsid w:val="00B94CF3"/>
    <w:rsid w:val="00B9502C"/>
    <w:rsid w:val="00B9618B"/>
    <w:rsid w:val="00BA1C60"/>
    <w:rsid w:val="00BA2AE3"/>
    <w:rsid w:val="00BA650F"/>
    <w:rsid w:val="00BB134C"/>
    <w:rsid w:val="00BB4CC5"/>
    <w:rsid w:val="00BC0823"/>
    <w:rsid w:val="00BC118F"/>
    <w:rsid w:val="00BC1AC4"/>
    <w:rsid w:val="00BC4068"/>
    <w:rsid w:val="00BC4818"/>
    <w:rsid w:val="00BD55B6"/>
    <w:rsid w:val="00BE359F"/>
    <w:rsid w:val="00BF1784"/>
    <w:rsid w:val="00BF3CA1"/>
    <w:rsid w:val="00BF599C"/>
    <w:rsid w:val="00C02E91"/>
    <w:rsid w:val="00C03A17"/>
    <w:rsid w:val="00C10E40"/>
    <w:rsid w:val="00C10F4F"/>
    <w:rsid w:val="00C12703"/>
    <w:rsid w:val="00C133B0"/>
    <w:rsid w:val="00C146C8"/>
    <w:rsid w:val="00C16A1F"/>
    <w:rsid w:val="00C20819"/>
    <w:rsid w:val="00C209AF"/>
    <w:rsid w:val="00C271AF"/>
    <w:rsid w:val="00C303BE"/>
    <w:rsid w:val="00C3259F"/>
    <w:rsid w:val="00C41CAF"/>
    <w:rsid w:val="00C43C6D"/>
    <w:rsid w:val="00C45836"/>
    <w:rsid w:val="00C50E7C"/>
    <w:rsid w:val="00C52ABA"/>
    <w:rsid w:val="00C675E0"/>
    <w:rsid w:val="00C74604"/>
    <w:rsid w:val="00C83D2F"/>
    <w:rsid w:val="00C92A05"/>
    <w:rsid w:val="00C94809"/>
    <w:rsid w:val="00C94D61"/>
    <w:rsid w:val="00CA6E95"/>
    <w:rsid w:val="00CB01DA"/>
    <w:rsid w:val="00CB520A"/>
    <w:rsid w:val="00CB63D3"/>
    <w:rsid w:val="00CC6516"/>
    <w:rsid w:val="00CC67EA"/>
    <w:rsid w:val="00CC7E32"/>
    <w:rsid w:val="00CD176A"/>
    <w:rsid w:val="00CD44EA"/>
    <w:rsid w:val="00CD7F9E"/>
    <w:rsid w:val="00CE00CE"/>
    <w:rsid w:val="00CE27F3"/>
    <w:rsid w:val="00CF076E"/>
    <w:rsid w:val="00CF2176"/>
    <w:rsid w:val="00CF2516"/>
    <w:rsid w:val="00CF4267"/>
    <w:rsid w:val="00CF563B"/>
    <w:rsid w:val="00D10CC8"/>
    <w:rsid w:val="00D12DCA"/>
    <w:rsid w:val="00D253D7"/>
    <w:rsid w:val="00D2574F"/>
    <w:rsid w:val="00D2641B"/>
    <w:rsid w:val="00D3190E"/>
    <w:rsid w:val="00D4106C"/>
    <w:rsid w:val="00D41119"/>
    <w:rsid w:val="00D431C1"/>
    <w:rsid w:val="00D4391E"/>
    <w:rsid w:val="00D44E6C"/>
    <w:rsid w:val="00D472D1"/>
    <w:rsid w:val="00D53768"/>
    <w:rsid w:val="00D53F73"/>
    <w:rsid w:val="00D5652B"/>
    <w:rsid w:val="00D611BE"/>
    <w:rsid w:val="00D64531"/>
    <w:rsid w:val="00D72182"/>
    <w:rsid w:val="00D81AE0"/>
    <w:rsid w:val="00D8386F"/>
    <w:rsid w:val="00D83CAB"/>
    <w:rsid w:val="00D8404A"/>
    <w:rsid w:val="00D9292D"/>
    <w:rsid w:val="00D96B0D"/>
    <w:rsid w:val="00DA734F"/>
    <w:rsid w:val="00DB2992"/>
    <w:rsid w:val="00DC0614"/>
    <w:rsid w:val="00DC3F98"/>
    <w:rsid w:val="00DD2027"/>
    <w:rsid w:val="00DD4114"/>
    <w:rsid w:val="00DD4516"/>
    <w:rsid w:val="00DD5E1D"/>
    <w:rsid w:val="00DE4F58"/>
    <w:rsid w:val="00DF04DD"/>
    <w:rsid w:val="00DF7090"/>
    <w:rsid w:val="00E02E92"/>
    <w:rsid w:val="00E04E45"/>
    <w:rsid w:val="00E10E30"/>
    <w:rsid w:val="00E16113"/>
    <w:rsid w:val="00E2045C"/>
    <w:rsid w:val="00E24275"/>
    <w:rsid w:val="00E24DB1"/>
    <w:rsid w:val="00E268E2"/>
    <w:rsid w:val="00E33966"/>
    <w:rsid w:val="00E33D65"/>
    <w:rsid w:val="00E45DEF"/>
    <w:rsid w:val="00E534D1"/>
    <w:rsid w:val="00E552AD"/>
    <w:rsid w:val="00E5573F"/>
    <w:rsid w:val="00E57F48"/>
    <w:rsid w:val="00E6011B"/>
    <w:rsid w:val="00E67B7F"/>
    <w:rsid w:val="00E70A44"/>
    <w:rsid w:val="00E856A7"/>
    <w:rsid w:val="00E87721"/>
    <w:rsid w:val="00E90C26"/>
    <w:rsid w:val="00EA0ACE"/>
    <w:rsid w:val="00EA0FC1"/>
    <w:rsid w:val="00EA462D"/>
    <w:rsid w:val="00EB2517"/>
    <w:rsid w:val="00EB35F6"/>
    <w:rsid w:val="00EB613F"/>
    <w:rsid w:val="00EC0A5D"/>
    <w:rsid w:val="00EC0D43"/>
    <w:rsid w:val="00EC1DB9"/>
    <w:rsid w:val="00EC5178"/>
    <w:rsid w:val="00EC5D35"/>
    <w:rsid w:val="00EC64EA"/>
    <w:rsid w:val="00ED1DD4"/>
    <w:rsid w:val="00ED2267"/>
    <w:rsid w:val="00ED56FA"/>
    <w:rsid w:val="00ED754B"/>
    <w:rsid w:val="00EE38EC"/>
    <w:rsid w:val="00EE45F4"/>
    <w:rsid w:val="00EE4CDB"/>
    <w:rsid w:val="00EE50E2"/>
    <w:rsid w:val="00EF2D0B"/>
    <w:rsid w:val="00EF604B"/>
    <w:rsid w:val="00F0196E"/>
    <w:rsid w:val="00F02B52"/>
    <w:rsid w:val="00F042A9"/>
    <w:rsid w:val="00F06753"/>
    <w:rsid w:val="00F07C83"/>
    <w:rsid w:val="00F12451"/>
    <w:rsid w:val="00F12FA2"/>
    <w:rsid w:val="00F259DF"/>
    <w:rsid w:val="00F319BE"/>
    <w:rsid w:val="00F34D10"/>
    <w:rsid w:val="00F402C1"/>
    <w:rsid w:val="00F44485"/>
    <w:rsid w:val="00F45E3B"/>
    <w:rsid w:val="00F55D2D"/>
    <w:rsid w:val="00F56EDF"/>
    <w:rsid w:val="00F60DF0"/>
    <w:rsid w:val="00F64D6B"/>
    <w:rsid w:val="00F80DFD"/>
    <w:rsid w:val="00F80E48"/>
    <w:rsid w:val="00F85828"/>
    <w:rsid w:val="00F949B0"/>
    <w:rsid w:val="00FA566D"/>
    <w:rsid w:val="00FA64B3"/>
    <w:rsid w:val="00FB2EEB"/>
    <w:rsid w:val="00FC21C6"/>
    <w:rsid w:val="00FE0FA3"/>
    <w:rsid w:val="00FE1B8A"/>
    <w:rsid w:val="00FE28A7"/>
    <w:rsid w:val="00FE5597"/>
    <w:rsid w:val="00FF02A0"/>
    <w:rsid w:val="00FF05E2"/>
    <w:rsid w:val="00FF36E9"/>
    <w:rsid w:val="00FF5B78"/>
    <w:rsid w:val="00FF6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8CF3"/>
  <w15:chartTrackingRefBased/>
  <w15:docId w15:val="{C441A673-DF5B-4B47-918F-87E9C9C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3B8"/>
    <w:rPr>
      <w:rFonts w:ascii="Calibri" w:eastAsia="Calibri" w:hAnsi="Calibri" w:cs="Times New Roman"/>
    </w:rPr>
  </w:style>
  <w:style w:type="paragraph" w:styleId="Nagwek1">
    <w:name w:val="heading 1"/>
    <w:basedOn w:val="Normalny"/>
    <w:next w:val="Normalny"/>
    <w:link w:val="Nagwek1Znak"/>
    <w:uiPriority w:val="9"/>
    <w:qFormat/>
    <w:rsid w:val="001E13DE"/>
    <w:pPr>
      <w:keepNext/>
      <w:keepLines/>
      <w:spacing w:before="240" w:after="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173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173B8"/>
    <w:rPr>
      <w:rFonts w:asciiTheme="majorHAnsi" w:eastAsiaTheme="majorEastAsia" w:hAnsiTheme="majorHAnsi" w:cstheme="majorBidi"/>
      <w:color w:val="2F5496" w:themeColor="accent1" w:themeShade="BF"/>
      <w:sz w:val="26"/>
      <w:szCs w:val="26"/>
    </w:rPr>
  </w:style>
  <w:style w:type="character" w:customStyle="1" w:styleId="TekstprzypisudolnegoZnak">
    <w:name w:val="Tekst przypisu dolnego Znak"/>
    <w:aliases w:val="Tekst przypisu Znak"/>
    <w:basedOn w:val="Domylnaczcionkaakapitu"/>
    <w:link w:val="Tekstprzypisudolnego"/>
    <w:uiPriority w:val="99"/>
    <w:locked/>
    <w:rsid w:val="001A267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autoRedefine/>
    <w:uiPriority w:val="99"/>
    <w:unhideWhenUsed/>
    <w:rsid w:val="001A2674"/>
    <w:pPr>
      <w:keepLines/>
      <w:ind w:left="426"/>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1173B8"/>
    <w:rPr>
      <w:rFonts w:ascii="Calibri" w:eastAsia="Calibri" w:hAnsi="Calibri" w:cs="Times New Roman"/>
      <w:sz w:val="20"/>
      <w:szCs w:val="20"/>
    </w:rPr>
  </w:style>
  <w:style w:type="paragraph" w:styleId="Akapitzlist">
    <w:name w:val="List Paragraph"/>
    <w:aliases w:val="Preambuła,L1,Numerowanie,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173B8"/>
    <w:pPr>
      <w:ind w:left="720"/>
      <w:contextualSpacing/>
    </w:pPr>
    <w:rPr>
      <w:rFonts w:ascii="Times New Roman" w:eastAsia="Times New Roman" w:hAnsi="Times New Roman"/>
      <w:sz w:val="20"/>
      <w:szCs w:val="20"/>
      <w:lang w:eastAsia="pl-PL"/>
    </w:rPr>
  </w:style>
  <w:style w:type="paragraph" w:customStyle="1" w:styleId="Umowa">
    <w:name w:val="Umowa"/>
    <w:basedOn w:val="Normalny"/>
    <w:autoRedefine/>
    <w:rsid w:val="001362C8"/>
    <w:pPr>
      <w:numPr>
        <w:ilvl w:val="2"/>
        <w:numId w:val="16"/>
      </w:numPr>
      <w:ind w:left="1276" w:hanging="567"/>
    </w:pPr>
    <w:rPr>
      <w:rFonts w:asciiTheme="minorHAnsi" w:eastAsia="Times New Roman" w:hAnsiTheme="minorHAnsi" w:cstheme="minorHAnsi"/>
      <w:lang w:eastAsia="pl-PL"/>
    </w:rPr>
  </w:style>
  <w:style w:type="paragraph" w:customStyle="1" w:styleId="Rozporzdzenieumowa">
    <w:name w:val="Rozporządzenie_umowa"/>
    <w:link w:val="RozporzdzenieumowaZnak"/>
    <w:autoRedefine/>
    <w:rsid w:val="009167C6"/>
    <w:pPr>
      <w:numPr>
        <w:numId w:val="42"/>
      </w:numPr>
      <w:spacing w:after="0" w:line="280" w:lineRule="exact"/>
    </w:pPr>
    <w:rPr>
      <w:rFonts w:ascii="Times New Roman" w:eastAsia="Times New Roman" w:hAnsi="Times New Roman" w:cs="Times New Roman"/>
      <w:strike/>
      <w:sz w:val="24"/>
      <w:szCs w:val="24"/>
      <w:lang w:eastAsia="pl-PL"/>
    </w:rPr>
  </w:style>
  <w:style w:type="character" w:customStyle="1" w:styleId="UmowaZnakZnak">
    <w:name w:val="Umowa Znak Znak"/>
    <w:basedOn w:val="Domylnaczcionkaakapitu"/>
    <w:link w:val="UmowaZnak"/>
    <w:locked/>
    <w:rsid w:val="001173B8"/>
    <w:rPr>
      <w:rFonts w:ascii="Arial" w:eastAsia="Times New Roman" w:hAnsi="Arial" w:cs="Times New Roman"/>
      <w:sz w:val="24"/>
      <w:szCs w:val="24"/>
      <w:lang w:eastAsia="pl-PL"/>
    </w:rPr>
  </w:style>
  <w:style w:type="paragraph" w:customStyle="1" w:styleId="UmowaZnak">
    <w:name w:val="Umowa Znak"/>
    <w:basedOn w:val="Normalny"/>
    <w:link w:val="UmowaZnakZnak"/>
    <w:autoRedefine/>
    <w:rsid w:val="001173B8"/>
    <w:pPr>
      <w:spacing w:line="360" w:lineRule="exact"/>
    </w:pPr>
    <w:rPr>
      <w:rFonts w:ascii="Arial" w:eastAsia="Times New Roman" w:hAnsi="Arial"/>
      <w:sz w:val="24"/>
      <w:szCs w:val="24"/>
      <w:lang w:eastAsia="pl-PL"/>
    </w:rPr>
  </w:style>
  <w:style w:type="paragraph" w:customStyle="1" w:styleId="PKTpunkt">
    <w:name w:val="PKT – punkt"/>
    <w:uiPriority w:val="13"/>
    <w:qFormat/>
    <w:rsid w:val="001173B8"/>
    <w:pPr>
      <w:spacing w:after="0" w:line="360" w:lineRule="auto"/>
      <w:ind w:left="510" w:hanging="510"/>
    </w:pPr>
    <w:rPr>
      <w:rFonts w:ascii="Times" w:eastAsia="Times New Roman" w:hAnsi="Times" w:cs="Arial"/>
      <w:bCs/>
      <w:sz w:val="24"/>
      <w:szCs w:val="20"/>
      <w:lang w:eastAsia="pl-PL"/>
    </w:rPr>
  </w:style>
  <w:style w:type="paragraph" w:customStyle="1" w:styleId="Paragraf">
    <w:name w:val="Paragraf"/>
    <w:basedOn w:val="Normalny"/>
    <w:qFormat/>
    <w:rsid w:val="001173B8"/>
    <w:pPr>
      <w:keepNext/>
      <w:numPr>
        <w:numId w:val="2"/>
      </w:numPr>
      <w:spacing w:before="240"/>
      <w:jc w:val="center"/>
    </w:pPr>
    <w:rPr>
      <w:rFonts w:ascii="Times New Roman" w:eastAsia="Times New Roman" w:hAnsi="Times New Roman"/>
      <w:b/>
      <w:sz w:val="26"/>
      <w:szCs w:val="20"/>
      <w:lang w:eastAsia="pl-PL"/>
    </w:rPr>
  </w:style>
  <w:style w:type="paragraph" w:customStyle="1" w:styleId="Ustp0">
    <w:name w:val="Ustęp0"/>
    <w:basedOn w:val="Normalny"/>
    <w:qFormat/>
    <w:rsid w:val="001173B8"/>
    <w:pPr>
      <w:keepLines/>
      <w:numPr>
        <w:ilvl w:val="1"/>
        <w:numId w:val="2"/>
      </w:numPr>
      <w:spacing w:before="60"/>
    </w:pPr>
    <w:rPr>
      <w:rFonts w:ascii="Times New Roman" w:eastAsia="Times New Roman" w:hAnsi="Times New Roman"/>
      <w:sz w:val="26"/>
      <w:szCs w:val="20"/>
      <w:lang w:eastAsia="pl-PL"/>
    </w:rPr>
  </w:style>
  <w:style w:type="paragraph" w:customStyle="1" w:styleId="Ustp">
    <w:name w:val="Ustęp"/>
    <w:basedOn w:val="Normalny"/>
    <w:qFormat/>
    <w:rsid w:val="001173B8"/>
    <w:pPr>
      <w:keepLines/>
      <w:numPr>
        <w:ilvl w:val="2"/>
        <w:numId w:val="2"/>
      </w:numPr>
      <w:spacing w:before="60"/>
    </w:pPr>
    <w:rPr>
      <w:rFonts w:ascii="Times New Roman" w:eastAsia="Times New Roman" w:hAnsi="Times New Roman"/>
      <w:sz w:val="26"/>
      <w:szCs w:val="20"/>
      <w:lang w:eastAsia="pl-PL"/>
    </w:rPr>
  </w:style>
  <w:style w:type="paragraph" w:customStyle="1" w:styleId="Punkt">
    <w:name w:val="Punkt"/>
    <w:basedOn w:val="Normalny"/>
    <w:qFormat/>
    <w:rsid w:val="001173B8"/>
    <w:pPr>
      <w:keepLines/>
      <w:numPr>
        <w:ilvl w:val="3"/>
        <w:numId w:val="2"/>
      </w:numPr>
    </w:pPr>
    <w:rPr>
      <w:rFonts w:ascii="Times New Roman" w:eastAsia="Times New Roman" w:hAnsi="Times New Roman"/>
      <w:sz w:val="26"/>
      <w:szCs w:val="20"/>
      <w:lang w:eastAsia="pl-PL"/>
    </w:rPr>
  </w:style>
  <w:style w:type="paragraph" w:customStyle="1" w:styleId="Litera">
    <w:name w:val="Litera"/>
    <w:basedOn w:val="Normalny"/>
    <w:qFormat/>
    <w:rsid w:val="001173B8"/>
    <w:pPr>
      <w:keepLines/>
      <w:numPr>
        <w:ilvl w:val="5"/>
        <w:numId w:val="2"/>
      </w:numPr>
    </w:pPr>
    <w:rPr>
      <w:rFonts w:ascii="Times New Roman" w:eastAsia="Times New Roman" w:hAnsi="Times New Roman"/>
      <w:sz w:val="26"/>
      <w:szCs w:val="20"/>
      <w:lang w:eastAsia="pl-PL"/>
    </w:rPr>
  </w:style>
  <w:style w:type="paragraph" w:customStyle="1" w:styleId="Zdanie">
    <w:name w:val="Zdanie"/>
    <w:basedOn w:val="Normalny"/>
    <w:qFormat/>
    <w:rsid w:val="001173B8"/>
    <w:pPr>
      <w:numPr>
        <w:ilvl w:val="7"/>
        <w:numId w:val="2"/>
      </w:numPr>
    </w:pPr>
    <w:rPr>
      <w:rFonts w:ascii="Times New Roman" w:eastAsia="Times New Roman" w:hAnsi="Times New Roman"/>
      <w:sz w:val="26"/>
      <w:szCs w:val="20"/>
      <w:lang w:eastAsia="pl-PL"/>
    </w:rPr>
  </w:style>
  <w:style w:type="paragraph" w:customStyle="1" w:styleId="Punkt0">
    <w:name w:val="Punkt0"/>
    <w:basedOn w:val="Punkt"/>
    <w:qFormat/>
    <w:rsid w:val="001173B8"/>
    <w:pPr>
      <w:numPr>
        <w:ilvl w:val="4"/>
      </w:numPr>
    </w:pPr>
  </w:style>
  <w:style w:type="paragraph" w:customStyle="1" w:styleId="Litera0">
    <w:name w:val="Litera0"/>
    <w:basedOn w:val="Litera"/>
    <w:qFormat/>
    <w:rsid w:val="001173B8"/>
    <w:pPr>
      <w:numPr>
        <w:ilvl w:val="6"/>
      </w:numPr>
    </w:pPr>
  </w:style>
  <w:style w:type="paragraph" w:customStyle="1" w:styleId="LITlitera">
    <w:name w:val="LIT – litera"/>
    <w:basedOn w:val="PKTpunkt"/>
    <w:uiPriority w:val="14"/>
    <w:qFormat/>
    <w:rsid w:val="001173B8"/>
    <w:pPr>
      <w:ind w:left="986" w:hanging="476"/>
    </w:pPr>
    <w:rPr>
      <w:rFonts w:eastAsiaTheme="minorEastAsia"/>
    </w:rPr>
  </w:style>
  <w:style w:type="character" w:styleId="Odwoanieprzypisudolnego">
    <w:name w:val="footnote reference"/>
    <w:aliases w:val="Odwołanie przypisu,Odwołanie przypisu dolnego2,Odwołanie przypisu dolnego1,Odwołanie przypisu1,Footnote Reference Number"/>
    <w:basedOn w:val="Domylnaczcionkaakapitu"/>
    <w:uiPriority w:val="99"/>
    <w:semiHidden/>
    <w:unhideWhenUsed/>
    <w:rsid w:val="001173B8"/>
    <w:rPr>
      <w:rFonts w:ascii="Times New Roman" w:hAnsi="Times New Roman" w:cs="Times New Roman" w:hint="default"/>
      <w:sz w:val="24"/>
      <w:szCs w:val="24"/>
      <w:vertAlign w:val="superscript"/>
    </w:rPr>
  </w:style>
  <w:style w:type="paragraph" w:styleId="Tekstdymka">
    <w:name w:val="Balloon Text"/>
    <w:basedOn w:val="Normalny"/>
    <w:link w:val="TekstdymkaZnak"/>
    <w:uiPriority w:val="99"/>
    <w:semiHidden/>
    <w:unhideWhenUsed/>
    <w:rsid w:val="001173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73B8"/>
    <w:rPr>
      <w:rFonts w:ascii="Segoe UI" w:eastAsia="Calibri" w:hAnsi="Segoe UI" w:cs="Segoe UI"/>
      <w:sz w:val="18"/>
      <w:szCs w:val="18"/>
    </w:rPr>
  </w:style>
  <w:style w:type="paragraph" w:styleId="Nagwek">
    <w:name w:val="header"/>
    <w:basedOn w:val="Normalny"/>
    <w:link w:val="NagwekZnak"/>
    <w:uiPriority w:val="99"/>
    <w:unhideWhenUsed/>
    <w:rsid w:val="001173B8"/>
    <w:pPr>
      <w:tabs>
        <w:tab w:val="center" w:pos="4536"/>
        <w:tab w:val="right" w:pos="9072"/>
      </w:tabs>
    </w:pPr>
  </w:style>
  <w:style w:type="character" w:customStyle="1" w:styleId="NagwekZnak">
    <w:name w:val="Nagłówek Znak"/>
    <w:basedOn w:val="Domylnaczcionkaakapitu"/>
    <w:link w:val="Nagwek"/>
    <w:uiPriority w:val="99"/>
    <w:rsid w:val="001173B8"/>
    <w:rPr>
      <w:rFonts w:ascii="Calibri" w:eastAsia="Calibri" w:hAnsi="Calibri" w:cs="Times New Roman"/>
    </w:rPr>
  </w:style>
  <w:style w:type="paragraph" w:styleId="Stopka">
    <w:name w:val="footer"/>
    <w:basedOn w:val="Normalny"/>
    <w:link w:val="StopkaZnak"/>
    <w:uiPriority w:val="99"/>
    <w:unhideWhenUsed/>
    <w:rsid w:val="001173B8"/>
    <w:pPr>
      <w:tabs>
        <w:tab w:val="center" w:pos="4536"/>
        <w:tab w:val="right" w:pos="9072"/>
      </w:tabs>
    </w:pPr>
  </w:style>
  <w:style w:type="character" w:customStyle="1" w:styleId="StopkaZnak">
    <w:name w:val="Stopka Znak"/>
    <w:basedOn w:val="Domylnaczcionkaakapitu"/>
    <w:link w:val="Stopka"/>
    <w:uiPriority w:val="99"/>
    <w:rsid w:val="001173B8"/>
    <w:rPr>
      <w:rFonts w:ascii="Calibri" w:eastAsia="Calibri" w:hAnsi="Calibri" w:cs="Times New Roman"/>
    </w:rPr>
  </w:style>
  <w:style w:type="character" w:customStyle="1" w:styleId="RozporzdzenieumowaZnak">
    <w:name w:val="Rozporządzenie_umowa Znak"/>
    <w:basedOn w:val="Domylnaczcionkaakapitu"/>
    <w:link w:val="Rozporzdzenieumowa"/>
    <w:rsid w:val="009167C6"/>
    <w:rPr>
      <w:rFonts w:ascii="Times New Roman" w:eastAsia="Times New Roman" w:hAnsi="Times New Roman" w:cs="Times New Roman"/>
      <w:strike/>
      <w:sz w:val="24"/>
      <w:szCs w:val="24"/>
      <w:lang w:eastAsia="pl-PL"/>
    </w:rPr>
  </w:style>
  <w:style w:type="character" w:styleId="Odwoaniedokomentarza">
    <w:name w:val="annotation reference"/>
    <w:basedOn w:val="Domylnaczcionkaakapitu"/>
    <w:unhideWhenUsed/>
    <w:rsid w:val="001173B8"/>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1173B8"/>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1173B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173B8"/>
    <w:rPr>
      <w:b/>
      <w:bCs/>
    </w:rPr>
  </w:style>
  <w:style w:type="character" w:customStyle="1" w:styleId="TematkomentarzaZnak">
    <w:name w:val="Temat komentarza Znak"/>
    <w:basedOn w:val="TekstkomentarzaZnak"/>
    <w:link w:val="Tematkomentarza"/>
    <w:uiPriority w:val="99"/>
    <w:semiHidden/>
    <w:rsid w:val="001173B8"/>
    <w:rPr>
      <w:rFonts w:ascii="Calibri" w:eastAsia="Calibri" w:hAnsi="Calibri" w:cs="Times New Roman"/>
      <w:b/>
      <w:bCs/>
      <w:sz w:val="20"/>
      <w:szCs w:val="20"/>
    </w:rPr>
  </w:style>
  <w:style w:type="character" w:customStyle="1" w:styleId="RozporzdzenieumowaZnakZnak">
    <w:name w:val="Rozporządzenie_umowa Znak Znak"/>
    <w:basedOn w:val="Domylnaczcionkaakapitu"/>
    <w:rsid w:val="001173B8"/>
    <w:rPr>
      <w:rFonts w:ascii="Times New Roman" w:eastAsia="Times New Roman" w:hAnsi="Times New Roman" w:cs="Times New Roman"/>
      <w:sz w:val="24"/>
      <w:szCs w:val="24"/>
      <w:lang w:eastAsia="pl-PL"/>
    </w:rPr>
  </w:style>
  <w:style w:type="paragraph" w:styleId="Poprawka">
    <w:name w:val="Revision"/>
    <w:hidden/>
    <w:uiPriority w:val="99"/>
    <w:semiHidden/>
    <w:rsid w:val="001173B8"/>
    <w:pPr>
      <w:spacing w:after="0"/>
    </w:pPr>
    <w:rPr>
      <w:rFonts w:ascii="Calibri" w:eastAsia="Calibri" w:hAnsi="Calibri" w:cs="Times New Roman"/>
    </w:rPr>
  </w:style>
  <w:style w:type="character" w:customStyle="1" w:styleId="h2">
    <w:name w:val="h2"/>
    <w:rsid w:val="001173B8"/>
  </w:style>
  <w:style w:type="paragraph" w:styleId="Tekstprzypisukocowego">
    <w:name w:val="endnote text"/>
    <w:basedOn w:val="Normalny"/>
    <w:link w:val="TekstprzypisukocowegoZnak"/>
    <w:uiPriority w:val="99"/>
    <w:semiHidden/>
    <w:unhideWhenUsed/>
    <w:rsid w:val="001173B8"/>
    <w:rPr>
      <w:sz w:val="20"/>
      <w:szCs w:val="20"/>
    </w:rPr>
  </w:style>
  <w:style w:type="character" w:customStyle="1" w:styleId="TekstprzypisukocowegoZnak">
    <w:name w:val="Tekst przypisu końcowego Znak"/>
    <w:basedOn w:val="Domylnaczcionkaakapitu"/>
    <w:link w:val="Tekstprzypisukocowego"/>
    <w:uiPriority w:val="99"/>
    <w:semiHidden/>
    <w:rsid w:val="001173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173B8"/>
    <w:rPr>
      <w:vertAlign w:val="superscript"/>
    </w:rPr>
  </w:style>
  <w:style w:type="paragraph" w:customStyle="1" w:styleId="Default">
    <w:name w:val="Default"/>
    <w:rsid w:val="001173B8"/>
    <w:pPr>
      <w:autoSpaceDE w:val="0"/>
      <w:autoSpaceDN w:val="0"/>
      <w:adjustRightInd w:val="0"/>
      <w:spacing w:after="0"/>
    </w:pPr>
    <w:rPr>
      <w:rFonts w:ascii="Calibri" w:hAnsi="Calibri" w:cs="Calibri"/>
      <w:color w:val="000000"/>
      <w:sz w:val="24"/>
      <w:szCs w:val="24"/>
    </w:rPr>
  </w:style>
  <w:style w:type="character" w:customStyle="1" w:styleId="AkapitzlistZnak">
    <w:name w:val="Akapit z listą Znak"/>
    <w:aliases w:val="Preambuła Znak,L1 Znak,Numerowani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1173B8"/>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1173B8"/>
    <w:rPr>
      <w:b/>
      <w:bCs/>
    </w:rPr>
  </w:style>
  <w:style w:type="paragraph" w:styleId="Zwykytekst">
    <w:name w:val="Plain Text"/>
    <w:basedOn w:val="Normalny"/>
    <w:link w:val="ZwykytekstZnak"/>
    <w:uiPriority w:val="99"/>
    <w:semiHidden/>
    <w:unhideWhenUsed/>
    <w:rsid w:val="001173B8"/>
    <w:rPr>
      <w:rFonts w:eastAsiaTheme="minorHAnsi" w:cstheme="minorBidi"/>
      <w:szCs w:val="21"/>
    </w:rPr>
  </w:style>
  <w:style w:type="character" w:customStyle="1" w:styleId="ZwykytekstZnak">
    <w:name w:val="Zwykły tekst Znak"/>
    <w:basedOn w:val="Domylnaczcionkaakapitu"/>
    <w:link w:val="Zwykytekst"/>
    <w:uiPriority w:val="99"/>
    <w:semiHidden/>
    <w:rsid w:val="001173B8"/>
    <w:rPr>
      <w:rFonts w:ascii="Calibri" w:hAnsi="Calibri"/>
      <w:szCs w:val="21"/>
    </w:rPr>
  </w:style>
  <w:style w:type="character" w:styleId="Hipercze">
    <w:name w:val="Hyperlink"/>
    <w:basedOn w:val="Domylnaczcionkaakapitu"/>
    <w:uiPriority w:val="99"/>
    <w:semiHidden/>
    <w:unhideWhenUsed/>
    <w:rsid w:val="001173B8"/>
    <w:rPr>
      <w:color w:val="0000FF"/>
      <w:u w:val="single"/>
    </w:rPr>
  </w:style>
  <w:style w:type="numbering" w:customStyle="1" w:styleId="Biecalista1">
    <w:name w:val="Bieżąca lista1"/>
    <w:uiPriority w:val="99"/>
    <w:rsid w:val="001173B8"/>
    <w:pPr>
      <w:numPr>
        <w:numId w:val="25"/>
      </w:numPr>
    </w:pPr>
  </w:style>
  <w:style w:type="character" w:customStyle="1" w:styleId="markedcontent">
    <w:name w:val="markedcontent"/>
    <w:basedOn w:val="Domylnaczcionkaakapitu"/>
    <w:rsid w:val="001173B8"/>
  </w:style>
  <w:style w:type="paragraph" w:styleId="Tekstpodstawowy3">
    <w:name w:val="Body Text 3"/>
    <w:basedOn w:val="Normalny"/>
    <w:link w:val="Tekstpodstawowy3Znak"/>
    <w:uiPriority w:val="99"/>
    <w:rsid w:val="001173B8"/>
    <w:rPr>
      <w:rFonts w:ascii="Arial" w:eastAsia="Times New Roman" w:hAnsi="Arial" w:cs="Arial"/>
      <w:b/>
      <w:bCs/>
      <w:i/>
      <w:spacing w:val="10"/>
      <w:szCs w:val="24"/>
      <w:lang w:eastAsia="pl-PL"/>
    </w:rPr>
  </w:style>
  <w:style w:type="character" w:customStyle="1" w:styleId="Tekstpodstawowy3Znak">
    <w:name w:val="Tekst podstawowy 3 Znak"/>
    <w:basedOn w:val="Domylnaczcionkaakapitu"/>
    <w:link w:val="Tekstpodstawowy3"/>
    <w:uiPriority w:val="99"/>
    <w:rsid w:val="001173B8"/>
    <w:rPr>
      <w:rFonts w:ascii="Arial" w:eastAsia="Times New Roman" w:hAnsi="Arial" w:cs="Arial"/>
      <w:b/>
      <w:bCs/>
      <w:i/>
      <w:spacing w:val="10"/>
      <w:szCs w:val="24"/>
      <w:lang w:eastAsia="pl-PL"/>
    </w:rPr>
  </w:style>
  <w:style w:type="paragraph" w:customStyle="1" w:styleId="Numerowanie2Wyjustowany">
    <w:name w:val="Numerowanie 2 + Wyjustowany"/>
    <w:qFormat/>
    <w:rsid w:val="001173B8"/>
    <w:pPr>
      <w:numPr>
        <w:numId w:val="28"/>
      </w:numPr>
      <w:spacing w:after="0"/>
    </w:pPr>
    <w:rPr>
      <w:rFonts w:ascii="Calibri" w:eastAsia="Times New Roman" w:hAnsi="Calibri" w:cs="Times New Roman"/>
      <w:sz w:val="24"/>
      <w:szCs w:val="20"/>
      <w:lang w:eastAsia="pl-PL"/>
    </w:rPr>
  </w:style>
  <w:style w:type="paragraph" w:customStyle="1" w:styleId="Ust">
    <w:name w:val="Ust."/>
    <w:basedOn w:val="Normalny"/>
    <w:rsid w:val="001173B8"/>
    <w:rPr>
      <w:rFonts w:ascii="Times New Roman" w:eastAsia="Times New Roman" w:hAnsi="Times New Roman"/>
      <w:sz w:val="24"/>
      <w:szCs w:val="20"/>
      <w:lang w:eastAsia="pl-PL"/>
    </w:rPr>
  </w:style>
  <w:style w:type="character" w:customStyle="1" w:styleId="Nagwek1Znak">
    <w:name w:val="Nagłówek 1 Znak"/>
    <w:basedOn w:val="Domylnaczcionkaakapitu"/>
    <w:link w:val="Nagwek1"/>
    <w:uiPriority w:val="9"/>
    <w:rsid w:val="001E13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9860">
      <w:bodyDiv w:val="1"/>
      <w:marLeft w:val="0"/>
      <w:marRight w:val="0"/>
      <w:marTop w:val="0"/>
      <w:marBottom w:val="0"/>
      <w:divBdr>
        <w:top w:val="none" w:sz="0" w:space="0" w:color="auto"/>
        <w:left w:val="none" w:sz="0" w:space="0" w:color="auto"/>
        <w:bottom w:val="none" w:sz="0" w:space="0" w:color="auto"/>
        <w:right w:val="none" w:sz="0" w:space="0" w:color="auto"/>
      </w:divBdr>
    </w:div>
    <w:div w:id="2949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6948768-5723-4FBC-8338-FBD2A3C50CC9}">
  <ds:schemaRefs>
    <ds:schemaRef ds:uri="http://www.w3.org/2001/XMLSchema"/>
  </ds:schemaRefs>
</ds:datastoreItem>
</file>

<file path=customXml/itemProps2.xml><?xml version="1.0" encoding="utf-8"?>
<ds:datastoreItem xmlns:ds="http://schemas.openxmlformats.org/officeDocument/2006/customXml" ds:itemID="{EA3040CC-1177-4D79-B030-7B420D22B161}">
  <ds:schemaRefs>
    <ds:schemaRef ds:uri="http://schemas.openxmlformats.org/officeDocument/2006/bibliography"/>
  </ds:schemaRefs>
</ds:datastoreItem>
</file>

<file path=customXml/itemProps3.xml><?xml version="1.0" encoding="utf-8"?>
<ds:datastoreItem xmlns:ds="http://schemas.openxmlformats.org/officeDocument/2006/customXml" ds:itemID="{D970988C-952A-4E95-9030-C097252745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8208</Words>
  <Characters>49253</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Węsek Ewelina</dc:creator>
  <cp:keywords/>
  <dc:description/>
  <cp:lastModifiedBy>Kąpińska Marzena</cp:lastModifiedBy>
  <cp:revision>12</cp:revision>
  <cp:lastPrinted>2024-04-16T09:21:00Z</cp:lastPrinted>
  <dcterms:created xsi:type="dcterms:W3CDTF">2024-04-19T11:47:00Z</dcterms:created>
  <dcterms:modified xsi:type="dcterms:W3CDTF">2025-11-05T11:22:00Z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08ce1151-79f8-4af5-871e-431bbaae3430</vt:lpwstr>
  </property>
  <property fmtid="{D5CDD505-2E9C-101B-9397-08002B2CF9AE}" pid="3" name="bjSaver">
    <vt:lpwstr>oy/zGGulf3rQmJtmAsvctZbVXCm+kzrv</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