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D4E39" w14:textId="77777777" w:rsidR="007E4934" w:rsidRDefault="007E4934" w:rsidP="007E4934">
      <w:pPr>
        <w:pStyle w:val="Nagwek1"/>
        <w:spacing w:line="360" w:lineRule="auto"/>
        <w:jc w:val="left"/>
        <w:rPr>
          <w:rFonts w:eastAsiaTheme="majorEastAsia"/>
        </w:rPr>
      </w:pPr>
      <w:bookmarkStart w:id="0" w:name="_Hlk86152310"/>
    </w:p>
    <w:p w14:paraId="11C2A0B7" w14:textId="1A881794" w:rsidR="00777BED" w:rsidRPr="003B1983" w:rsidRDefault="00777BED" w:rsidP="00472F52">
      <w:pPr>
        <w:pStyle w:val="Nagwek1"/>
        <w:spacing w:line="360" w:lineRule="auto"/>
        <w:rPr>
          <w:rFonts w:eastAsiaTheme="majorEastAsia"/>
        </w:rPr>
      </w:pPr>
      <w:r w:rsidRPr="003B1983">
        <w:rPr>
          <w:rFonts w:eastAsiaTheme="majorEastAsia"/>
        </w:rPr>
        <w:t>Zasady udzielania pomocy finansowej ze środków własnych budżetu Województwa Mazowieckiego w ramach</w:t>
      </w:r>
      <w:r w:rsidR="000908D8">
        <w:rPr>
          <w:rFonts w:eastAsiaTheme="majorEastAsia"/>
        </w:rPr>
        <w:t xml:space="preserve"> </w:t>
      </w:r>
      <w:r w:rsidR="009240AC" w:rsidRPr="009240AC">
        <w:rPr>
          <w:rFonts w:eastAsiaTheme="majorEastAsia"/>
        </w:rPr>
        <w:t>„Mazowieckiego Instrumentu Aktywizacji Sołectw MAZOWSZE 202</w:t>
      </w:r>
      <w:r w:rsidR="009240AC">
        <w:rPr>
          <w:rFonts w:eastAsiaTheme="majorEastAsia"/>
        </w:rPr>
        <w:t>3</w:t>
      </w:r>
      <w:r w:rsidR="009240AC" w:rsidRPr="009240AC">
        <w:rPr>
          <w:rFonts w:eastAsiaTheme="majorEastAsia"/>
        </w:rPr>
        <w:t>” – „Mazowsze dla sołectw 202</w:t>
      </w:r>
      <w:r w:rsidR="009240AC">
        <w:rPr>
          <w:rFonts w:eastAsiaTheme="majorEastAsia"/>
        </w:rPr>
        <w:t>3</w:t>
      </w:r>
      <w:r w:rsidR="009240AC" w:rsidRPr="009240AC">
        <w:rPr>
          <w:rFonts w:eastAsiaTheme="majorEastAsia"/>
        </w:rPr>
        <w:t>”</w:t>
      </w:r>
      <w:r w:rsidR="003A4F24" w:rsidRPr="003B1983">
        <w:rPr>
          <w:rFonts w:eastAsiaTheme="majorEastAsia"/>
        </w:rPr>
        <w:t xml:space="preserve"> </w:t>
      </w:r>
      <w:r w:rsidRPr="003B1983">
        <w:rPr>
          <w:rFonts w:eastAsiaTheme="majorEastAsia"/>
        </w:rPr>
        <w:t>oraz rozliczania tej pomocy</w:t>
      </w:r>
      <w:r w:rsidR="00E96FBB">
        <w:rPr>
          <w:rFonts w:eastAsiaTheme="majorEastAsia"/>
        </w:rPr>
        <w:t>.</w:t>
      </w:r>
    </w:p>
    <w:bookmarkEnd w:id="0"/>
    <w:p w14:paraId="729C49D8" w14:textId="77777777" w:rsidR="00777BED" w:rsidRPr="00472F52" w:rsidRDefault="00777BED" w:rsidP="00250ACD">
      <w:pPr>
        <w:pStyle w:val="Nagwek2"/>
      </w:pPr>
      <w:r w:rsidRPr="00472F52">
        <w:t>§ 1. Objaśnienia pojęć</w:t>
      </w:r>
    </w:p>
    <w:p w14:paraId="0AD43EF5" w14:textId="60B475C4" w:rsidR="00777BED" w:rsidRPr="003B1983" w:rsidRDefault="00777BED" w:rsidP="00472F52">
      <w:pPr>
        <w:spacing w:after="0" w:line="360" w:lineRule="auto"/>
        <w:rPr>
          <w:rFonts w:ascii="Arial" w:eastAsiaTheme="minorHAnsi" w:hAnsi="Arial" w:cs="Arial"/>
        </w:rPr>
      </w:pPr>
      <w:r w:rsidRPr="003B1983">
        <w:rPr>
          <w:rFonts w:ascii="Arial" w:eastAsiaTheme="minorHAnsi" w:hAnsi="Arial" w:cs="Arial"/>
        </w:rPr>
        <w:t>Ilekroć w Zasadach jest mowa o:</w:t>
      </w:r>
    </w:p>
    <w:p w14:paraId="0B7FFDF8" w14:textId="63AD8FB9" w:rsidR="00777BED" w:rsidRPr="003B1983" w:rsidRDefault="00777BED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 xml:space="preserve">Beneficjencie – należy przez to rozumieć </w:t>
      </w:r>
      <w:r w:rsidR="00377438">
        <w:rPr>
          <w:rFonts w:ascii="Arial" w:hAnsi="Arial" w:cs="Arial"/>
        </w:rPr>
        <w:t>g</w:t>
      </w:r>
      <w:r w:rsidRPr="003B1983">
        <w:rPr>
          <w:rFonts w:ascii="Arial" w:hAnsi="Arial" w:cs="Arial"/>
        </w:rPr>
        <w:t>minę, której zgodnie z Zasadami, Województwo</w:t>
      </w:r>
      <w:r w:rsidR="00881ADC">
        <w:rPr>
          <w:rFonts w:ascii="Arial" w:hAnsi="Arial" w:cs="Arial"/>
        </w:rPr>
        <w:t xml:space="preserve"> Mazowieckie</w:t>
      </w:r>
      <w:r w:rsidRPr="003B1983">
        <w:rPr>
          <w:rFonts w:ascii="Arial" w:hAnsi="Arial" w:cs="Arial"/>
        </w:rPr>
        <w:t xml:space="preserve"> w ramach </w:t>
      </w:r>
      <w:r w:rsidR="003E1A47">
        <w:rPr>
          <w:rFonts w:ascii="Arial" w:hAnsi="Arial" w:cs="Arial"/>
        </w:rPr>
        <w:t xml:space="preserve">programu wsparcia </w:t>
      </w:r>
      <w:r w:rsidR="00074C96">
        <w:rPr>
          <w:rFonts w:ascii="Arial" w:hAnsi="Arial" w:cs="Arial"/>
        </w:rPr>
        <w:t>„Mazowsze dla sołectw 2023”</w:t>
      </w:r>
      <w:r w:rsidRPr="003B1983">
        <w:rPr>
          <w:rFonts w:ascii="Arial" w:hAnsi="Arial" w:cs="Arial"/>
        </w:rPr>
        <w:t xml:space="preserve"> przyznało/udzieliło </w:t>
      </w:r>
      <w:r w:rsidR="001F7EBE">
        <w:rPr>
          <w:rFonts w:ascii="Arial" w:hAnsi="Arial" w:cs="Arial"/>
        </w:rPr>
        <w:t>p</w:t>
      </w:r>
      <w:r w:rsidRPr="003B1983">
        <w:rPr>
          <w:rFonts w:ascii="Arial" w:hAnsi="Arial" w:cs="Arial"/>
        </w:rPr>
        <w:t xml:space="preserve">omoc finansową z przeznaczeniem na dofinansowanie </w:t>
      </w:r>
      <w:r w:rsidR="001F7EBE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>adania;</w:t>
      </w:r>
    </w:p>
    <w:p w14:paraId="483ED914" w14:textId="77777777" w:rsidR="00777BED" w:rsidRPr="003B1983" w:rsidRDefault="00777BED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>Departamencie – należy przez to rozumieć Departament Rolnictwa i Rozwoju Obszarów Wiejskich Urzędu Marszałkowskiego Województwa Mazowieckiego w Warszawie;</w:t>
      </w:r>
    </w:p>
    <w:p w14:paraId="2E1AA0C5" w14:textId="74DFE4B8" w:rsidR="00777BED" w:rsidRPr="003B1983" w:rsidRDefault="004C591E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777BED" w:rsidRPr="003B1983">
        <w:rPr>
          <w:rFonts w:ascii="Arial" w:hAnsi="Arial" w:cs="Arial"/>
        </w:rPr>
        <w:t xml:space="preserve">minie – należy przez to rozumieć gminę wiejską i miejsko-wiejską z terenu Województwa Mazowieckiego, która zgodnie z Zasadami jest uprawniona do partycypowania lub partycypuje w </w:t>
      </w:r>
      <w:r w:rsidR="003E1A47">
        <w:rPr>
          <w:rFonts w:ascii="Arial" w:hAnsi="Arial" w:cs="Arial"/>
        </w:rPr>
        <w:t xml:space="preserve">programie wsparcia </w:t>
      </w:r>
      <w:r w:rsidR="00074C96">
        <w:rPr>
          <w:rFonts w:ascii="Arial" w:hAnsi="Arial" w:cs="Arial"/>
        </w:rPr>
        <w:t>„Mazowsze dla sołectw 2023”</w:t>
      </w:r>
      <w:r w:rsidR="00777BED" w:rsidRPr="003B1983">
        <w:rPr>
          <w:rFonts w:ascii="Arial" w:hAnsi="Arial" w:cs="Arial"/>
        </w:rPr>
        <w:t>;</w:t>
      </w:r>
    </w:p>
    <w:p w14:paraId="4E966A80" w14:textId="4825F9B5" w:rsidR="00777BED" w:rsidRPr="003B1983" w:rsidRDefault="004C591E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777BED" w:rsidRPr="003B1983">
        <w:rPr>
          <w:rFonts w:ascii="Arial" w:hAnsi="Arial" w:cs="Arial"/>
        </w:rPr>
        <w:t xml:space="preserve">osztach kwalifikowalnych – należy przez to rozumieć wydatki rzeczywiście poniesione przez Beneficjenta bezpośrednio na realizację </w:t>
      </w:r>
      <w:r w:rsidR="001F7EBE">
        <w:rPr>
          <w:rFonts w:ascii="Arial" w:hAnsi="Arial" w:cs="Arial"/>
        </w:rPr>
        <w:t>z</w:t>
      </w:r>
      <w:r w:rsidR="00777BED" w:rsidRPr="003B1983">
        <w:rPr>
          <w:rFonts w:ascii="Arial" w:hAnsi="Arial" w:cs="Arial"/>
        </w:rPr>
        <w:t xml:space="preserve">adania i niezbędne do realizacji przedmiotu tego </w:t>
      </w:r>
      <w:r w:rsidR="001F7EBE">
        <w:rPr>
          <w:rFonts w:ascii="Arial" w:hAnsi="Arial" w:cs="Arial"/>
        </w:rPr>
        <w:t>z</w:t>
      </w:r>
      <w:r w:rsidR="00777BED" w:rsidRPr="003B1983">
        <w:rPr>
          <w:rFonts w:ascii="Arial" w:hAnsi="Arial" w:cs="Arial"/>
        </w:rPr>
        <w:t xml:space="preserve">adania, których wydatkowanie przez Beneficjenta nastąpi w sposób zgodny z Zasadami w okresie realizacji </w:t>
      </w:r>
      <w:r w:rsidR="001F7EBE">
        <w:rPr>
          <w:rFonts w:ascii="Arial" w:hAnsi="Arial" w:cs="Arial"/>
        </w:rPr>
        <w:t>z</w:t>
      </w:r>
      <w:r w:rsidR="00777BED" w:rsidRPr="003B1983">
        <w:rPr>
          <w:rFonts w:ascii="Arial" w:hAnsi="Arial" w:cs="Arial"/>
        </w:rPr>
        <w:t>adania;</w:t>
      </w:r>
    </w:p>
    <w:p w14:paraId="7B808E88" w14:textId="5CDCEDE8" w:rsidR="00777BED" w:rsidRDefault="00777BED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>„Liście Beneficjentów</w:t>
      </w:r>
      <w:r w:rsidR="00B322BD">
        <w:rPr>
          <w:rFonts w:ascii="Arial" w:hAnsi="Arial" w:cs="Arial"/>
        </w:rPr>
        <w:t xml:space="preserve"> </w:t>
      </w:r>
      <w:r w:rsidR="003E1A47">
        <w:rPr>
          <w:rFonts w:ascii="Arial" w:hAnsi="Arial" w:cs="Arial"/>
        </w:rPr>
        <w:t xml:space="preserve">Mazowsze dla </w:t>
      </w:r>
      <w:r w:rsidR="009315C5">
        <w:rPr>
          <w:rFonts w:ascii="Arial" w:hAnsi="Arial" w:cs="Arial"/>
        </w:rPr>
        <w:t xml:space="preserve">sołectw </w:t>
      </w:r>
      <w:r w:rsidR="003E1A47">
        <w:rPr>
          <w:rFonts w:ascii="Arial" w:hAnsi="Arial" w:cs="Arial"/>
        </w:rPr>
        <w:t>2023</w:t>
      </w:r>
      <w:r w:rsidRPr="003B1983">
        <w:rPr>
          <w:rFonts w:ascii="Arial" w:hAnsi="Arial" w:cs="Arial"/>
        </w:rPr>
        <w:t xml:space="preserve">” – należy przez to rozumieć zatwierdzoną uchwałą przez Sejmik Województwa Mazowieckiego zbiorczą listę wskazującą </w:t>
      </w:r>
      <w:r w:rsidR="001F7EBE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 xml:space="preserve">adania, na dofinansowanie których Województwo </w:t>
      </w:r>
      <w:r w:rsidR="00881ADC">
        <w:rPr>
          <w:rFonts w:ascii="Arial" w:hAnsi="Arial" w:cs="Arial"/>
        </w:rPr>
        <w:t xml:space="preserve">Mazowieckie </w:t>
      </w:r>
      <w:r w:rsidRPr="003B1983">
        <w:rPr>
          <w:rFonts w:ascii="Arial" w:hAnsi="Arial" w:cs="Arial"/>
        </w:rPr>
        <w:t xml:space="preserve">zgodnie z Zasadami przyznało Beneficjentom </w:t>
      </w:r>
      <w:r w:rsidR="001F7EBE">
        <w:rPr>
          <w:rFonts w:ascii="Arial" w:hAnsi="Arial" w:cs="Arial"/>
        </w:rPr>
        <w:t>p</w:t>
      </w:r>
      <w:r w:rsidRPr="003B1983">
        <w:rPr>
          <w:rFonts w:ascii="Arial" w:hAnsi="Arial" w:cs="Arial"/>
        </w:rPr>
        <w:t xml:space="preserve">omoc finansową w ramach </w:t>
      </w:r>
      <w:r w:rsidR="003E1A47">
        <w:rPr>
          <w:rFonts w:ascii="Arial" w:hAnsi="Arial" w:cs="Arial"/>
        </w:rPr>
        <w:t xml:space="preserve">programu wsparcia </w:t>
      </w:r>
      <w:r w:rsidR="00074C96">
        <w:rPr>
          <w:rFonts w:ascii="Arial" w:hAnsi="Arial" w:cs="Arial"/>
        </w:rPr>
        <w:t>„Mazowsze dla sołectw 2023”</w:t>
      </w:r>
      <w:r w:rsidRPr="003B1983">
        <w:rPr>
          <w:rFonts w:ascii="Arial" w:hAnsi="Arial" w:cs="Arial"/>
        </w:rPr>
        <w:t>. „Lista Beneficjentów</w:t>
      </w:r>
      <w:r w:rsidR="00B322BD">
        <w:rPr>
          <w:rFonts w:ascii="Arial" w:hAnsi="Arial" w:cs="Arial"/>
        </w:rPr>
        <w:t xml:space="preserve"> </w:t>
      </w:r>
      <w:r w:rsidR="003E1A47">
        <w:rPr>
          <w:rFonts w:ascii="Arial" w:hAnsi="Arial" w:cs="Arial"/>
        </w:rPr>
        <w:t xml:space="preserve">Mazowsze dla </w:t>
      </w:r>
      <w:r w:rsidR="00FB5614">
        <w:rPr>
          <w:rFonts w:ascii="Arial" w:hAnsi="Arial" w:cs="Arial"/>
        </w:rPr>
        <w:t xml:space="preserve">sołectw </w:t>
      </w:r>
      <w:r w:rsidR="003E1A47">
        <w:rPr>
          <w:rFonts w:ascii="Arial" w:hAnsi="Arial" w:cs="Arial"/>
        </w:rPr>
        <w:t>2023</w:t>
      </w:r>
      <w:r w:rsidRPr="003B1983">
        <w:rPr>
          <w:rFonts w:ascii="Arial" w:hAnsi="Arial" w:cs="Arial"/>
        </w:rPr>
        <w:t xml:space="preserve">” w odniesieniu do danego </w:t>
      </w:r>
      <w:r w:rsidR="001F7EBE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 xml:space="preserve">adania określa w szczególności nazwę </w:t>
      </w:r>
      <w:r w:rsidR="00377438">
        <w:rPr>
          <w:rFonts w:ascii="Arial" w:hAnsi="Arial" w:cs="Arial"/>
        </w:rPr>
        <w:t>g</w:t>
      </w:r>
      <w:r w:rsidRPr="003B1983">
        <w:rPr>
          <w:rFonts w:ascii="Arial" w:hAnsi="Arial" w:cs="Arial"/>
        </w:rPr>
        <w:t xml:space="preserve">miny, która jako Beneficjent realizuje </w:t>
      </w:r>
      <w:r w:rsidR="001F7EBE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 xml:space="preserve">adanie, nazwę tego </w:t>
      </w:r>
      <w:r w:rsidR="001F7EBE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>adania</w:t>
      </w:r>
      <w:r w:rsidR="003E1A47">
        <w:rPr>
          <w:rFonts w:ascii="Arial" w:hAnsi="Arial" w:cs="Arial"/>
        </w:rPr>
        <w:t xml:space="preserve"> </w:t>
      </w:r>
      <w:r w:rsidRPr="003B1983">
        <w:rPr>
          <w:rFonts w:ascii="Arial" w:hAnsi="Arial" w:cs="Arial"/>
        </w:rPr>
        <w:t xml:space="preserve">oraz maksymalną wysokość </w:t>
      </w:r>
      <w:r w:rsidR="001F7EBE">
        <w:rPr>
          <w:rFonts w:ascii="Arial" w:hAnsi="Arial" w:cs="Arial"/>
        </w:rPr>
        <w:t>p</w:t>
      </w:r>
      <w:r w:rsidRPr="003B1983">
        <w:rPr>
          <w:rFonts w:ascii="Arial" w:hAnsi="Arial" w:cs="Arial"/>
        </w:rPr>
        <w:t xml:space="preserve">omocy finansowej przyznanej Beneficjentowi na dofinansowanie tego </w:t>
      </w:r>
      <w:r w:rsidR="001F7EBE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 xml:space="preserve">adania;  </w:t>
      </w:r>
    </w:p>
    <w:p w14:paraId="680F90AF" w14:textId="64EBF254" w:rsidR="0031313E" w:rsidRPr="0031313E" w:rsidRDefault="00074C96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0711FD" w:rsidRPr="000711FD">
        <w:rPr>
          <w:rFonts w:ascii="Arial" w:hAnsi="Arial" w:cs="Arial"/>
        </w:rPr>
        <w:t>Mazowiecki Instrument Aktywizacji Sołectw MAZOWSZE</w:t>
      </w:r>
      <w:r w:rsidR="00071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2023”</w:t>
      </w:r>
      <w:r w:rsidR="0031313E" w:rsidRPr="005F0463">
        <w:rPr>
          <w:rFonts w:ascii="Arial" w:hAnsi="Arial" w:cs="Arial"/>
        </w:rPr>
        <w:t xml:space="preserve"> – należy przez to rozumieć </w:t>
      </w:r>
      <w:r w:rsidR="003E1A47">
        <w:rPr>
          <w:rFonts w:ascii="Arial" w:hAnsi="Arial" w:cs="Arial"/>
        </w:rPr>
        <w:t>program wsparcia</w:t>
      </w:r>
      <w:r w:rsidR="000711FD">
        <w:rPr>
          <w:rFonts w:ascii="Arial" w:hAnsi="Arial" w:cs="Arial"/>
        </w:rPr>
        <w:t xml:space="preserve"> </w:t>
      </w:r>
      <w:r w:rsidR="000711FD" w:rsidRPr="000711FD">
        <w:rPr>
          <w:rFonts w:ascii="Arial" w:hAnsi="Arial" w:cs="Arial"/>
        </w:rPr>
        <w:t>„Mazowsze dla sołectw 2023”</w:t>
      </w:r>
      <w:r w:rsidR="000711FD">
        <w:rPr>
          <w:rFonts w:ascii="Arial" w:hAnsi="Arial" w:cs="Arial"/>
        </w:rPr>
        <w:t xml:space="preserve"> </w:t>
      </w:r>
      <w:r w:rsidR="003E1A47">
        <w:rPr>
          <w:rFonts w:ascii="Arial" w:hAnsi="Arial" w:cs="Arial"/>
        </w:rPr>
        <w:t>wdrożony przez Województwo Mazowieckie</w:t>
      </w:r>
      <w:r w:rsidR="0031313E" w:rsidRPr="005F0463">
        <w:rPr>
          <w:rFonts w:ascii="Arial" w:hAnsi="Arial" w:cs="Arial"/>
        </w:rPr>
        <w:t xml:space="preserve">, którego cele i sposób realizacji są określone </w:t>
      </w:r>
      <w:r w:rsidR="00CA15C5">
        <w:rPr>
          <w:rFonts w:ascii="Arial" w:hAnsi="Arial" w:cs="Arial"/>
        </w:rPr>
        <w:t xml:space="preserve">w </w:t>
      </w:r>
      <w:r w:rsidR="0031313E" w:rsidRPr="005F0463">
        <w:rPr>
          <w:rFonts w:ascii="Arial" w:hAnsi="Arial" w:cs="Arial"/>
        </w:rPr>
        <w:t>Zasada</w:t>
      </w:r>
      <w:r w:rsidR="00CA15C5">
        <w:rPr>
          <w:rFonts w:ascii="Arial" w:hAnsi="Arial" w:cs="Arial"/>
        </w:rPr>
        <w:t>ch</w:t>
      </w:r>
      <w:r w:rsidR="0031313E" w:rsidRPr="005F0463">
        <w:rPr>
          <w:rFonts w:ascii="Arial" w:hAnsi="Arial" w:cs="Arial"/>
        </w:rPr>
        <w:t>;</w:t>
      </w:r>
    </w:p>
    <w:p w14:paraId="3D339036" w14:textId="1D0D044E" w:rsidR="00777BED" w:rsidRDefault="00777BED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 xml:space="preserve">okresie realizacji </w:t>
      </w:r>
      <w:r w:rsidR="002649C1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 xml:space="preserve">adania – należy przez to rozumieć okres od dnia zawarcia </w:t>
      </w:r>
      <w:r w:rsidR="001F7EBE">
        <w:rPr>
          <w:rFonts w:ascii="Arial" w:hAnsi="Arial" w:cs="Arial"/>
        </w:rPr>
        <w:t>u</w:t>
      </w:r>
      <w:r w:rsidRPr="003B1983">
        <w:rPr>
          <w:rFonts w:ascii="Arial" w:hAnsi="Arial" w:cs="Arial"/>
        </w:rPr>
        <w:t>mowy o udzieleni</w:t>
      </w:r>
      <w:r w:rsidR="001F7EBE">
        <w:rPr>
          <w:rFonts w:ascii="Arial" w:hAnsi="Arial" w:cs="Arial"/>
        </w:rPr>
        <w:t>e</w:t>
      </w:r>
      <w:r w:rsidRPr="003B1983">
        <w:rPr>
          <w:rFonts w:ascii="Arial" w:hAnsi="Arial" w:cs="Arial"/>
        </w:rPr>
        <w:t xml:space="preserve"> pomocy finansowej </w:t>
      </w:r>
      <w:r w:rsidR="003F51EC" w:rsidRPr="003F51EC">
        <w:rPr>
          <w:rFonts w:ascii="Arial" w:hAnsi="Arial" w:cs="Arial"/>
        </w:rPr>
        <w:t xml:space="preserve">w ramach programu wsparcia </w:t>
      </w:r>
      <w:r w:rsidR="00074C96">
        <w:rPr>
          <w:rFonts w:ascii="Arial" w:hAnsi="Arial" w:cs="Arial"/>
        </w:rPr>
        <w:t>„Mazowsze dla sołectw 2023”</w:t>
      </w:r>
      <w:r w:rsidR="003F51EC">
        <w:rPr>
          <w:rFonts w:ascii="Arial" w:hAnsi="Arial" w:cs="Arial"/>
        </w:rPr>
        <w:t xml:space="preserve"> </w:t>
      </w:r>
      <w:r w:rsidRPr="009B6F81">
        <w:rPr>
          <w:rFonts w:ascii="Arial" w:hAnsi="Arial" w:cs="Arial"/>
        </w:rPr>
        <w:t>do dnia</w:t>
      </w:r>
      <w:r w:rsidR="002A0321">
        <w:rPr>
          <w:rFonts w:ascii="Arial" w:hAnsi="Arial" w:cs="Arial"/>
        </w:rPr>
        <w:t xml:space="preserve"> </w:t>
      </w:r>
      <w:r w:rsidR="0018258E" w:rsidRPr="009B6F81">
        <w:rPr>
          <w:rFonts w:ascii="Arial" w:hAnsi="Arial" w:cs="Arial"/>
        </w:rPr>
        <w:t>3</w:t>
      </w:r>
      <w:r w:rsidR="00DE3BCE">
        <w:rPr>
          <w:rFonts w:ascii="Arial" w:hAnsi="Arial" w:cs="Arial"/>
        </w:rPr>
        <w:t xml:space="preserve">0 września </w:t>
      </w:r>
      <w:r w:rsidR="0018258E" w:rsidRPr="009B6F81">
        <w:rPr>
          <w:rFonts w:ascii="Arial" w:hAnsi="Arial" w:cs="Arial"/>
        </w:rPr>
        <w:t>2023</w:t>
      </w:r>
      <w:r w:rsidRPr="009B6F81">
        <w:rPr>
          <w:rFonts w:ascii="Arial" w:hAnsi="Arial" w:cs="Arial"/>
        </w:rPr>
        <w:t xml:space="preserve"> r.</w:t>
      </w:r>
      <w:r w:rsidR="00FD7028">
        <w:rPr>
          <w:rFonts w:ascii="Arial" w:hAnsi="Arial" w:cs="Arial"/>
        </w:rPr>
        <w:t>;</w:t>
      </w:r>
    </w:p>
    <w:p w14:paraId="16EBC3A6" w14:textId="444CB5F7" w:rsidR="00F80512" w:rsidRPr="003B1983" w:rsidRDefault="00F80512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F80512">
        <w:rPr>
          <w:rFonts w:ascii="Arial" w:hAnsi="Arial" w:cs="Arial"/>
        </w:rPr>
        <w:lastRenderedPageBreak/>
        <w:t xml:space="preserve">platformie internetowej Witkac.pl – należy przez to rozumieć </w:t>
      </w:r>
      <w:r>
        <w:rPr>
          <w:rFonts w:ascii="Arial" w:hAnsi="Arial" w:cs="Arial"/>
        </w:rPr>
        <w:t xml:space="preserve">kompleksowy system informatyczny </w:t>
      </w:r>
      <w:r w:rsidR="009F4A2A">
        <w:rPr>
          <w:rFonts w:ascii="Arial" w:hAnsi="Arial" w:cs="Arial"/>
        </w:rPr>
        <w:t>będący m.in. generatorem wniosków opartym na bazie formularza internetowego</w:t>
      </w:r>
      <w:r w:rsidR="00534D35">
        <w:rPr>
          <w:rFonts w:ascii="Arial" w:hAnsi="Arial" w:cs="Arial"/>
        </w:rPr>
        <w:t>,</w:t>
      </w:r>
      <w:r w:rsidR="009F4A2A">
        <w:rPr>
          <w:rFonts w:ascii="Arial" w:hAnsi="Arial" w:cs="Arial"/>
        </w:rPr>
        <w:t xml:space="preserve"> </w:t>
      </w:r>
      <w:r w:rsidRPr="00F80512">
        <w:rPr>
          <w:rFonts w:ascii="Arial" w:hAnsi="Arial" w:cs="Arial"/>
        </w:rPr>
        <w:t xml:space="preserve">przy pomocy którego przeprowadzana jest realizacja </w:t>
      </w:r>
      <w:r w:rsidR="009F4A2A">
        <w:rPr>
          <w:rFonts w:ascii="Arial" w:hAnsi="Arial" w:cs="Arial"/>
        </w:rPr>
        <w:t xml:space="preserve">programu wsparcia </w:t>
      </w:r>
      <w:r w:rsidR="00074C96">
        <w:rPr>
          <w:rFonts w:ascii="Arial" w:hAnsi="Arial" w:cs="Arial"/>
        </w:rPr>
        <w:t>„Mazowsze dla sołectw 2023”</w:t>
      </w:r>
      <w:r w:rsidRPr="00F80512">
        <w:rPr>
          <w:rFonts w:ascii="Arial" w:hAnsi="Arial" w:cs="Arial"/>
        </w:rPr>
        <w:t xml:space="preserve">. </w:t>
      </w:r>
      <w:r w:rsidR="009F4A2A">
        <w:rPr>
          <w:rFonts w:ascii="Arial" w:hAnsi="Arial" w:cs="Arial"/>
        </w:rPr>
        <w:t xml:space="preserve">Za pośrednictwem platformy internetowej Witkac.pl </w:t>
      </w:r>
      <w:r w:rsidR="00377438">
        <w:rPr>
          <w:rFonts w:ascii="Arial" w:hAnsi="Arial" w:cs="Arial"/>
        </w:rPr>
        <w:t>g</w:t>
      </w:r>
      <w:r w:rsidRPr="00F80512">
        <w:rPr>
          <w:rFonts w:ascii="Arial" w:hAnsi="Arial" w:cs="Arial"/>
        </w:rPr>
        <w:t xml:space="preserve">miny składają </w:t>
      </w:r>
      <w:r w:rsidR="001F7EBE">
        <w:rPr>
          <w:rFonts w:ascii="Arial" w:hAnsi="Arial" w:cs="Arial"/>
        </w:rPr>
        <w:t>w</w:t>
      </w:r>
      <w:r w:rsidRPr="00F80512">
        <w:rPr>
          <w:rFonts w:ascii="Arial" w:hAnsi="Arial" w:cs="Arial"/>
        </w:rPr>
        <w:t>nioski o przyznanie pomocy finansowej</w:t>
      </w:r>
      <w:r w:rsidR="009F4A2A">
        <w:rPr>
          <w:rFonts w:ascii="Arial" w:hAnsi="Arial" w:cs="Arial"/>
        </w:rPr>
        <w:t xml:space="preserve"> </w:t>
      </w:r>
      <w:r w:rsidR="009F4A2A" w:rsidRPr="009F4A2A">
        <w:rPr>
          <w:rFonts w:ascii="Arial" w:hAnsi="Arial" w:cs="Arial"/>
        </w:rPr>
        <w:t xml:space="preserve">na dofinansowanie </w:t>
      </w:r>
      <w:r w:rsidR="002649C1">
        <w:rPr>
          <w:rFonts w:ascii="Arial" w:hAnsi="Arial" w:cs="Arial"/>
        </w:rPr>
        <w:t>z</w:t>
      </w:r>
      <w:r w:rsidR="009F4A2A" w:rsidRPr="009F4A2A">
        <w:rPr>
          <w:rFonts w:ascii="Arial" w:hAnsi="Arial" w:cs="Arial"/>
        </w:rPr>
        <w:t>adań</w:t>
      </w:r>
      <w:r w:rsidRPr="00F80512">
        <w:rPr>
          <w:rFonts w:ascii="Arial" w:hAnsi="Arial" w:cs="Arial"/>
        </w:rPr>
        <w:t>, Departament dokonuje oceny formalnej</w:t>
      </w:r>
      <w:r w:rsidR="0068638F">
        <w:rPr>
          <w:rFonts w:ascii="Arial" w:hAnsi="Arial" w:cs="Arial"/>
        </w:rPr>
        <w:t xml:space="preserve"> </w:t>
      </w:r>
      <w:r w:rsidR="001F7EBE">
        <w:rPr>
          <w:rFonts w:ascii="Arial" w:hAnsi="Arial" w:cs="Arial"/>
        </w:rPr>
        <w:t>tych w</w:t>
      </w:r>
      <w:r w:rsidRPr="00F80512">
        <w:rPr>
          <w:rFonts w:ascii="Arial" w:hAnsi="Arial" w:cs="Arial"/>
        </w:rPr>
        <w:t>niosków</w:t>
      </w:r>
      <w:r w:rsidR="0068638F">
        <w:rPr>
          <w:rFonts w:ascii="Arial" w:hAnsi="Arial" w:cs="Arial"/>
        </w:rPr>
        <w:t xml:space="preserve"> oraz oceny merytorycznej zadań, do których odnoszą się te wnioski</w:t>
      </w:r>
      <w:r w:rsidRPr="00F80512">
        <w:rPr>
          <w:rFonts w:ascii="Arial" w:hAnsi="Arial" w:cs="Arial"/>
        </w:rPr>
        <w:t xml:space="preserve">, generowana jest dokumentacja związana z </w:t>
      </w:r>
      <w:r w:rsidR="001F7EBE">
        <w:rPr>
          <w:rFonts w:ascii="Arial" w:hAnsi="Arial" w:cs="Arial"/>
        </w:rPr>
        <w:t>u</w:t>
      </w:r>
      <w:r w:rsidRPr="00F80512">
        <w:rPr>
          <w:rFonts w:ascii="Arial" w:hAnsi="Arial" w:cs="Arial"/>
        </w:rPr>
        <w:t>mowami o udzieleni</w:t>
      </w:r>
      <w:r w:rsidR="001F7EBE">
        <w:rPr>
          <w:rFonts w:ascii="Arial" w:hAnsi="Arial" w:cs="Arial"/>
        </w:rPr>
        <w:t>e</w:t>
      </w:r>
      <w:r w:rsidRPr="00F80512">
        <w:rPr>
          <w:rFonts w:ascii="Arial" w:hAnsi="Arial" w:cs="Arial"/>
        </w:rPr>
        <w:t xml:space="preserve"> pomocy finansowej</w:t>
      </w:r>
      <w:r w:rsidR="009F4A2A">
        <w:rPr>
          <w:rFonts w:ascii="Arial" w:hAnsi="Arial" w:cs="Arial"/>
        </w:rPr>
        <w:t xml:space="preserve"> na dofinansowanie </w:t>
      </w:r>
      <w:r w:rsidR="002649C1">
        <w:rPr>
          <w:rFonts w:ascii="Arial" w:hAnsi="Arial" w:cs="Arial"/>
        </w:rPr>
        <w:t>z</w:t>
      </w:r>
      <w:r w:rsidR="009F4A2A">
        <w:rPr>
          <w:rFonts w:ascii="Arial" w:hAnsi="Arial" w:cs="Arial"/>
        </w:rPr>
        <w:t>adań</w:t>
      </w:r>
      <w:r w:rsidRPr="00F80512">
        <w:rPr>
          <w:rFonts w:ascii="Arial" w:hAnsi="Arial" w:cs="Arial"/>
        </w:rPr>
        <w:t xml:space="preserve">, Beneficjenci składają Sprawozdania </w:t>
      </w:r>
      <w:r w:rsidR="00213EB1">
        <w:rPr>
          <w:rFonts w:ascii="Arial" w:hAnsi="Arial" w:cs="Arial"/>
        </w:rPr>
        <w:t>k</w:t>
      </w:r>
      <w:r w:rsidRPr="00F80512">
        <w:rPr>
          <w:rFonts w:ascii="Arial" w:hAnsi="Arial" w:cs="Arial"/>
        </w:rPr>
        <w:t xml:space="preserve">ońcowe </w:t>
      </w:r>
      <w:r w:rsidR="009F4A2A">
        <w:rPr>
          <w:rFonts w:ascii="Arial" w:hAnsi="Arial" w:cs="Arial"/>
        </w:rPr>
        <w:t xml:space="preserve">z realizacji </w:t>
      </w:r>
      <w:r w:rsidR="002649C1">
        <w:rPr>
          <w:rFonts w:ascii="Arial" w:hAnsi="Arial" w:cs="Arial"/>
        </w:rPr>
        <w:t>z</w:t>
      </w:r>
      <w:r w:rsidR="009F4A2A">
        <w:rPr>
          <w:rFonts w:ascii="Arial" w:hAnsi="Arial" w:cs="Arial"/>
        </w:rPr>
        <w:t xml:space="preserve">adań </w:t>
      </w:r>
      <w:r w:rsidRPr="00F80512">
        <w:rPr>
          <w:rFonts w:ascii="Arial" w:hAnsi="Arial" w:cs="Arial"/>
        </w:rPr>
        <w:t>wraz z wymaganą dokumentacją</w:t>
      </w:r>
      <w:r w:rsidR="009F4A2A">
        <w:rPr>
          <w:rFonts w:ascii="Arial" w:hAnsi="Arial" w:cs="Arial"/>
        </w:rPr>
        <w:t>. P</w:t>
      </w:r>
      <w:r w:rsidR="009F4A2A" w:rsidRPr="009F4A2A">
        <w:rPr>
          <w:rFonts w:ascii="Arial" w:hAnsi="Arial" w:cs="Arial"/>
        </w:rPr>
        <w:t>latform</w:t>
      </w:r>
      <w:r w:rsidR="009F4A2A">
        <w:rPr>
          <w:rFonts w:ascii="Arial" w:hAnsi="Arial" w:cs="Arial"/>
        </w:rPr>
        <w:t>a</w:t>
      </w:r>
      <w:r w:rsidR="009F4A2A" w:rsidRPr="009F4A2A">
        <w:rPr>
          <w:rFonts w:ascii="Arial" w:hAnsi="Arial" w:cs="Arial"/>
        </w:rPr>
        <w:t xml:space="preserve"> internetow</w:t>
      </w:r>
      <w:r w:rsidR="009F4A2A">
        <w:rPr>
          <w:rFonts w:ascii="Arial" w:hAnsi="Arial" w:cs="Arial"/>
        </w:rPr>
        <w:t>a</w:t>
      </w:r>
      <w:r w:rsidR="009F4A2A" w:rsidRPr="009F4A2A">
        <w:rPr>
          <w:rFonts w:ascii="Arial" w:hAnsi="Arial" w:cs="Arial"/>
        </w:rPr>
        <w:t xml:space="preserve"> Witkac.pl</w:t>
      </w:r>
      <w:r w:rsidRPr="00F80512">
        <w:rPr>
          <w:rFonts w:ascii="Arial" w:hAnsi="Arial" w:cs="Arial"/>
        </w:rPr>
        <w:t xml:space="preserve"> umożliwia także komunikację pomiędzy Urzędem a Beneficjentem</w:t>
      </w:r>
      <w:r w:rsidR="00FD7028">
        <w:rPr>
          <w:rFonts w:ascii="Arial" w:hAnsi="Arial" w:cs="Arial"/>
        </w:rPr>
        <w:t>;</w:t>
      </w:r>
    </w:p>
    <w:p w14:paraId="7E303264" w14:textId="6AEB4499" w:rsidR="00777BED" w:rsidRPr="003B1983" w:rsidRDefault="004C591E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77BED" w:rsidRPr="003B1983">
        <w:rPr>
          <w:rFonts w:ascii="Arial" w:hAnsi="Arial" w:cs="Arial"/>
        </w:rPr>
        <w:t xml:space="preserve">omocy finansowej – należy przez to rozumieć dofinansowanie </w:t>
      </w:r>
      <w:r w:rsidR="002649C1">
        <w:rPr>
          <w:rFonts w:ascii="Arial" w:hAnsi="Arial" w:cs="Arial"/>
        </w:rPr>
        <w:t>z</w:t>
      </w:r>
      <w:r w:rsidR="00777BED" w:rsidRPr="003B1983">
        <w:rPr>
          <w:rFonts w:ascii="Arial" w:hAnsi="Arial" w:cs="Arial"/>
        </w:rPr>
        <w:t xml:space="preserve">adania pochodzące ze środków własnych budżetu Województwa Mazowieckiego przyznane/udzielone Beneficjentowi zgodnie z Zasadami w ramach </w:t>
      </w:r>
      <w:r w:rsidR="003E1A47">
        <w:rPr>
          <w:rFonts w:ascii="Arial" w:hAnsi="Arial" w:cs="Arial"/>
        </w:rPr>
        <w:t xml:space="preserve">programu wsparcia </w:t>
      </w:r>
      <w:r w:rsidR="00074C96">
        <w:rPr>
          <w:rFonts w:ascii="Arial" w:hAnsi="Arial" w:cs="Arial"/>
        </w:rPr>
        <w:t>„Mazowsze dla sołectw 2023”</w:t>
      </w:r>
      <w:r w:rsidR="00777BED" w:rsidRPr="003B1983">
        <w:rPr>
          <w:rFonts w:ascii="Arial" w:hAnsi="Arial" w:cs="Arial"/>
        </w:rPr>
        <w:t>;</w:t>
      </w:r>
    </w:p>
    <w:p w14:paraId="1A0A312C" w14:textId="46E0D5E5" w:rsidR="00777BED" w:rsidRPr="003B1983" w:rsidRDefault="00777BED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 xml:space="preserve">Sprawozdaniu </w:t>
      </w:r>
      <w:r w:rsidR="00213EB1">
        <w:rPr>
          <w:rFonts w:ascii="Arial" w:hAnsi="Arial" w:cs="Arial"/>
        </w:rPr>
        <w:t>k</w:t>
      </w:r>
      <w:r w:rsidRPr="003B1983">
        <w:rPr>
          <w:rFonts w:ascii="Arial" w:hAnsi="Arial" w:cs="Arial"/>
        </w:rPr>
        <w:t xml:space="preserve">ońcowym – należy przez to rozumieć </w:t>
      </w:r>
      <w:r w:rsidR="00D41981">
        <w:rPr>
          <w:rFonts w:ascii="Arial" w:hAnsi="Arial" w:cs="Arial"/>
        </w:rPr>
        <w:t xml:space="preserve">poprawne </w:t>
      </w:r>
      <w:r w:rsidRPr="003B1983">
        <w:rPr>
          <w:rFonts w:ascii="Arial" w:hAnsi="Arial" w:cs="Arial"/>
        </w:rPr>
        <w:t xml:space="preserve">wygenerowanie </w:t>
      </w:r>
      <w:r w:rsidR="00F0111F">
        <w:rPr>
          <w:rFonts w:ascii="Arial" w:hAnsi="Arial" w:cs="Arial"/>
        </w:rPr>
        <w:t xml:space="preserve">i złożenie </w:t>
      </w:r>
      <w:r w:rsidRPr="003B1983">
        <w:rPr>
          <w:rFonts w:ascii="Arial" w:hAnsi="Arial" w:cs="Arial"/>
        </w:rPr>
        <w:t xml:space="preserve">przez Beneficjenta </w:t>
      </w:r>
      <w:r w:rsidR="003F51EC">
        <w:rPr>
          <w:rFonts w:ascii="Arial" w:hAnsi="Arial" w:cs="Arial"/>
        </w:rPr>
        <w:t xml:space="preserve">na platformie internetowej Witkac.pl </w:t>
      </w:r>
      <w:r w:rsidR="00213EB1">
        <w:rPr>
          <w:rFonts w:ascii="Arial" w:hAnsi="Arial" w:cs="Arial"/>
        </w:rPr>
        <w:t>S</w:t>
      </w:r>
      <w:r w:rsidRPr="003B1983">
        <w:rPr>
          <w:rFonts w:ascii="Arial" w:hAnsi="Arial" w:cs="Arial"/>
        </w:rPr>
        <w:t xml:space="preserve">prawozdania końcowego z realizacji </w:t>
      </w:r>
      <w:r w:rsidR="002649C1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>adania w celu jego rozliczenia</w:t>
      </w:r>
      <w:r w:rsidR="00F0111F">
        <w:rPr>
          <w:rFonts w:ascii="Arial" w:hAnsi="Arial" w:cs="Arial"/>
        </w:rPr>
        <w:t xml:space="preserve"> przez Województwo </w:t>
      </w:r>
      <w:r w:rsidR="00881ADC">
        <w:rPr>
          <w:rFonts w:ascii="Arial" w:hAnsi="Arial" w:cs="Arial"/>
        </w:rPr>
        <w:t xml:space="preserve">Mazowieckie </w:t>
      </w:r>
      <w:r w:rsidR="00F0111F" w:rsidRPr="00F0111F">
        <w:rPr>
          <w:rFonts w:ascii="Arial" w:hAnsi="Arial" w:cs="Arial"/>
        </w:rPr>
        <w:t xml:space="preserve">w ramach programu wsparcia </w:t>
      </w:r>
      <w:r w:rsidR="00074C96">
        <w:rPr>
          <w:rFonts w:ascii="Arial" w:hAnsi="Arial" w:cs="Arial"/>
        </w:rPr>
        <w:t>„Mazowsze dla sołectw 2023”</w:t>
      </w:r>
      <w:r w:rsidRPr="003B1983">
        <w:rPr>
          <w:rFonts w:ascii="Arial" w:hAnsi="Arial" w:cs="Arial"/>
        </w:rPr>
        <w:t xml:space="preserve">. </w:t>
      </w:r>
      <w:bookmarkStart w:id="1" w:name="_Hlk88655483"/>
      <w:r w:rsidRPr="003B1983">
        <w:rPr>
          <w:rFonts w:ascii="Arial" w:hAnsi="Arial" w:cs="Arial"/>
        </w:rPr>
        <w:t xml:space="preserve">Czynność ta polega na wypełnieniu przez Beneficjenta </w:t>
      </w:r>
      <w:bookmarkStart w:id="2" w:name="_Hlk117666070"/>
      <w:r w:rsidR="003F51EC" w:rsidRPr="003F51EC">
        <w:rPr>
          <w:rFonts w:ascii="Arial" w:hAnsi="Arial" w:cs="Arial"/>
        </w:rPr>
        <w:t>na platformie internetowej Witkac.pl</w:t>
      </w:r>
      <w:bookmarkStart w:id="3" w:name="_Hlk117666587"/>
      <w:bookmarkEnd w:id="2"/>
      <w:r w:rsidR="00DC14E2">
        <w:rPr>
          <w:rFonts w:ascii="Arial" w:hAnsi="Arial" w:cs="Arial"/>
        </w:rPr>
        <w:t xml:space="preserve"> </w:t>
      </w:r>
      <w:r w:rsidRPr="003B1983">
        <w:rPr>
          <w:rFonts w:ascii="Arial" w:hAnsi="Arial" w:cs="Arial"/>
        </w:rPr>
        <w:t xml:space="preserve">formularza Sprawozdania </w:t>
      </w:r>
      <w:r w:rsidR="00213EB1">
        <w:rPr>
          <w:rFonts w:ascii="Arial" w:hAnsi="Arial" w:cs="Arial"/>
        </w:rPr>
        <w:t>k</w:t>
      </w:r>
      <w:r w:rsidRPr="003B1983">
        <w:rPr>
          <w:rFonts w:ascii="Arial" w:hAnsi="Arial" w:cs="Arial"/>
        </w:rPr>
        <w:t>ońcowego</w:t>
      </w:r>
      <w:bookmarkEnd w:id="3"/>
      <w:r w:rsidRPr="003B1983">
        <w:rPr>
          <w:rFonts w:ascii="Arial" w:hAnsi="Arial" w:cs="Arial"/>
        </w:rPr>
        <w:t xml:space="preserve"> </w:t>
      </w:r>
      <w:r w:rsidR="00DC14E2" w:rsidRPr="00DC14E2">
        <w:rPr>
          <w:rFonts w:ascii="Arial" w:hAnsi="Arial" w:cs="Arial"/>
        </w:rPr>
        <w:t xml:space="preserve">właściwego dla danego </w:t>
      </w:r>
      <w:r w:rsidR="002649C1">
        <w:rPr>
          <w:rFonts w:ascii="Arial" w:hAnsi="Arial" w:cs="Arial"/>
        </w:rPr>
        <w:t>z</w:t>
      </w:r>
      <w:r w:rsidR="00DC14E2" w:rsidRPr="00DC14E2">
        <w:rPr>
          <w:rFonts w:ascii="Arial" w:hAnsi="Arial" w:cs="Arial"/>
        </w:rPr>
        <w:t>adania</w:t>
      </w:r>
      <w:r w:rsidR="00DC14E2">
        <w:rPr>
          <w:rFonts w:ascii="Arial" w:hAnsi="Arial" w:cs="Arial"/>
        </w:rPr>
        <w:t xml:space="preserve"> </w:t>
      </w:r>
      <w:r w:rsidRPr="003B1983">
        <w:rPr>
          <w:rFonts w:ascii="Arial" w:hAnsi="Arial" w:cs="Arial"/>
        </w:rPr>
        <w:t xml:space="preserve">oraz dołączeniu do </w:t>
      </w:r>
      <w:r w:rsidR="00F0111F">
        <w:rPr>
          <w:rFonts w:ascii="Arial" w:hAnsi="Arial" w:cs="Arial"/>
        </w:rPr>
        <w:t xml:space="preserve">tego formularza </w:t>
      </w:r>
      <w:r w:rsidRPr="003B1983">
        <w:rPr>
          <w:rFonts w:ascii="Arial" w:hAnsi="Arial" w:cs="Arial"/>
        </w:rPr>
        <w:t>wymaganych załączników, podpisaniu</w:t>
      </w:r>
      <w:r w:rsidR="0020104F">
        <w:rPr>
          <w:rFonts w:ascii="Arial" w:hAnsi="Arial" w:cs="Arial"/>
        </w:rPr>
        <w:t xml:space="preserve"> </w:t>
      </w:r>
      <w:r w:rsidR="0020104F" w:rsidRPr="0020104F">
        <w:rPr>
          <w:rFonts w:ascii="Arial" w:hAnsi="Arial" w:cs="Arial"/>
        </w:rPr>
        <w:t xml:space="preserve">formularza Sprawozdania </w:t>
      </w:r>
      <w:r w:rsidR="00213EB1">
        <w:rPr>
          <w:rFonts w:ascii="Arial" w:hAnsi="Arial" w:cs="Arial"/>
        </w:rPr>
        <w:t>k</w:t>
      </w:r>
      <w:r w:rsidR="0020104F" w:rsidRPr="0020104F">
        <w:rPr>
          <w:rFonts w:ascii="Arial" w:hAnsi="Arial" w:cs="Arial"/>
        </w:rPr>
        <w:t>ońcowego</w:t>
      </w:r>
      <w:r w:rsidR="0020104F">
        <w:rPr>
          <w:rFonts w:ascii="Arial" w:hAnsi="Arial" w:cs="Arial"/>
        </w:rPr>
        <w:t xml:space="preserve"> </w:t>
      </w:r>
      <w:r w:rsidRPr="003B1983">
        <w:rPr>
          <w:rFonts w:ascii="Arial" w:hAnsi="Arial" w:cs="Arial"/>
        </w:rPr>
        <w:t xml:space="preserve">elektronicznym podpisem kwalifikowalnym przez osobę upoważnioną do składania oświadczeń woli w imieniu Beneficjenta (Wójta lub Burmistrza), a następnie </w:t>
      </w:r>
      <w:r w:rsidR="00F0111F">
        <w:rPr>
          <w:rFonts w:ascii="Arial" w:hAnsi="Arial" w:cs="Arial"/>
        </w:rPr>
        <w:t xml:space="preserve">zamieszczenie </w:t>
      </w:r>
      <w:r w:rsidRPr="003B1983">
        <w:rPr>
          <w:rFonts w:ascii="Arial" w:hAnsi="Arial" w:cs="Arial"/>
        </w:rPr>
        <w:t>całości</w:t>
      </w:r>
      <w:r w:rsidR="0020104F">
        <w:rPr>
          <w:rFonts w:ascii="Arial" w:hAnsi="Arial" w:cs="Arial"/>
        </w:rPr>
        <w:t xml:space="preserve"> </w:t>
      </w:r>
      <w:r w:rsidRPr="003B1983">
        <w:rPr>
          <w:rFonts w:ascii="Arial" w:hAnsi="Arial" w:cs="Arial"/>
        </w:rPr>
        <w:t>dokumentacji</w:t>
      </w:r>
      <w:r w:rsidR="003F51EC">
        <w:rPr>
          <w:rFonts w:ascii="Arial" w:hAnsi="Arial" w:cs="Arial"/>
        </w:rPr>
        <w:t xml:space="preserve"> </w:t>
      </w:r>
      <w:r w:rsidR="003F51EC" w:rsidRPr="003F51EC">
        <w:rPr>
          <w:rFonts w:ascii="Arial" w:hAnsi="Arial" w:cs="Arial"/>
        </w:rPr>
        <w:t>na platformie internetowej Witkac.pl</w:t>
      </w:r>
      <w:r w:rsidR="003F51EC">
        <w:rPr>
          <w:rFonts w:ascii="Arial" w:hAnsi="Arial" w:cs="Arial"/>
        </w:rPr>
        <w:t>,</w:t>
      </w:r>
      <w:r w:rsidRPr="003B1983">
        <w:rPr>
          <w:rFonts w:ascii="Arial" w:hAnsi="Arial" w:cs="Arial"/>
        </w:rPr>
        <w:t xml:space="preserve"> co będzie potwierdzeniem </w:t>
      </w:r>
      <w:r w:rsidR="003F51EC">
        <w:rPr>
          <w:rFonts w:ascii="Arial" w:hAnsi="Arial" w:cs="Arial"/>
        </w:rPr>
        <w:t xml:space="preserve">poprawnego </w:t>
      </w:r>
      <w:r w:rsidRPr="003B1983">
        <w:rPr>
          <w:rFonts w:ascii="Arial" w:hAnsi="Arial" w:cs="Arial"/>
        </w:rPr>
        <w:t xml:space="preserve">złożenia przez Beneficjenta tego Sprawozdania </w:t>
      </w:r>
      <w:r w:rsidR="00213EB1">
        <w:rPr>
          <w:rFonts w:ascii="Arial" w:hAnsi="Arial" w:cs="Arial"/>
        </w:rPr>
        <w:t>k</w:t>
      </w:r>
      <w:r w:rsidRPr="003B1983">
        <w:rPr>
          <w:rFonts w:ascii="Arial" w:hAnsi="Arial" w:cs="Arial"/>
        </w:rPr>
        <w:t>ońcowego</w:t>
      </w:r>
      <w:bookmarkEnd w:id="1"/>
      <w:r w:rsidRPr="003B1983">
        <w:rPr>
          <w:rFonts w:ascii="Arial" w:hAnsi="Arial" w:cs="Arial"/>
        </w:rPr>
        <w:t>.</w:t>
      </w:r>
      <w:r w:rsidR="003F51EC">
        <w:rPr>
          <w:rFonts w:ascii="Arial" w:hAnsi="Arial" w:cs="Arial"/>
        </w:rPr>
        <w:t xml:space="preserve"> Za datę złożenia Sprawozdania </w:t>
      </w:r>
      <w:r w:rsidR="00213EB1">
        <w:rPr>
          <w:rFonts w:ascii="Arial" w:hAnsi="Arial" w:cs="Arial"/>
        </w:rPr>
        <w:t>k</w:t>
      </w:r>
      <w:r w:rsidR="003F51EC">
        <w:rPr>
          <w:rFonts w:ascii="Arial" w:hAnsi="Arial" w:cs="Arial"/>
        </w:rPr>
        <w:t xml:space="preserve">ońcowego </w:t>
      </w:r>
      <w:r w:rsidR="00FC541C">
        <w:rPr>
          <w:rFonts w:ascii="Arial" w:hAnsi="Arial" w:cs="Arial"/>
        </w:rPr>
        <w:t xml:space="preserve">z realizacji </w:t>
      </w:r>
      <w:r w:rsidR="002649C1">
        <w:rPr>
          <w:rFonts w:ascii="Arial" w:hAnsi="Arial" w:cs="Arial"/>
        </w:rPr>
        <w:t>z</w:t>
      </w:r>
      <w:r w:rsidR="00FC541C">
        <w:rPr>
          <w:rFonts w:ascii="Arial" w:hAnsi="Arial" w:cs="Arial"/>
        </w:rPr>
        <w:t xml:space="preserve">adania </w:t>
      </w:r>
      <w:r w:rsidR="003F51EC">
        <w:rPr>
          <w:rFonts w:ascii="Arial" w:hAnsi="Arial" w:cs="Arial"/>
        </w:rPr>
        <w:t xml:space="preserve">przyjmuje się datę złożenia przez Beneficjenta </w:t>
      </w:r>
      <w:r w:rsidR="00F80512" w:rsidRPr="00F80512">
        <w:rPr>
          <w:rFonts w:ascii="Arial" w:hAnsi="Arial" w:cs="Arial"/>
        </w:rPr>
        <w:t xml:space="preserve">formularza Sprawozdania </w:t>
      </w:r>
      <w:r w:rsidR="00213EB1">
        <w:rPr>
          <w:rFonts w:ascii="Arial" w:hAnsi="Arial" w:cs="Arial"/>
        </w:rPr>
        <w:t>k</w:t>
      </w:r>
      <w:r w:rsidR="00F80512" w:rsidRPr="00F80512">
        <w:rPr>
          <w:rFonts w:ascii="Arial" w:hAnsi="Arial" w:cs="Arial"/>
        </w:rPr>
        <w:t>ońcowego</w:t>
      </w:r>
      <w:r w:rsidR="00F80512">
        <w:rPr>
          <w:rFonts w:ascii="Arial" w:hAnsi="Arial" w:cs="Arial"/>
        </w:rPr>
        <w:t xml:space="preserve"> </w:t>
      </w:r>
      <w:r w:rsidR="00F80512" w:rsidRPr="00F80512">
        <w:rPr>
          <w:rFonts w:ascii="Arial" w:hAnsi="Arial" w:cs="Arial"/>
        </w:rPr>
        <w:t>na platformie internetowej Witkac.pl</w:t>
      </w:r>
      <w:r w:rsidR="00FD7028">
        <w:rPr>
          <w:rFonts w:ascii="Arial" w:hAnsi="Arial" w:cs="Arial"/>
        </w:rPr>
        <w:t>;</w:t>
      </w:r>
    </w:p>
    <w:p w14:paraId="58C8D200" w14:textId="3FA3A704" w:rsidR="00777BED" w:rsidRPr="003B1983" w:rsidRDefault="001F7EBE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77BED" w:rsidRPr="003B1983">
        <w:rPr>
          <w:rFonts w:ascii="Arial" w:hAnsi="Arial" w:cs="Arial"/>
        </w:rPr>
        <w:t>mowie o udzieleni</w:t>
      </w:r>
      <w:r w:rsidR="004C591E">
        <w:rPr>
          <w:rFonts w:ascii="Arial" w:hAnsi="Arial" w:cs="Arial"/>
        </w:rPr>
        <w:t>e</w:t>
      </w:r>
      <w:r w:rsidR="00777BED" w:rsidRPr="003B1983">
        <w:rPr>
          <w:rFonts w:ascii="Arial" w:hAnsi="Arial" w:cs="Arial"/>
        </w:rPr>
        <w:t xml:space="preserve"> pomocy finansowej – należy przez to rozumieć umowę zawartą pomiędzy Województwem </w:t>
      </w:r>
      <w:r w:rsidR="00881ADC">
        <w:rPr>
          <w:rFonts w:ascii="Arial" w:hAnsi="Arial" w:cs="Arial"/>
        </w:rPr>
        <w:t>Mazowieckim</w:t>
      </w:r>
      <w:r w:rsidR="00213EB1">
        <w:rPr>
          <w:rFonts w:ascii="Arial" w:hAnsi="Arial" w:cs="Arial"/>
        </w:rPr>
        <w:t xml:space="preserve"> </w:t>
      </w:r>
      <w:r w:rsidR="00777BED" w:rsidRPr="003B1983">
        <w:rPr>
          <w:rFonts w:ascii="Arial" w:hAnsi="Arial" w:cs="Arial"/>
        </w:rPr>
        <w:t>a Beneficjentem</w:t>
      </w:r>
      <w:r w:rsidR="00CA15C5">
        <w:rPr>
          <w:rFonts w:ascii="Arial" w:hAnsi="Arial" w:cs="Arial"/>
        </w:rPr>
        <w:t>,</w:t>
      </w:r>
      <w:r w:rsidR="00777BED" w:rsidRPr="003B1983">
        <w:rPr>
          <w:rFonts w:ascii="Arial" w:hAnsi="Arial" w:cs="Arial"/>
        </w:rPr>
        <w:t xml:space="preserve"> stanowiącą podstawę udzielenia Beneficjentowi przez Województwo </w:t>
      </w:r>
      <w:r>
        <w:rPr>
          <w:rFonts w:ascii="Arial" w:hAnsi="Arial" w:cs="Arial"/>
        </w:rPr>
        <w:t>p</w:t>
      </w:r>
      <w:r w:rsidR="00777BED" w:rsidRPr="003B1983">
        <w:rPr>
          <w:rFonts w:ascii="Arial" w:hAnsi="Arial" w:cs="Arial"/>
        </w:rPr>
        <w:t xml:space="preserve">omocy finansowej w ramach </w:t>
      </w:r>
      <w:r w:rsidR="00D41981">
        <w:rPr>
          <w:rFonts w:ascii="Arial" w:hAnsi="Arial" w:cs="Arial"/>
        </w:rPr>
        <w:t xml:space="preserve">programu wsparcia </w:t>
      </w:r>
      <w:r w:rsidR="00074C96">
        <w:rPr>
          <w:rFonts w:ascii="Arial" w:hAnsi="Arial" w:cs="Arial"/>
        </w:rPr>
        <w:t>„Mazowsze dla sołectw 2023”</w:t>
      </w:r>
      <w:r w:rsidR="00CE48D6">
        <w:rPr>
          <w:rFonts w:ascii="Arial" w:hAnsi="Arial" w:cs="Arial"/>
        </w:rPr>
        <w:t>,</w:t>
      </w:r>
      <w:r w:rsidR="00777BED" w:rsidRPr="003B1983">
        <w:rPr>
          <w:rFonts w:ascii="Arial" w:hAnsi="Arial" w:cs="Arial"/>
        </w:rPr>
        <w:t xml:space="preserve"> regulują</w:t>
      </w:r>
      <w:r w:rsidR="00CA15C5">
        <w:rPr>
          <w:rFonts w:ascii="Arial" w:hAnsi="Arial" w:cs="Arial"/>
        </w:rPr>
        <w:t>cą</w:t>
      </w:r>
      <w:r w:rsidR="00777BED" w:rsidRPr="003B1983">
        <w:rPr>
          <w:rFonts w:ascii="Arial" w:hAnsi="Arial" w:cs="Arial"/>
        </w:rPr>
        <w:t xml:space="preserve"> kwestie związane z dofinansowaniem </w:t>
      </w:r>
      <w:r w:rsidR="009B6F81">
        <w:rPr>
          <w:rFonts w:ascii="Arial" w:hAnsi="Arial" w:cs="Arial"/>
        </w:rPr>
        <w:t xml:space="preserve">i realizacją </w:t>
      </w:r>
      <w:r w:rsidR="002649C1">
        <w:rPr>
          <w:rFonts w:ascii="Arial" w:hAnsi="Arial" w:cs="Arial"/>
        </w:rPr>
        <w:t>z</w:t>
      </w:r>
      <w:r w:rsidR="00777BED" w:rsidRPr="003B1983">
        <w:rPr>
          <w:rFonts w:ascii="Arial" w:hAnsi="Arial" w:cs="Arial"/>
        </w:rPr>
        <w:t>adania;</w:t>
      </w:r>
    </w:p>
    <w:p w14:paraId="2B2D22F1" w14:textId="77777777" w:rsidR="00777BED" w:rsidRPr="003B1983" w:rsidRDefault="00777BED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lastRenderedPageBreak/>
        <w:t>Urzędzie – należy przez to rozumieć Urząd Marszałkowski Województwa Mazowieckiego w Warszawie;</w:t>
      </w:r>
    </w:p>
    <w:p w14:paraId="7DA24253" w14:textId="01780982" w:rsidR="00777BED" w:rsidRPr="003B1983" w:rsidRDefault="00777BED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 xml:space="preserve">Wnioskodawcy – należy przez to rozumieć </w:t>
      </w:r>
      <w:r w:rsidR="00377438">
        <w:rPr>
          <w:rFonts w:ascii="Arial" w:hAnsi="Arial" w:cs="Arial"/>
        </w:rPr>
        <w:t>g</w:t>
      </w:r>
      <w:r w:rsidRPr="003B1983">
        <w:rPr>
          <w:rFonts w:ascii="Arial" w:hAnsi="Arial" w:cs="Arial"/>
        </w:rPr>
        <w:t xml:space="preserve">minę, która zgodnie z Zasadami złożyła </w:t>
      </w:r>
      <w:r w:rsidR="00D41981">
        <w:rPr>
          <w:rFonts w:ascii="Arial" w:hAnsi="Arial" w:cs="Arial"/>
        </w:rPr>
        <w:t>z</w:t>
      </w:r>
      <w:r w:rsidR="00D41981" w:rsidRPr="00D41981">
        <w:rPr>
          <w:rFonts w:ascii="Arial" w:hAnsi="Arial" w:cs="Arial"/>
        </w:rPr>
        <w:t>a pośrednictwem platformy internetowej Witkac.pl</w:t>
      </w:r>
      <w:r w:rsidRPr="003B1983">
        <w:rPr>
          <w:rFonts w:ascii="Arial" w:hAnsi="Arial" w:cs="Arial"/>
        </w:rPr>
        <w:t xml:space="preserve"> </w:t>
      </w:r>
      <w:r w:rsidR="001F7EBE">
        <w:rPr>
          <w:rFonts w:ascii="Arial" w:hAnsi="Arial" w:cs="Arial"/>
        </w:rPr>
        <w:t>w</w:t>
      </w:r>
      <w:r w:rsidRPr="003B1983">
        <w:rPr>
          <w:rFonts w:ascii="Arial" w:hAnsi="Arial" w:cs="Arial"/>
        </w:rPr>
        <w:t xml:space="preserve">niosek o przyznanie pomocy finansowej w ramach </w:t>
      </w:r>
      <w:r w:rsidR="00D41981">
        <w:rPr>
          <w:rFonts w:ascii="Arial" w:hAnsi="Arial" w:cs="Arial"/>
        </w:rPr>
        <w:t xml:space="preserve">programu wsparcia </w:t>
      </w:r>
      <w:r w:rsidR="00074C96">
        <w:rPr>
          <w:rFonts w:ascii="Arial" w:hAnsi="Arial" w:cs="Arial"/>
        </w:rPr>
        <w:t>„Mazowsze dla sołectw 2023”</w:t>
      </w:r>
      <w:r w:rsidRPr="003B1983">
        <w:rPr>
          <w:rFonts w:ascii="Arial" w:hAnsi="Arial" w:cs="Arial"/>
        </w:rPr>
        <w:t xml:space="preserve"> z przeznaczeniem na dofinansowanie </w:t>
      </w:r>
      <w:r w:rsidR="002649C1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>adania;</w:t>
      </w:r>
    </w:p>
    <w:p w14:paraId="54D774FE" w14:textId="22C08A68" w:rsidR="00777BED" w:rsidRPr="003B1983" w:rsidRDefault="004C591E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777BED" w:rsidRPr="003B1983">
        <w:rPr>
          <w:rFonts w:ascii="Arial" w:hAnsi="Arial" w:cs="Arial"/>
        </w:rPr>
        <w:t xml:space="preserve">niosku o przyznanie pomocy finansowej – należy przez to rozumieć </w:t>
      </w:r>
      <w:r w:rsidR="00844324" w:rsidRPr="00844324">
        <w:rPr>
          <w:rFonts w:ascii="Arial" w:hAnsi="Arial" w:cs="Arial"/>
        </w:rPr>
        <w:t xml:space="preserve">wniosek o przyznanie przez Województwo </w:t>
      </w:r>
      <w:r w:rsidR="00213EB1">
        <w:rPr>
          <w:rFonts w:ascii="Arial" w:hAnsi="Arial" w:cs="Arial"/>
        </w:rPr>
        <w:t xml:space="preserve">Mazowieckie </w:t>
      </w:r>
      <w:r w:rsidR="001F7EBE">
        <w:rPr>
          <w:rFonts w:ascii="Arial" w:hAnsi="Arial" w:cs="Arial"/>
        </w:rPr>
        <w:t>p</w:t>
      </w:r>
      <w:r w:rsidR="00844324" w:rsidRPr="00844324">
        <w:rPr>
          <w:rFonts w:ascii="Arial" w:hAnsi="Arial" w:cs="Arial"/>
        </w:rPr>
        <w:t xml:space="preserve">omocy finansowej z przeznaczeniem na dofinansowanie </w:t>
      </w:r>
      <w:r w:rsidR="002649C1">
        <w:rPr>
          <w:rFonts w:ascii="Arial" w:hAnsi="Arial" w:cs="Arial"/>
        </w:rPr>
        <w:t>z</w:t>
      </w:r>
      <w:r w:rsidR="00844324" w:rsidRPr="00844324">
        <w:rPr>
          <w:rFonts w:ascii="Arial" w:hAnsi="Arial" w:cs="Arial"/>
        </w:rPr>
        <w:t>adania</w:t>
      </w:r>
      <w:r w:rsidR="00844324">
        <w:rPr>
          <w:rFonts w:ascii="Arial" w:hAnsi="Arial" w:cs="Arial"/>
        </w:rPr>
        <w:t xml:space="preserve"> </w:t>
      </w:r>
      <w:r w:rsidR="00844324" w:rsidRPr="00844324">
        <w:rPr>
          <w:rFonts w:ascii="Arial" w:hAnsi="Arial" w:cs="Arial"/>
        </w:rPr>
        <w:t xml:space="preserve">w ramach programu wsparcia </w:t>
      </w:r>
      <w:r w:rsidR="00074C96">
        <w:rPr>
          <w:rFonts w:ascii="Arial" w:hAnsi="Arial" w:cs="Arial"/>
        </w:rPr>
        <w:t>„Mazowsze dla sołectw 2023”</w:t>
      </w:r>
      <w:r w:rsidR="00844324">
        <w:rPr>
          <w:rFonts w:ascii="Arial" w:hAnsi="Arial" w:cs="Arial"/>
        </w:rPr>
        <w:t>,</w:t>
      </w:r>
      <w:r w:rsidR="00844324" w:rsidRPr="00844324">
        <w:rPr>
          <w:rFonts w:ascii="Arial" w:hAnsi="Arial" w:cs="Arial"/>
        </w:rPr>
        <w:t xml:space="preserve"> </w:t>
      </w:r>
      <w:r w:rsidR="00777BED" w:rsidRPr="003B1983">
        <w:rPr>
          <w:rFonts w:ascii="Arial" w:hAnsi="Arial" w:cs="Arial"/>
        </w:rPr>
        <w:t xml:space="preserve">złożony </w:t>
      </w:r>
      <w:r w:rsidR="00844324" w:rsidRPr="00844324">
        <w:rPr>
          <w:rFonts w:ascii="Arial" w:hAnsi="Arial" w:cs="Arial"/>
        </w:rPr>
        <w:t>zgodnie z Zasadami</w:t>
      </w:r>
      <w:r w:rsidR="00844324">
        <w:rPr>
          <w:rFonts w:ascii="Arial" w:hAnsi="Arial" w:cs="Arial"/>
        </w:rPr>
        <w:t xml:space="preserve"> </w:t>
      </w:r>
      <w:r w:rsidR="00844324" w:rsidRPr="00844324">
        <w:rPr>
          <w:rFonts w:ascii="Arial" w:hAnsi="Arial" w:cs="Arial"/>
        </w:rPr>
        <w:t xml:space="preserve">przez </w:t>
      </w:r>
      <w:r w:rsidR="00377438">
        <w:rPr>
          <w:rFonts w:ascii="Arial" w:hAnsi="Arial" w:cs="Arial"/>
        </w:rPr>
        <w:t>g</w:t>
      </w:r>
      <w:r w:rsidR="00844324" w:rsidRPr="00844324">
        <w:rPr>
          <w:rFonts w:ascii="Arial" w:hAnsi="Arial" w:cs="Arial"/>
        </w:rPr>
        <w:t>minę</w:t>
      </w:r>
      <w:r w:rsidR="00844324">
        <w:rPr>
          <w:rFonts w:ascii="Arial" w:hAnsi="Arial" w:cs="Arial"/>
        </w:rPr>
        <w:t xml:space="preserve"> </w:t>
      </w:r>
      <w:r w:rsidR="00D41981" w:rsidRPr="00D41981">
        <w:rPr>
          <w:rFonts w:ascii="Arial" w:hAnsi="Arial" w:cs="Arial"/>
        </w:rPr>
        <w:t>za pośrednictwem platformy internetowej Witkac.pl</w:t>
      </w:r>
      <w:r w:rsidR="00FD7028">
        <w:rPr>
          <w:rFonts w:ascii="Arial" w:hAnsi="Arial" w:cs="Arial"/>
        </w:rPr>
        <w:t>;</w:t>
      </w:r>
    </w:p>
    <w:p w14:paraId="68B02470" w14:textId="77777777" w:rsidR="00777BED" w:rsidRPr="003B1983" w:rsidRDefault="00777BED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>Województwie – należy przez to rozumieć Województwo Mazowieckie;</w:t>
      </w:r>
    </w:p>
    <w:p w14:paraId="4872D9AB" w14:textId="4E8E20DF" w:rsidR="00777BED" w:rsidRPr="003B1983" w:rsidRDefault="001F7EBE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777BED" w:rsidRPr="003B1983">
        <w:rPr>
          <w:rFonts w:ascii="Arial" w:hAnsi="Arial" w:cs="Arial"/>
        </w:rPr>
        <w:t xml:space="preserve">adaniu – należy przez to rozumieć konkretne, pojedyncze zadanie własne </w:t>
      </w:r>
      <w:r w:rsidR="00377438">
        <w:rPr>
          <w:rFonts w:ascii="Arial" w:hAnsi="Arial" w:cs="Arial"/>
        </w:rPr>
        <w:t>g</w:t>
      </w:r>
      <w:r w:rsidR="00777BED" w:rsidRPr="003B1983">
        <w:rPr>
          <w:rFonts w:ascii="Arial" w:hAnsi="Arial" w:cs="Arial"/>
        </w:rPr>
        <w:t>miny</w:t>
      </w:r>
      <w:r w:rsidR="00777BED" w:rsidRPr="003B1983">
        <w:rPr>
          <w:rFonts w:ascii="Arial" w:hAnsi="Arial" w:cs="Arial"/>
        </w:rPr>
        <w:br/>
        <w:t>o charakterze bieżącym i/lub inwestycyjnym, spełnia</w:t>
      </w:r>
      <w:r w:rsidR="00CA15C5">
        <w:rPr>
          <w:rFonts w:ascii="Arial" w:hAnsi="Arial" w:cs="Arial"/>
        </w:rPr>
        <w:t>jące</w:t>
      </w:r>
      <w:r w:rsidR="00777BED" w:rsidRPr="003B1983">
        <w:rPr>
          <w:rFonts w:ascii="Arial" w:hAnsi="Arial" w:cs="Arial"/>
        </w:rPr>
        <w:t xml:space="preserve"> kryteria określone Zasadami i które zgodnie z Zasadami zostało zgłoszone przez </w:t>
      </w:r>
      <w:r w:rsidR="00377438">
        <w:rPr>
          <w:rFonts w:ascii="Arial" w:hAnsi="Arial" w:cs="Arial"/>
        </w:rPr>
        <w:t>g</w:t>
      </w:r>
      <w:r w:rsidR="00777BED" w:rsidRPr="003B1983">
        <w:rPr>
          <w:rFonts w:ascii="Arial" w:hAnsi="Arial" w:cs="Arial"/>
        </w:rPr>
        <w:t xml:space="preserve">minę do dofinansowania w ramach </w:t>
      </w:r>
      <w:r w:rsidR="00D41981">
        <w:rPr>
          <w:rFonts w:ascii="Arial" w:hAnsi="Arial" w:cs="Arial"/>
        </w:rPr>
        <w:t xml:space="preserve">programu wsparcia </w:t>
      </w:r>
      <w:r w:rsidR="00074C96">
        <w:rPr>
          <w:rFonts w:ascii="Arial" w:hAnsi="Arial" w:cs="Arial"/>
        </w:rPr>
        <w:t>„Mazowsze dla sołectw 2023”</w:t>
      </w:r>
      <w:r w:rsidR="00777BED" w:rsidRPr="003B1983">
        <w:rPr>
          <w:rFonts w:ascii="Arial" w:hAnsi="Arial" w:cs="Arial"/>
        </w:rPr>
        <w:t xml:space="preserve"> oraz </w:t>
      </w:r>
      <w:r w:rsidR="001E7898">
        <w:rPr>
          <w:rFonts w:ascii="Arial" w:hAnsi="Arial" w:cs="Arial"/>
        </w:rPr>
        <w:t xml:space="preserve">zostało </w:t>
      </w:r>
      <w:r w:rsidR="00777BED" w:rsidRPr="003B1983">
        <w:rPr>
          <w:rFonts w:ascii="Arial" w:hAnsi="Arial" w:cs="Arial"/>
        </w:rPr>
        <w:t xml:space="preserve">objęte </w:t>
      </w:r>
      <w:r w:rsidR="001E7898">
        <w:rPr>
          <w:rFonts w:ascii="Arial" w:hAnsi="Arial" w:cs="Arial"/>
        </w:rPr>
        <w:t xml:space="preserve">przez Województwo </w:t>
      </w:r>
      <w:r>
        <w:rPr>
          <w:rFonts w:ascii="Arial" w:hAnsi="Arial" w:cs="Arial"/>
        </w:rPr>
        <w:t>p</w:t>
      </w:r>
      <w:r w:rsidR="00777BED" w:rsidRPr="003B1983">
        <w:rPr>
          <w:rFonts w:ascii="Arial" w:hAnsi="Arial" w:cs="Arial"/>
        </w:rPr>
        <w:t>omocą finansową</w:t>
      </w:r>
      <w:r w:rsidR="001F0EBD">
        <w:rPr>
          <w:rFonts w:ascii="Arial" w:hAnsi="Arial" w:cs="Arial"/>
        </w:rPr>
        <w:t>. Zadanie może stanowić całą inwestycję</w:t>
      </w:r>
      <w:r w:rsidR="00B05CC5">
        <w:rPr>
          <w:rFonts w:ascii="Arial" w:hAnsi="Arial" w:cs="Arial"/>
        </w:rPr>
        <w:t xml:space="preserve"> </w:t>
      </w:r>
      <w:r w:rsidR="001F0EBD">
        <w:rPr>
          <w:rFonts w:ascii="Arial" w:hAnsi="Arial" w:cs="Arial"/>
        </w:rPr>
        <w:t xml:space="preserve">lub </w:t>
      </w:r>
      <w:r w:rsidR="00B05CC5">
        <w:rPr>
          <w:rFonts w:ascii="Arial" w:hAnsi="Arial" w:cs="Arial"/>
        </w:rPr>
        <w:t xml:space="preserve">być </w:t>
      </w:r>
      <w:r w:rsidR="001F0EBD">
        <w:rPr>
          <w:rFonts w:ascii="Arial" w:hAnsi="Arial" w:cs="Arial"/>
        </w:rPr>
        <w:t>etap</w:t>
      </w:r>
      <w:r w:rsidR="00B05CC5">
        <w:rPr>
          <w:rFonts w:ascii="Arial" w:hAnsi="Arial" w:cs="Arial"/>
        </w:rPr>
        <w:t>em</w:t>
      </w:r>
      <w:r w:rsidR="001F0EBD">
        <w:rPr>
          <w:rFonts w:ascii="Arial" w:hAnsi="Arial" w:cs="Arial"/>
        </w:rPr>
        <w:t>/częś</w:t>
      </w:r>
      <w:r w:rsidR="00B05CC5">
        <w:rPr>
          <w:rFonts w:ascii="Arial" w:hAnsi="Arial" w:cs="Arial"/>
        </w:rPr>
        <w:t>cią</w:t>
      </w:r>
      <w:r w:rsidR="001F0EBD">
        <w:rPr>
          <w:rFonts w:ascii="Arial" w:hAnsi="Arial" w:cs="Arial"/>
        </w:rPr>
        <w:t xml:space="preserve"> większej inwestycji</w:t>
      </w:r>
      <w:r w:rsidR="00777BED" w:rsidRPr="003B1983">
        <w:rPr>
          <w:rFonts w:ascii="Arial" w:hAnsi="Arial" w:cs="Arial"/>
        </w:rPr>
        <w:t xml:space="preserve">; </w:t>
      </w:r>
    </w:p>
    <w:p w14:paraId="41608697" w14:textId="730DD302" w:rsidR="00777BED" w:rsidRPr="00C7457D" w:rsidRDefault="00777BED" w:rsidP="00472F52">
      <w:pPr>
        <w:pStyle w:val="Akapitzlist"/>
        <w:numPr>
          <w:ilvl w:val="0"/>
          <w:numId w:val="8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>Zasadach – należy przez to rozumieć zatwierdzoną przez Zarząd Województwa Mazowieckiego uchwałą treść niniejszego dokumentu</w:t>
      </w:r>
      <w:r w:rsidR="00187E3D">
        <w:rPr>
          <w:rFonts w:ascii="Arial" w:hAnsi="Arial" w:cs="Arial"/>
        </w:rPr>
        <w:t>.</w:t>
      </w:r>
    </w:p>
    <w:p w14:paraId="2F18337C" w14:textId="77777777" w:rsidR="00777BED" w:rsidRPr="00472F52" w:rsidRDefault="00777BED" w:rsidP="00250ACD">
      <w:pPr>
        <w:pStyle w:val="Nagwek2"/>
      </w:pPr>
      <w:r w:rsidRPr="00472F52">
        <w:t>§ 2. Cel</w:t>
      </w:r>
    </w:p>
    <w:p w14:paraId="30CC14E4" w14:textId="26A92BE5" w:rsidR="002B5DCB" w:rsidRDefault="00187E3D" w:rsidP="002B5DCB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>„Mazowsze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</w:rPr>
        <w:t>” jest inicjatywą mającą na celu zaspokajanie potrzeb sołectw poprzez udzielanie przez Województwo wsparcia finansowego gminom wiejskim i miejsko-wiejskim z terenu Mazowsza, realizując</w:t>
      </w:r>
      <w:r w:rsidR="004C591E">
        <w:rPr>
          <w:rFonts w:ascii="Arial" w:hAnsi="Arial" w:cs="Arial"/>
        </w:rPr>
        <w:t>e</w:t>
      </w:r>
      <w:r w:rsidRPr="003B1983">
        <w:rPr>
          <w:rFonts w:ascii="Arial" w:hAnsi="Arial" w:cs="Arial"/>
        </w:rPr>
        <w:t xml:space="preserve"> zadania własne o charakterze bieżącym i/lub inwestycyjnym, istotne dla społeczności danego sołectwa reprezentowanego przez Zebranie Wiejskie i/lub Radę Sołecką.</w:t>
      </w:r>
    </w:p>
    <w:p w14:paraId="002B87E0" w14:textId="77777777" w:rsidR="002B5DCB" w:rsidRDefault="00187E3D" w:rsidP="002B5DCB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</w:rPr>
      </w:pPr>
      <w:r w:rsidRPr="002B5DCB">
        <w:rPr>
          <w:rFonts w:ascii="Arial" w:hAnsi="Arial" w:cs="Arial"/>
        </w:rPr>
        <w:t>Inicjatywa ma na celu promowanie działań stymulujących między innymi: wielofunkcyjny rozwój obszarów wiejskich, efektywne wykorzystanie potencjałów obszarów wiejskich oraz promowanie działań wspierających tworzenie warunków dla rozwoju kapitału społecznego oraz poczucia tożsamości regionalnej i narodowej.</w:t>
      </w:r>
    </w:p>
    <w:p w14:paraId="7DB99C1A" w14:textId="73E96FE1" w:rsidR="00187E3D" w:rsidRPr="002B5DCB" w:rsidRDefault="00187E3D" w:rsidP="002B5DCB">
      <w:pPr>
        <w:pStyle w:val="Akapitzlist"/>
        <w:numPr>
          <w:ilvl w:val="0"/>
          <w:numId w:val="9"/>
        </w:numPr>
        <w:spacing w:after="0" w:line="360" w:lineRule="auto"/>
        <w:ind w:left="426" w:hanging="426"/>
        <w:rPr>
          <w:rFonts w:ascii="Arial" w:hAnsi="Arial" w:cs="Arial"/>
        </w:rPr>
      </w:pPr>
      <w:r w:rsidRPr="002B5DCB">
        <w:rPr>
          <w:rFonts w:ascii="Arial" w:hAnsi="Arial" w:cs="Arial"/>
        </w:rPr>
        <w:t xml:space="preserve">Wsparcie finansowe dla gmin zlokalizowanych na terenach wiejskich Województwa służy realizacji </w:t>
      </w:r>
      <w:r w:rsidR="00266553">
        <w:rPr>
          <w:rFonts w:ascii="Arial" w:hAnsi="Arial" w:cs="Arial"/>
        </w:rPr>
        <w:t xml:space="preserve">4 z 5 głównych </w:t>
      </w:r>
      <w:r w:rsidRPr="002B5DCB">
        <w:rPr>
          <w:rFonts w:ascii="Arial" w:hAnsi="Arial" w:cs="Arial"/>
        </w:rPr>
        <w:t>celów określonych w „Strategii Województwa Mazowieckiego do roku 2030+ Innowacyjne Mazowsze”</w:t>
      </w:r>
      <w:r w:rsidR="00266553">
        <w:rPr>
          <w:rFonts w:ascii="Arial" w:hAnsi="Arial" w:cs="Arial"/>
        </w:rPr>
        <w:t xml:space="preserve">, tj.: „Dostępne i mobilne </w:t>
      </w:r>
      <w:r w:rsidR="00266553">
        <w:rPr>
          <w:rFonts w:ascii="Arial" w:hAnsi="Arial" w:cs="Arial"/>
        </w:rPr>
        <w:lastRenderedPageBreak/>
        <w:t>Mazowsze”, „Zielone, niskoemisyjne Mazowsze”, „Mazowsze zintegrowane społecznie” oraz „Mazowsze bogate kulturowo”</w:t>
      </w:r>
      <w:r w:rsidRPr="002B5DCB">
        <w:rPr>
          <w:rFonts w:ascii="Arial" w:hAnsi="Arial" w:cs="Arial"/>
        </w:rPr>
        <w:t xml:space="preserve">. </w:t>
      </w:r>
      <w:r w:rsidR="00266553">
        <w:rPr>
          <w:rFonts w:ascii="Arial" w:hAnsi="Arial" w:cs="Arial"/>
        </w:rPr>
        <w:t xml:space="preserve">Sposobem realizacji tych celów jest </w:t>
      </w:r>
      <w:r w:rsidR="00576F30">
        <w:rPr>
          <w:rFonts w:ascii="Arial" w:hAnsi="Arial" w:cs="Arial"/>
        </w:rPr>
        <w:t>m.in.</w:t>
      </w:r>
      <w:r w:rsidRPr="002B5DCB">
        <w:rPr>
          <w:rFonts w:ascii="Arial" w:hAnsi="Arial" w:cs="Arial"/>
        </w:rPr>
        <w:t>:</w:t>
      </w:r>
    </w:p>
    <w:p w14:paraId="54A686EF" w14:textId="77777777" w:rsidR="00187E3D" w:rsidRPr="003B1983" w:rsidRDefault="00187E3D" w:rsidP="00187E3D">
      <w:pPr>
        <w:pStyle w:val="Akapitzlist"/>
        <w:numPr>
          <w:ilvl w:val="1"/>
          <w:numId w:val="9"/>
        </w:numPr>
        <w:spacing w:after="0" w:line="360" w:lineRule="auto"/>
        <w:ind w:left="851" w:hanging="425"/>
        <w:rPr>
          <w:rFonts w:ascii="Arial" w:hAnsi="Arial" w:cs="Arial"/>
        </w:rPr>
      </w:pPr>
      <w:r w:rsidRPr="003B1983">
        <w:rPr>
          <w:rFonts w:ascii="Arial" w:hAnsi="Arial" w:cs="Arial"/>
        </w:rPr>
        <w:t>kształtowanie i utrzymanie ładu przestrzennego;</w:t>
      </w:r>
    </w:p>
    <w:p w14:paraId="13935179" w14:textId="77777777" w:rsidR="00187E3D" w:rsidRPr="003B1983" w:rsidRDefault="00187E3D" w:rsidP="00187E3D">
      <w:pPr>
        <w:pStyle w:val="Akapitzlist"/>
        <w:numPr>
          <w:ilvl w:val="1"/>
          <w:numId w:val="9"/>
        </w:numPr>
        <w:spacing w:after="0" w:line="360" w:lineRule="auto"/>
        <w:ind w:left="851" w:hanging="425"/>
        <w:rPr>
          <w:rFonts w:ascii="Arial" w:hAnsi="Arial" w:cs="Arial"/>
        </w:rPr>
      </w:pPr>
      <w:r w:rsidRPr="003B1983">
        <w:rPr>
          <w:rFonts w:ascii="Arial" w:hAnsi="Arial" w:cs="Arial"/>
        </w:rPr>
        <w:t>rozwój bazy sportowo-rekreacyjnej i turystycznej regionu;</w:t>
      </w:r>
    </w:p>
    <w:p w14:paraId="15A94FD9" w14:textId="77777777" w:rsidR="00187E3D" w:rsidRPr="003B1983" w:rsidRDefault="00187E3D" w:rsidP="00187E3D">
      <w:pPr>
        <w:pStyle w:val="Akapitzlist"/>
        <w:numPr>
          <w:ilvl w:val="1"/>
          <w:numId w:val="9"/>
        </w:numPr>
        <w:spacing w:after="0" w:line="360" w:lineRule="auto"/>
        <w:ind w:left="851" w:hanging="425"/>
        <w:rPr>
          <w:rFonts w:ascii="Arial" w:hAnsi="Arial" w:cs="Arial"/>
        </w:rPr>
      </w:pPr>
      <w:r w:rsidRPr="003B1983">
        <w:rPr>
          <w:rFonts w:ascii="Arial" w:hAnsi="Arial" w:cs="Arial"/>
        </w:rPr>
        <w:t>poprawa bezpieczeństwa mieszkańców Mazowsza;</w:t>
      </w:r>
    </w:p>
    <w:p w14:paraId="1B68F6D9" w14:textId="5BD5927C" w:rsidR="00187E3D" w:rsidRPr="003B1983" w:rsidRDefault="00187E3D" w:rsidP="00187E3D">
      <w:pPr>
        <w:pStyle w:val="Akapitzlist"/>
        <w:numPr>
          <w:ilvl w:val="1"/>
          <w:numId w:val="9"/>
        </w:numPr>
        <w:spacing w:after="0" w:line="360" w:lineRule="auto"/>
        <w:ind w:left="851" w:hanging="425"/>
        <w:rPr>
          <w:rFonts w:ascii="Arial" w:hAnsi="Arial" w:cs="Arial"/>
        </w:rPr>
      </w:pPr>
      <w:r w:rsidRPr="003B1983">
        <w:rPr>
          <w:rFonts w:ascii="Arial" w:hAnsi="Arial" w:cs="Arial"/>
        </w:rPr>
        <w:t>pielęgnowanie aktywności i świadomości obywatelskiej mieszkańców;</w:t>
      </w:r>
    </w:p>
    <w:p w14:paraId="24D2B375" w14:textId="2719817A" w:rsidR="00187E3D" w:rsidRPr="003B1983" w:rsidRDefault="00187E3D" w:rsidP="00187E3D">
      <w:pPr>
        <w:pStyle w:val="Akapitzlist"/>
        <w:numPr>
          <w:ilvl w:val="1"/>
          <w:numId w:val="9"/>
        </w:numPr>
        <w:spacing w:after="0" w:line="360" w:lineRule="auto"/>
        <w:ind w:left="851" w:hanging="425"/>
        <w:rPr>
          <w:rFonts w:ascii="Arial" w:hAnsi="Arial" w:cs="Arial"/>
        </w:rPr>
      </w:pPr>
      <w:r w:rsidRPr="003B1983">
        <w:rPr>
          <w:rFonts w:ascii="Arial" w:hAnsi="Arial" w:cs="Arial"/>
        </w:rPr>
        <w:t xml:space="preserve">rozbudowa zasobów oświatowo-kulturalnych </w:t>
      </w:r>
      <w:r w:rsidR="00BD4AD6">
        <w:rPr>
          <w:rFonts w:ascii="Arial" w:hAnsi="Arial" w:cs="Arial"/>
        </w:rPr>
        <w:t>W</w:t>
      </w:r>
      <w:r w:rsidRPr="003B1983">
        <w:rPr>
          <w:rFonts w:ascii="Arial" w:hAnsi="Arial" w:cs="Arial"/>
        </w:rPr>
        <w:t>ojewództwa;</w:t>
      </w:r>
    </w:p>
    <w:p w14:paraId="423B5410" w14:textId="7464D894" w:rsidR="00187E3D" w:rsidRPr="003B1983" w:rsidRDefault="00187E3D" w:rsidP="00187E3D">
      <w:pPr>
        <w:pStyle w:val="Akapitzlist"/>
        <w:numPr>
          <w:ilvl w:val="1"/>
          <w:numId w:val="9"/>
        </w:numPr>
        <w:spacing w:after="0" w:line="360" w:lineRule="auto"/>
        <w:ind w:left="851" w:hanging="425"/>
        <w:rPr>
          <w:rFonts w:ascii="Arial" w:hAnsi="Arial" w:cs="Arial"/>
        </w:rPr>
      </w:pPr>
      <w:r w:rsidRPr="003B1983">
        <w:rPr>
          <w:rFonts w:ascii="Arial" w:hAnsi="Arial" w:cs="Arial"/>
        </w:rPr>
        <w:t>zachowanie wartości środowiska kulturowego i przyrodniczego.</w:t>
      </w:r>
    </w:p>
    <w:p w14:paraId="10BF02BB" w14:textId="77777777" w:rsidR="00777BED" w:rsidRPr="00472F52" w:rsidRDefault="00777BED" w:rsidP="00250ACD">
      <w:pPr>
        <w:pStyle w:val="Nagwek2"/>
      </w:pPr>
      <w:r w:rsidRPr="00472F52">
        <w:t>§ 3. Podstawa prawna</w:t>
      </w:r>
    </w:p>
    <w:p w14:paraId="0AD888C4" w14:textId="48035680" w:rsidR="00777BED" w:rsidRPr="003B1983" w:rsidRDefault="00777BED" w:rsidP="00472F52">
      <w:pPr>
        <w:spacing w:after="0" w:line="360" w:lineRule="auto"/>
        <w:ind w:right="23"/>
        <w:rPr>
          <w:rFonts w:ascii="Arial" w:eastAsiaTheme="minorHAnsi" w:hAnsi="Arial" w:cs="Arial"/>
        </w:rPr>
      </w:pPr>
      <w:bookmarkStart w:id="4" w:name="_Hlk120613365"/>
      <w:r w:rsidRPr="00577B5D">
        <w:rPr>
          <w:rFonts w:ascii="Arial" w:eastAsiaTheme="minorHAnsi" w:hAnsi="Arial" w:cs="Arial"/>
        </w:rPr>
        <w:t>Zasady opracowano w celu przedstawienia reguł aplikowania i rozliczania zadań, które zostaną dofinansowane na podstawie ustawy z dnia 5 czerwca 1998 r. o samorządzie województwa</w:t>
      </w:r>
      <w:r w:rsidR="00D817FA" w:rsidRPr="00577B5D">
        <w:rPr>
          <w:rFonts w:ascii="Arial" w:eastAsiaTheme="minorHAnsi" w:hAnsi="Arial" w:cs="Arial"/>
        </w:rPr>
        <w:t xml:space="preserve"> </w:t>
      </w:r>
      <w:r w:rsidRPr="00577B5D">
        <w:rPr>
          <w:rFonts w:ascii="Arial" w:eastAsiaTheme="minorHAnsi" w:hAnsi="Arial" w:cs="Arial"/>
        </w:rPr>
        <w:t>(Dz.U. z 202</w:t>
      </w:r>
      <w:r w:rsidR="004C591E" w:rsidRPr="00577B5D">
        <w:rPr>
          <w:rFonts w:ascii="Arial" w:eastAsiaTheme="minorHAnsi" w:hAnsi="Arial" w:cs="Arial"/>
        </w:rPr>
        <w:t>2</w:t>
      </w:r>
      <w:r w:rsidRPr="00577B5D">
        <w:rPr>
          <w:rFonts w:ascii="Arial" w:eastAsiaTheme="minorHAnsi" w:hAnsi="Arial" w:cs="Arial"/>
        </w:rPr>
        <w:t xml:space="preserve"> r. poz. </w:t>
      </w:r>
      <w:r w:rsidR="004C591E" w:rsidRPr="00577B5D">
        <w:rPr>
          <w:rFonts w:ascii="Arial" w:eastAsiaTheme="minorHAnsi" w:hAnsi="Arial" w:cs="Arial"/>
        </w:rPr>
        <w:t>2094</w:t>
      </w:r>
      <w:r w:rsidRPr="00577B5D">
        <w:rPr>
          <w:rFonts w:ascii="Arial" w:eastAsiaTheme="minorHAnsi" w:hAnsi="Arial" w:cs="Arial"/>
        </w:rPr>
        <w:t>), w związku z ustawą z dnia 27 sierpnia 2009 r. o finansach publicznych (Dz. U. z 202</w:t>
      </w:r>
      <w:r w:rsidR="000E37D9" w:rsidRPr="00577B5D">
        <w:rPr>
          <w:rFonts w:ascii="Arial" w:eastAsiaTheme="minorHAnsi" w:hAnsi="Arial" w:cs="Arial"/>
        </w:rPr>
        <w:t>2</w:t>
      </w:r>
      <w:r w:rsidRPr="00577B5D">
        <w:rPr>
          <w:rFonts w:ascii="Arial" w:eastAsiaTheme="minorHAnsi" w:hAnsi="Arial" w:cs="Arial"/>
        </w:rPr>
        <w:t xml:space="preserve"> r. poz. </w:t>
      </w:r>
      <w:r w:rsidR="000E37D9" w:rsidRPr="00577B5D">
        <w:rPr>
          <w:rFonts w:ascii="Arial" w:eastAsiaTheme="minorHAnsi" w:hAnsi="Arial" w:cs="Arial"/>
        </w:rPr>
        <w:t>1634, 1692, 1725, 1747, 1768 i 1964</w:t>
      </w:r>
      <w:r w:rsidRPr="00577B5D">
        <w:rPr>
          <w:rFonts w:ascii="Arial" w:eastAsiaTheme="minorHAnsi" w:hAnsi="Arial" w:cs="Arial"/>
        </w:rPr>
        <w:t>), ustawy z dnia 13 listopada 2003 r. o dochodach jednostek samorządu terytorialnego (Dz. U. z 202</w:t>
      </w:r>
      <w:r w:rsidR="000E37D9" w:rsidRPr="00577B5D">
        <w:rPr>
          <w:rFonts w:ascii="Arial" w:eastAsiaTheme="minorHAnsi" w:hAnsi="Arial" w:cs="Arial"/>
        </w:rPr>
        <w:t>2</w:t>
      </w:r>
      <w:r w:rsidRPr="00577B5D">
        <w:rPr>
          <w:rFonts w:ascii="Arial" w:eastAsiaTheme="minorHAnsi" w:hAnsi="Arial" w:cs="Arial"/>
        </w:rPr>
        <w:t xml:space="preserve"> r. poz. </w:t>
      </w:r>
      <w:r w:rsidR="000E37D9" w:rsidRPr="00577B5D">
        <w:rPr>
          <w:rFonts w:ascii="Arial" w:eastAsiaTheme="minorHAnsi" w:hAnsi="Arial" w:cs="Arial"/>
        </w:rPr>
        <w:t>2267</w:t>
      </w:r>
      <w:r w:rsidRPr="00577B5D">
        <w:rPr>
          <w:rFonts w:ascii="Arial" w:eastAsiaTheme="minorHAnsi" w:hAnsi="Arial" w:cs="Arial"/>
        </w:rPr>
        <w:t>) oraz ustawy z dnia 8 marca 1990 r. o samorządzie gminnym (Dz. U. z 202</w:t>
      </w:r>
      <w:r w:rsidR="000E37D9" w:rsidRPr="00577B5D">
        <w:rPr>
          <w:rFonts w:ascii="Arial" w:eastAsiaTheme="minorHAnsi" w:hAnsi="Arial" w:cs="Arial"/>
        </w:rPr>
        <w:t>2</w:t>
      </w:r>
      <w:r w:rsidRPr="00577B5D">
        <w:rPr>
          <w:rFonts w:ascii="Arial" w:eastAsiaTheme="minorHAnsi" w:hAnsi="Arial" w:cs="Arial"/>
        </w:rPr>
        <w:t xml:space="preserve"> r. poz. </w:t>
      </w:r>
      <w:r w:rsidR="000E37D9" w:rsidRPr="00577B5D">
        <w:rPr>
          <w:rFonts w:ascii="Arial" w:eastAsiaTheme="minorHAnsi" w:hAnsi="Arial" w:cs="Arial"/>
        </w:rPr>
        <w:t>559, 583, 1005,1079 i 1561</w:t>
      </w:r>
      <w:r w:rsidRPr="00577B5D">
        <w:rPr>
          <w:rFonts w:ascii="Arial" w:eastAsiaTheme="minorHAnsi" w:hAnsi="Arial" w:cs="Arial"/>
        </w:rPr>
        <w:t>).</w:t>
      </w:r>
    </w:p>
    <w:bookmarkEnd w:id="4"/>
    <w:p w14:paraId="30038FF6" w14:textId="77777777" w:rsidR="00777BED" w:rsidRPr="00472F52" w:rsidRDefault="00777BED" w:rsidP="00250ACD">
      <w:pPr>
        <w:pStyle w:val="Nagwek2"/>
      </w:pPr>
      <w:r w:rsidRPr="00472F52">
        <w:t>§ 4. Przeznaczenie pomocy finansowej</w:t>
      </w:r>
    </w:p>
    <w:p w14:paraId="73D76B9F" w14:textId="7594868D" w:rsidR="002B5DCB" w:rsidRPr="003B1983" w:rsidRDefault="002B5DCB" w:rsidP="002B5D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Ze środków własnych budżetu Województwa dofinansowane mogą być, realizowane przez </w:t>
      </w:r>
      <w:r w:rsidR="001A382D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 xml:space="preserve">miny, </w:t>
      </w:r>
      <w:r w:rsidR="001A382D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>adania o charakterze bieżącym i/lub inwestycyjnym w zakresie:</w:t>
      </w:r>
    </w:p>
    <w:p w14:paraId="2A48B450" w14:textId="5BB56D22" w:rsidR="002B5DCB" w:rsidRPr="003B1983" w:rsidRDefault="002B5DCB" w:rsidP="002B5DC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ładu przestrzennego, zieleni gminnej i zadrzewienia, np.: organizowanie, </w:t>
      </w:r>
      <w:r w:rsidR="00BC5712">
        <w:rPr>
          <w:rFonts w:ascii="Arial" w:hAnsi="Arial" w:cs="Arial"/>
          <w:color w:val="000000"/>
        </w:rPr>
        <w:t xml:space="preserve">aranżacja </w:t>
      </w:r>
      <w:r w:rsidRPr="003B1983">
        <w:rPr>
          <w:rFonts w:ascii="Arial" w:hAnsi="Arial" w:cs="Arial"/>
          <w:color w:val="000000"/>
        </w:rPr>
        <w:t>budowa</w:t>
      </w:r>
      <w:r w:rsidR="00BC5712">
        <w:rPr>
          <w:rFonts w:ascii="Arial" w:hAnsi="Arial" w:cs="Arial"/>
          <w:color w:val="000000"/>
        </w:rPr>
        <w:t xml:space="preserve"> </w:t>
      </w:r>
      <w:r w:rsidRPr="003B1983">
        <w:rPr>
          <w:rFonts w:ascii="Arial" w:hAnsi="Arial" w:cs="Arial"/>
          <w:color w:val="000000"/>
        </w:rPr>
        <w:t xml:space="preserve">i tworzenie nowych, lub odbudowa, przebudowa, rozbudowa, adaptacja, modernizacja, odnowa, oczyszczenie, rewitalizacja i zmiany aranżacji oraz utrzymanie istniejących terenów zielonych, parków, ogrodów </w:t>
      </w:r>
      <w:r w:rsidRPr="003B1983">
        <w:rPr>
          <w:rFonts w:ascii="Arial" w:hAnsi="Arial" w:cs="Arial"/>
        </w:rPr>
        <w:t>ozdobnych i botanicznych, zieleńców, alei drzewnych i krzewnych, skwerów, trawników, rabat kwiatowych, kwietników, roślinnych aranżacji ozdobnych, stawów, oczek wodnych, fontann, tężni, zbiorników i cieków wodnych, a także obiektów małej architektury i elementów ogrodzeń;</w:t>
      </w:r>
    </w:p>
    <w:p w14:paraId="5EE84BA5" w14:textId="718E8F7D" w:rsidR="00345805" w:rsidRDefault="002B5DCB" w:rsidP="002B5DC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854" w:hanging="428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>organizowania, budowy, odbudowy, przebudowy, rozbudowy, adaptacji, modernizacji, odnowy, rewitalizacji i remontu budynków, obiektów, miejsc, instalacji i infrastruktury służących użyteczności publicznej (w tym ich elementów składowych oraz elementów im towarzyszących i ich otoczenia) wraz z zakupem (w tym inwestycyjnym) wchodzącego w ich skład wyposażenia</w:t>
      </w:r>
      <w:r w:rsidR="00577B5D">
        <w:rPr>
          <w:rFonts w:ascii="Arial" w:hAnsi="Arial" w:cs="Arial"/>
          <w:color w:val="000000"/>
        </w:rPr>
        <w:t xml:space="preserve"> (funkcjonalnego i użytkowego o charakterze trwałym)</w:t>
      </w:r>
      <w:r w:rsidRPr="003B1983">
        <w:rPr>
          <w:rFonts w:ascii="Arial" w:hAnsi="Arial" w:cs="Arial"/>
          <w:color w:val="000000"/>
        </w:rPr>
        <w:t>, które pełnią funkcje</w:t>
      </w:r>
      <w:r w:rsidR="00345805">
        <w:rPr>
          <w:rFonts w:ascii="Arial" w:hAnsi="Arial" w:cs="Arial"/>
          <w:color w:val="000000"/>
        </w:rPr>
        <w:t>:</w:t>
      </w:r>
    </w:p>
    <w:p w14:paraId="6E1C08D0" w14:textId="1C9831F8" w:rsidR="00345805" w:rsidRDefault="002B5DCB" w:rsidP="00AA7D8A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360" w:lineRule="auto"/>
        <w:ind w:left="1134" w:hanging="283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lastRenderedPageBreak/>
        <w:t xml:space="preserve">sportowe, rekreacyjne i turystyczne, w tym w szczególności: stadionów, boisk piłkarskich, boisk sportowych, boisk sportowych wielofunkcyjnych, hal sportowych, trybun sportowych, szatni, przebieralni, łaźni i prysznicy publicznych, pływalni, basenów, saun, siłowni, siłowni zewnętrznych, ścianek wspinaczkowych, </w:t>
      </w:r>
      <w:proofErr w:type="spellStart"/>
      <w:r w:rsidRPr="003B1983">
        <w:rPr>
          <w:rFonts w:ascii="Arial" w:hAnsi="Arial" w:cs="Arial"/>
          <w:color w:val="000000"/>
        </w:rPr>
        <w:t>skateparków</w:t>
      </w:r>
      <w:proofErr w:type="spellEnd"/>
      <w:r w:rsidRPr="003B1983">
        <w:rPr>
          <w:rFonts w:ascii="Arial" w:hAnsi="Arial" w:cs="Arial"/>
          <w:color w:val="000000"/>
        </w:rPr>
        <w:t xml:space="preserve">, ścieżek rowerowych, placów </w:t>
      </w:r>
      <w:r w:rsidR="002E657A">
        <w:rPr>
          <w:rFonts w:ascii="Arial" w:hAnsi="Arial" w:cs="Arial"/>
          <w:color w:val="000000"/>
        </w:rPr>
        <w:t xml:space="preserve">i obiektów </w:t>
      </w:r>
      <w:r w:rsidRPr="003B1983">
        <w:rPr>
          <w:rFonts w:ascii="Arial" w:hAnsi="Arial" w:cs="Arial"/>
          <w:color w:val="000000"/>
        </w:rPr>
        <w:t xml:space="preserve">sportowo-rekreacyjnych, deptaków, skwerków, hal i scen widowiskowych, obiektów koncertowych, remiz, wiat rekreacyjnych, zadaszeń, placów i </w:t>
      </w:r>
      <w:proofErr w:type="spellStart"/>
      <w:r w:rsidRPr="003B1983">
        <w:rPr>
          <w:rFonts w:ascii="Arial" w:hAnsi="Arial" w:cs="Arial"/>
          <w:color w:val="000000"/>
        </w:rPr>
        <w:t>sal</w:t>
      </w:r>
      <w:proofErr w:type="spellEnd"/>
      <w:r w:rsidRPr="003B1983">
        <w:rPr>
          <w:rFonts w:ascii="Arial" w:hAnsi="Arial" w:cs="Arial"/>
          <w:color w:val="000000"/>
        </w:rPr>
        <w:t xml:space="preserve"> zabaw</w:t>
      </w:r>
      <w:r w:rsidR="00345805">
        <w:rPr>
          <w:rFonts w:ascii="Arial" w:hAnsi="Arial" w:cs="Arial"/>
          <w:color w:val="000000"/>
        </w:rPr>
        <w:t>,</w:t>
      </w:r>
    </w:p>
    <w:p w14:paraId="3BBFC6F7" w14:textId="77777777" w:rsidR="009E159C" w:rsidRPr="009E159C" w:rsidRDefault="002B5DCB" w:rsidP="009E159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360" w:lineRule="auto"/>
        <w:ind w:left="1134" w:hanging="283"/>
        <w:rPr>
          <w:rFonts w:ascii="Arial" w:hAnsi="Arial" w:cs="Arial"/>
          <w:color w:val="000000"/>
        </w:rPr>
      </w:pPr>
      <w:r w:rsidRPr="00577B5D">
        <w:rPr>
          <w:rFonts w:ascii="Arial" w:hAnsi="Arial" w:cs="Arial"/>
          <w:color w:val="000000"/>
        </w:rPr>
        <w:t xml:space="preserve">związane z poprawą </w:t>
      </w:r>
      <w:r w:rsidRPr="00577B5D">
        <w:rPr>
          <w:rFonts w:ascii="Arial" w:hAnsi="Arial" w:cs="Arial"/>
        </w:rPr>
        <w:t>bezpieczeństwa i porządku publicznego</w:t>
      </w:r>
      <w:r w:rsidRPr="00577B5D">
        <w:rPr>
          <w:rFonts w:ascii="Arial" w:hAnsi="Arial" w:cs="Arial"/>
          <w:color w:val="000000"/>
        </w:rPr>
        <w:t xml:space="preserve">, w tym w szczególności: budynków strażnic Ochotniczych Straży Pożarnych i sprzętu OSP, infrastruktury przyjaznej dla osób z niepełnosprawnościami, edukacyjnych miasteczek ruchu drogowego, sygnalizacji świetlnej, sygnalizacji informacyjnej z detekcją prędkości pojazdów, tablic i znaków informacyjnych oraz ostrzegawczych, oznakowania przejść dla pieszych, wiat i zatok </w:t>
      </w:r>
      <w:r w:rsidRPr="00577B5D">
        <w:rPr>
          <w:rFonts w:ascii="Arial" w:hAnsi="Arial" w:cs="Arial"/>
        </w:rPr>
        <w:t>przystankowych, chodników, placów i miejsc postojowych oraz parkingowych, progów zwalniających,  barier energochłonnych i dźwiękochłonnych, stacjonarnych toalet publicznych, śmietników, koszy na śmieci, oświetlenia ulicznego – w tym energooszczędnego</w:t>
      </w:r>
      <w:r w:rsidR="00345805" w:rsidRPr="00577B5D">
        <w:rPr>
          <w:rFonts w:ascii="Arial" w:hAnsi="Arial" w:cs="Arial"/>
        </w:rPr>
        <w:t>,</w:t>
      </w:r>
    </w:p>
    <w:p w14:paraId="34A2BFF7" w14:textId="10AC442A" w:rsidR="002B5DCB" w:rsidRPr="009E159C" w:rsidRDefault="002B5DCB" w:rsidP="009E159C">
      <w:pPr>
        <w:pStyle w:val="Akapitzlist"/>
        <w:numPr>
          <w:ilvl w:val="1"/>
          <w:numId w:val="33"/>
        </w:numPr>
        <w:autoSpaceDE w:val="0"/>
        <w:autoSpaceDN w:val="0"/>
        <w:adjustRightInd w:val="0"/>
        <w:spacing w:after="0" w:line="360" w:lineRule="auto"/>
        <w:ind w:left="1134" w:hanging="283"/>
        <w:rPr>
          <w:rFonts w:ascii="Arial" w:hAnsi="Arial" w:cs="Arial"/>
          <w:color w:val="000000"/>
        </w:rPr>
      </w:pPr>
      <w:r w:rsidRPr="009E159C">
        <w:rPr>
          <w:rFonts w:ascii="Arial" w:hAnsi="Arial" w:cs="Arial"/>
          <w:color w:val="000000"/>
        </w:rPr>
        <w:t xml:space="preserve">związane z rozwojem </w:t>
      </w:r>
      <w:r w:rsidRPr="009E159C">
        <w:rPr>
          <w:rFonts w:ascii="Arial" w:hAnsi="Arial" w:cs="Arial"/>
        </w:rPr>
        <w:t xml:space="preserve">oświatowym, kulturalnym i reprezentacyjnym oraz pielęgnowaniem narodowej i lokalnej tożsamości </w:t>
      </w:r>
      <w:r w:rsidR="00C66571" w:rsidRPr="009E159C">
        <w:rPr>
          <w:rFonts w:ascii="Arial" w:hAnsi="Arial" w:cs="Arial"/>
        </w:rPr>
        <w:t>oraz</w:t>
      </w:r>
      <w:r w:rsidRPr="009E159C">
        <w:rPr>
          <w:rFonts w:ascii="Arial" w:hAnsi="Arial" w:cs="Arial"/>
        </w:rPr>
        <w:t xml:space="preserve"> dziedzictwa historyczno-kulturalnego lub </w:t>
      </w:r>
      <w:r w:rsidRPr="009E159C">
        <w:rPr>
          <w:rFonts w:ascii="Arial" w:hAnsi="Arial" w:cs="Arial"/>
          <w:color w:val="000000"/>
        </w:rPr>
        <w:t xml:space="preserve">służą wspieraniu integracji lokalnej społeczności i kształtowaniu świadomości obywatelskiej mieszkańców, w tym: gminnych bibliotek i punktów bibliotecznych (wraz z zakupem książek), świetlic wiejskich, domów kultury, </w:t>
      </w:r>
      <w:proofErr w:type="spellStart"/>
      <w:r w:rsidRPr="009E159C">
        <w:rPr>
          <w:rFonts w:ascii="Arial" w:hAnsi="Arial" w:cs="Arial"/>
          <w:color w:val="000000"/>
        </w:rPr>
        <w:t>sal</w:t>
      </w:r>
      <w:proofErr w:type="spellEnd"/>
      <w:r w:rsidRPr="009E159C">
        <w:rPr>
          <w:rFonts w:ascii="Arial" w:hAnsi="Arial" w:cs="Arial"/>
          <w:color w:val="000000"/>
        </w:rPr>
        <w:t xml:space="preserve"> kół gospodyń wiejskich, </w:t>
      </w:r>
      <w:proofErr w:type="spellStart"/>
      <w:r w:rsidRPr="009E159C">
        <w:rPr>
          <w:rFonts w:ascii="Arial" w:hAnsi="Arial" w:cs="Arial"/>
          <w:color w:val="000000"/>
        </w:rPr>
        <w:t>sal</w:t>
      </w:r>
      <w:proofErr w:type="spellEnd"/>
      <w:r w:rsidRPr="009E159C">
        <w:rPr>
          <w:rFonts w:ascii="Arial" w:hAnsi="Arial" w:cs="Arial"/>
          <w:color w:val="000000"/>
        </w:rPr>
        <w:t xml:space="preserve"> szkoleniowych, przedmiotów oraz obiektów i miejsc o charakterze reprezentacyjnym oraz historycznym lub pamiątkowym, </w:t>
      </w:r>
      <w:proofErr w:type="spellStart"/>
      <w:r w:rsidRPr="009E159C">
        <w:rPr>
          <w:rFonts w:ascii="Arial" w:hAnsi="Arial" w:cs="Arial"/>
          <w:color w:val="000000"/>
        </w:rPr>
        <w:t>sal</w:t>
      </w:r>
      <w:proofErr w:type="spellEnd"/>
      <w:r w:rsidRPr="009E159C">
        <w:rPr>
          <w:rFonts w:ascii="Arial" w:hAnsi="Arial" w:cs="Arial"/>
          <w:color w:val="000000"/>
        </w:rPr>
        <w:t xml:space="preserve"> pamiątkowych i ekspozycyjnych, pomników, miejsc pamięci, tablic pamiątkowych, muzeów, skansenów, placów i miejsc spotkań lokalnej społeczności; </w:t>
      </w:r>
    </w:p>
    <w:p w14:paraId="62AB4031" w14:textId="77777777" w:rsidR="002B5DCB" w:rsidRPr="003B1983" w:rsidRDefault="002B5DCB" w:rsidP="002B5DCB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854" w:hanging="428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wsparcia rozwoju i promocji twórczości folklorystycznej, rękodzieła ludowego i innej twórczości </w:t>
      </w:r>
      <w:proofErr w:type="spellStart"/>
      <w:r w:rsidRPr="003B1983">
        <w:rPr>
          <w:rFonts w:ascii="Arial" w:hAnsi="Arial" w:cs="Arial"/>
          <w:color w:val="000000"/>
        </w:rPr>
        <w:t>społeczno</w:t>
      </w:r>
      <w:proofErr w:type="spellEnd"/>
      <w:r w:rsidRPr="003B1983">
        <w:rPr>
          <w:rFonts w:ascii="Arial" w:hAnsi="Arial" w:cs="Arial"/>
          <w:color w:val="000000"/>
        </w:rPr>
        <w:t>–kulturalnej, na przykład poprzez zakup (w tym inwestycyjny) lub rewitalizację strojów ludowych, instrumentów muzycznych, sprzętu nagłaśniającego oraz innych trwałych elementów inscenizacyjnych niezbędnych dla funkcjonowania zespołów związanych z kultywowaniem tradycji społeczności lokalnych lub rozwojem lokalnej kultury.</w:t>
      </w:r>
    </w:p>
    <w:p w14:paraId="5ECA935B" w14:textId="7ABAB083" w:rsidR="002B5DCB" w:rsidRPr="003B1983" w:rsidRDefault="002B5DCB" w:rsidP="002B5D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34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lastRenderedPageBreak/>
        <w:t>Ze środków własnych budżetu Województwa, jako nie spełniające wymogów merytorycznych „</w:t>
      </w:r>
      <w:r w:rsidRPr="003B1983">
        <w:rPr>
          <w:rFonts w:ascii="Arial" w:hAnsi="Arial" w:cs="Arial"/>
        </w:rPr>
        <w:t>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>” nie mogą być dofinansowane</w:t>
      </w:r>
      <w:bookmarkStart w:id="5" w:name="_Hlk88485967"/>
      <w:r w:rsidRPr="003B1983">
        <w:rPr>
          <w:rFonts w:ascii="Arial" w:hAnsi="Arial" w:cs="Arial"/>
          <w:color w:val="000000"/>
        </w:rPr>
        <w:t xml:space="preserve"> </w:t>
      </w:r>
      <w:bookmarkEnd w:id="5"/>
      <w:r w:rsidRPr="003B1983">
        <w:rPr>
          <w:rFonts w:ascii="Arial" w:hAnsi="Arial" w:cs="Arial"/>
          <w:color w:val="000000"/>
        </w:rPr>
        <w:t>zadania polegające w całości lub w części na przeprowadzaniu jednorazowych i cyklicznych wydarzeń o charakterze: kulturalnym, religijnym, edukacyjnym, szkoleniowym, sportowym, rozrywkowym itp., takich jak: obchody i celebracje świąt państwowych i/lub kościelnych, festiwale, koncerty, obchody i uroczystości rocznicowe, festyny, jarmarki, kiermasze, prelekcje, wykłady, szkolenia, sympozja, zjazdy, spotkania, wystawy. Za niespełniające wymogów merytorycznych „</w:t>
      </w:r>
      <w:r w:rsidRPr="003B1983">
        <w:rPr>
          <w:rFonts w:ascii="Arial" w:hAnsi="Arial" w:cs="Arial"/>
        </w:rPr>
        <w:t>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>” będą uznawane również zadania polegające w całości lub w części na zapewnieniu organizacji, zabezpieczenia i oprawy wydarzeń, o których mowa powyżej, a także zakup materiałów, sprzętów, urządzeń, wyposażenia, dekoracji, instalacji itp., które maj</w:t>
      </w:r>
      <w:r>
        <w:rPr>
          <w:rFonts w:ascii="Arial" w:hAnsi="Arial" w:cs="Arial"/>
          <w:color w:val="000000"/>
        </w:rPr>
        <w:t>ą</w:t>
      </w:r>
      <w:r w:rsidRPr="003B1983">
        <w:rPr>
          <w:rFonts w:ascii="Arial" w:hAnsi="Arial" w:cs="Arial"/>
          <w:color w:val="000000"/>
        </w:rPr>
        <w:t xml:space="preserve"> temu służyć.</w:t>
      </w:r>
    </w:p>
    <w:p w14:paraId="1C83F80E" w14:textId="59DCA2A5" w:rsidR="002B5DCB" w:rsidRPr="003B1983" w:rsidRDefault="002B5DCB" w:rsidP="002B5D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34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>Katalog zadań możliwych do zgłoszenia do realizacji w ramach „</w:t>
      </w:r>
      <w:r w:rsidRPr="003B1983">
        <w:rPr>
          <w:rFonts w:ascii="Arial" w:hAnsi="Arial" w:cs="Arial"/>
        </w:rPr>
        <w:t>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>”,</w:t>
      </w:r>
      <w:r>
        <w:rPr>
          <w:rFonts w:ascii="Arial" w:hAnsi="Arial" w:cs="Arial"/>
          <w:color w:val="000000"/>
        </w:rPr>
        <w:t xml:space="preserve"> </w:t>
      </w:r>
      <w:r w:rsidRPr="003B1983">
        <w:rPr>
          <w:rFonts w:ascii="Arial" w:hAnsi="Arial" w:cs="Arial"/>
          <w:color w:val="000000"/>
        </w:rPr>
        <w:t xml:space="preserve">o którym mowa w ust. 1, nie ma charakteru zamkniętego. Dopuszcza się dofinansowanie realizowanych przez </w:t>
      </w:r>
      <w:r w:rsidR="00345805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>miny zadań o charakterze bieżącym i/lub inwestycyjnym innych, niż wymienione w ust. 1, z zastrzeżeniem ust. 2. Zakres zadania będzie indywidualnie oceniany przez Departament pod względem jego zgodności z założeniami „</w:t>
      </w:r>
      <w:r w:rsidRPr="003B1983">
        <w:rPr>
          <w:rFonts w:ascii="Arial" w:hAnsi="Arial" w:cs="Arial"/>
        </w:rPr>
        <w:t>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>”.</w:t>
      </w:r>
    </w:p>
    <w:p w14:paraId="0DCFFD71" w14:textId="547A99F4" w:rsidR="002B5DCB" w:rsidRPr="003B1983" w:rsidRDefault="002B5DCB" w:rsidP="002B5D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34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Budynki, obiekty, miejsca, instalacje i infrastruktura służące użyteczności publicznej (w tym ich elementy składowe), a także zakupione wyposażenie, które były przedmiotem </w:t>
      </w:r>
      <w:r w:rsidR="00345805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 zrealizowanego </w:t>
      </w:r>
      <w:r w:rsidRPr="003B1983">
        <w:rPr>
          <w:rFonts w:ascii="Arial" w:hAnsi="Arial" w:cs="Arial"/>
        </w:rPr>
        <w:t>przez Beneficjenta w ramach „Mazowsze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</w:rPr>
        <w:t>”, udostępnia się nieodpłatnie w powszechnie dostępnych obiektach i przestrzeni w celu zaspokajania potrzeb ogółu lokalnej społeczności</w:t>
      </w:r>
      <w:r w:rsidRPr="003B1983">
        <w:rPr>
          <w:rFonts w:ascii="Arial" w:hAnsi="Arial" w:cs="Arial"/>
          <w:color w:val="000000"/>
        </w:rPr>
        <w:t>.</w:t>
      </w:r>
    </w:p>
    <w:p w14:paraId="0FB5BC34" w14:textId="3C1608CF" w:rsidR="008648CD" w:rsidRDefault="002B5DCB" w:rsidP="002B5DCB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Beneficjent zobowiązany jest do zachowania trwałości </w:t>
      </w:r>
      <w:r w:rsidR="00345805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 co najmniej od daty </w:t>
      </w:r>
      <w:r w:rsidRPr="002B5DCB">
        <w:rPr>
          <w:rFonts w:ascii="Arial" w:hAnsi="Arial" w:cs="Arial"/>
          <w:lang w:eastAsia="pl-PL"/>
        </w:rPr>
        <w:t xml:space="preserve">złożenia Sprawozdania </w:t>
      </w:r>
      <w:r w:rsidR="00213EB1">
        <w:rPr>
          <w:rFonts w:ascii="Arial" w:hAnsi="Arial" w:cs="Arial"/>
          <w:lang w:eastAsia="pl-PL"/>
        </w:rPr>
        <w:t>k</w:t>
      </w:r>
      <w:r w:rsidRPr="002B5DCB">
        <w:rPr>
          <w:rFonts w:ascii="Arial" w:hAnsi="Arial" w:cs="Arial"/>
          <w:lang w:eastAsia="pl-PL"/>
        </w:rPr>
        <w:t>ońcowego</w:t>
      </w:r>
      <w:r w:rsidRPr="003B1983">
        <w:rPr>
          <w:rFonts w:ascii="Arial" w:hAnsi="Arial" w:cs="Arial"/>
          <w:lang w:eastAsia="pl-PL"/>
        </w:rPr>
        <w:t xml:space="preserve"> </w:t>
      </w:r>
      <w:r w:rsidRPr="003B1983">
        <w:rPr>
          <w:rFonts w:ascii="Arial" w:hAnsi="Arial" w:cs="Arial"/>
          <w:color w:val="000000"/>
        </w:rPr>
        <w:t>do dnia 31 grudnia 202</w:t>
      </w:r>
      <w:r>
        <w:rPr>
          <w:rFonts w:ascii="Arial" w:hAnsi="Arial" w:cs="Arial"/>
          <w:color w:val="000000"/>
        </w:rPr>
        <w:t>6</w:t>
      </w:r>
      <w:r w:rsidRPr="003B1983">
        <w:rPr>
          <w:rFonts w:ascii="Arial" w:hAnsi="Arial" w:cs="Arial"/>
          <w:color w:val="000000"/>
        </w:rPr>
        <w:t xml:space="preserve"> r., przez co rozumie się niezbywanie przedmiotu </w:t>
      </w:r>
      <w:r w:rsidR="00345805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adania, </w:t>
      </w:r>
      <w:r w:rsidRPr="002B5DCB">
        <w:rPr>
          <w:rFonts w:ascii="Arial" w:hAnsi="Arial" w:cs="Arial"/>
          <w:color w:val="000000"/>
        </w:rPr>
        <w:t>o którym mowa w ust. 4</w:t>
      </w:r>
      <w:r>
        <w:rPr>
          <w:rFonts w:ascii="Arial" w:hAnsi="Arial" w:cs="Arial"/>
          <w:color w:val="000000"/>
        </w:rPr>
        <w:t xml:space="preserve">, </w:t>
      </w:r>
      <w:r w:rsidRPr="003B1983">
        <w:rPr>
          <w:rFonts w:ascii="Arial" w:hAnsi="Arial" w:cs="Arial"/>
          <w:color w:val="000000"/>
        </w:rPr>
        <w:t xml:space="preserve">utrzymanie go na własny koszt w stanie zdatnym do korzystania, </w:t>
      </w:r>
      <w:r w:rsidRPr="002B5DCB">
        <w:rPr>
          <w:rFonts w:ascii="Arial" w:hAnsi="Arial" w:cs="Arial"/>
          <w:color w:val="000000"/>
        </w:rPr>
        <w:t>udostępnian</w:t>
      </w:r>
      <w:r w:rsidR="007820DD">
        <w:rPr>
          <w:rFonts w:ascii="Arial" w:hAnsi="Arial" w:cs="Arial"/>
          <w:color w:val="000000"/>
        </w:rPr>
        <w:t>i</w:t>
      </w:r>
      <w:r w:rsidRPr="002B5DCB"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</w:rPr>
        <w:t xml:space="preserve"> </w:t>
      </w:r>
      <w:r w:rsidR="00F87148">
        <w:rPr>
          <w:rFonts w:ascii="Arial" w:hAnsi="Arial" w:cs="Arial"/>
          <w:color w:val="000000"/>
        </w:rPr>
        <w:t xml:space="preserve">go </w:t>
      </w:r>
      <w:r w:rsidRPr="002B5DCB">
        <w:rPr>
          <w:rFonts w:ascii="Arial" w:hAnsi="Arial" w:cs="Arial"/>
          <w:color w:val="000000"/>
        </w:rPr>
        <w:t>w celu zaspokajania potrzeb lokalnej społeczności</w:t>
      </w:r>
      <w:r>
        <w:rPr>
          <w:rFonts w:ascii="Arial" w:hAnsi="Arial" w:cs="Arial"/>
          <w:color w:val="000000"/>
        </w:rPr>
        <w:t>,</w:t>
      </w:r>
      <w:r w:rsidRPr="002B5DCB">
        <w:rPr>
          <w:rFonts w:ascii="Arial" w:hAnsi="Arial" w:cs="Arial"/>
          <w:color w:val="000000"/>
        </w:rPr>
        <w:t xml:space="preserve"> </w:t>
      </w:r>
      <w:r w:rsidRPr="003B1983">
        <w:rPr>
          <w:rFonts w:ascii="Arial" w:hAnsi="Arial" w:cs="Arial"/>
          <w:color w:val="000000"/>
        </w:rPr>
        <w:t xml:space="preserve">a także nieprzenoszenie </w:t>
      </w:r>
      <w:r w:rsidR="00F87148">
        <w:rPr>
          <w:rFonts w:ascii="Arial" w:hAnsi="Arial" w:cs="Arial"/>
          <w:color w:val="000000"/>
        </w:rPr>
        <w:t xml:space="preserve">go </w:t>
      </w:r>
      <w:r w:rsidRPr="003B1983">
        <w:rPr>
          <w:rFonts w:ascii="Arial" w:hAnsi="Arial" w:cs="Arial"/>
          <w:color w:val="000000"/>
        </w:rPr>
        <w:t xml:space="preserve">poza obszar sołectwa, które zostało wskazane we </w:t>
      </w:r>
      <w:r w:rsidR="00345805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 xml:space="preserve">niosku o przyznanie pomocy finansowej jako miejsce lokalizacji przedmiotu </w:t>
      </w:r>
      <w:r w:rsidR="00345805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adania. Zakaz przenoszenia przedmiotu </w:t>
      </w:r>
      <w:r w:rsidR="00345805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 nie obejmuje przedmiotów, których zgodne z celem realizacji </w:t>
      </w:r>
      <w:r w:rsidR="00345805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>adania wykorzystanie nie wiąże się z miejscem ich położenia (np. stroje ludowe, instrumenty muzyczne, namioty wystawiennicze</w:t>
      </w:r>
      <w:r w:rsidR="00F87148">
        <w:rPr>
          <w:rFonts w:ascii="Arial" w:hAnsi="Arial" w:cs="Arial"/>
          <w:color w:val="000000"/>
        </w:rPr>
        <w:t>, itp.</w:t>
      </w:r>
      <w:r w:rsidRPr="003B1983">
        <w:rPr>
          <w:rFonts w:ascii="Arial" w:hAnsi="Arial" w:cs="Arial"/>
          <w:color w:val="000000"/>
        </w:rPr>
        <w:t xml:space="preserve">) oraz tymczasowego przemieszczenia przedmiotu </w:t>
      </w:r>
      <w:r w:rsidR="00345805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 (np. dla celów naprawy, </w:t>
      </w:r>
      <w:r w:rsidR="00F87148">
        <w:rPr>
          <w:rFonts w:ascii="Arial" w:hAnsi="Arial" w:cs="Arial"/>
          <w:color w:val="000000"/>
        </w:rPr>
        <w:t xml:space="preserve">remontu, </w:t>
      </w:r>
      <w:r w:rsidRPr="003B1983">
        <w:rPr>
          <w:rFonts w:ascii="Arial" w:hAnsi="Arial" w:cs="Arial"/>
          <w:color w:val="000000"/>
        </w:rPr>
        <w:t xml:space="preserve">konserwacji, przechowania, ochrony). </w:t>
      </w:r>
      <w:r w:rsidR="00F87148" w:rsidRPr="00F87148">
        <w:rPr>
          <w:rFonts w:ascii="Arial" w:hAnsi="Arial" w:cs="Arial"/>
          <w:color w:val="000000"/>
        </w:rPr>
        <w:t>Nakaz udostępniania</w:t>
      </w:r>
      <w:r w:rsidR="00F87148">
        <w:rPr>
          <w:rFonts w:ascii="Arial" w:hAnsi="Arial" w:cs="Arial"/>
          <w:color w:val="000000"/>
        </w:rPr>
        <w:t xml:space="preserve"> </w:t>
      </w:r>
      <w:r w:rsidR="00F87148" w:rsidRPr="00F87148">
        <w:rPr>
          <w:rFonts w:ascii="Arial" w:hAnsi="Arial" w:cs="Arial"/>
          <w:color w:val="000000"/>
        </w:rPr>
        <w:t xml:space="preserve">przedmiotu </w:t>
      </w:r>
      <w:r w:rsidR="00345805">
        <w:rPr>
          <w:rFonts w:ascii="Arial" w:hAnsi="Arial" w:cs="Arial"/>
          <w:color w:val="000000"/>
        </w:rPr>
        <w:t>z</w:t>
      </w:r>
      <w:r w:rsidR="00F87148" w:rsidRPr="00F87148">
        <w:rPr>
          <w:rFonts w:ascii="Arial" w:hAnsi="Arial" w:cs="Arial"/>
          <w:color w:val="000000"/>
        </w:rPr>
        <w:t xml:space="preserve">adania w celu zaspokajania potrzeb lokalnej społeczności nie obejmuje </w:t>
      </w:r>
      <w:r w:rsidR="00F87148" w:rsidRPr="00F87148">
        <w:rPr>
          <w:rFonts w:ascii="Arial" w:hAnsi="Arial" w:cs="Arial"/>
          <w:color w:val="000000"/>
        </w:rPr>
        <w:lastRenderedPageBreak/>
        <w:t xml:space="preserve">okresów jego wyłączenia z użytkowania w wyniku zdarzeń siły wyższej, sytuacji losowych, awarii oraz okresów </w:t>
      </w:r>
      <w:r w:rsidR="002473E5">
        <w:rPr>
          <w:rFonts w:ascii="Arial" w:hAnsi="Arial" w:cs="Arial"/>
          <w:color w:val="000000"/>
        </w:rPr>
        <w:t xml:space="preserve">remontu, </w:t>
      </w:r>
      <w:r w:rsidR="00F87148" w:rsidRPr="00F87148">
        <w:rPr>
          <w:rFonts w:ascii="Arial" w:hAnsi="Arial" w:cs="Arial"/>
          <w:color w:val="000000"/>
        </w:rPr>
        <w:t xml:space="preserve">naprawy, </w:t>
      </w:r>
      <w:r w:rsidR="002473E5">
        <w:rPr>
          <w:rFonts w:ascii="Arial" w:hAnsi="Arial" w:cs="Arial"/>
          <w:color w:val="000000"/>
        </w:rPr>
        <w:t xml:space="preserve">modernizacji, </w:t>
      </w:r>
      <w:r w:rsidR="00F87148" w:rsidRPr="00F87148">
        <w:rPr>
          <w:rFonts w:ascii="Arial" w:hAnsi="Arial" w:cs="Arial"/>
          <w:color w:val="000000"/>
        </w:rPr>
        <w:t>konserwacji lub niezależnego od Beneficjenta braku właściwego nadzoru albo ochrony.</w:t>
      </w:r>
      <w:r w:rsidR="00F87148">
        <w:rPr>
          <w:rFonts w:ascii="Arial" w:hAnsi="Arial" w:cs="Arial"/>
          <w:color w:val="000000"/>
        </w:rPr>
        <w:t xml:space="preserve"> </w:t>
      </w:r>
      <w:r w:rsidRPr="003B1983">
        <w:rPr>
          <w:rFonts w:ascii="Arial" w:hAnsi="Arial" w:cs="Arial"/>
          <w:color w:val="000000"/>
        </w:rPr>
        <w:t xml:space="preserve">W szczególnie uzasadnionych przypadkach Zarząd Województwa Mazowieckiego może zwolnić Beneficjenta z obowiązku zachowania trwałości </w:t>
      </w:r>
      <w:r w:rsidR="00345805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>adania w całości lub w części.</w:t>
      </w:r>
    </w:p>
    <w:p w14:paraId="310F0892" w14:textId="40DB3A10" w:rsidR="0009568D" w:rsidRPr="008648CD" w:rsidRDefault="0009568D" w:rsidP="008648C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8648CD">
        <w:rPr>
          <w:rFonts w:ascii="Arial" w:hAnsi="Arial" w:cs="Arial"/>
          <w:color w:val="000000"/>
        </w:rPr>
        <w:t xml:space="preserve">Beneficjent musi mieć </w:t>
      </w:r>
      <w:r w:rsidR="008648CD">
        <w:rPr>
          <w:rFonts w:ascii="Arial" w:hAnsi="Arial" w:cs="Arial"/>
          <w:color w:val="000000"/>
        </w:rPr>
        <w:t xml:space="preserve">możliwość </w:t>
      </w:r>
      <w:r w:rsidRPr="008648CD">
        <w:rPr>
          <w:rFonts w:ascii="Arial" w:hAnsi="Arial" w:cs="Arial"/>
          <w:color w:val="000000"/>
        </w:rPr>
        <w:t xml:space="preserve">użytkowania terenu, gruntu, działki, obszaru, </w:t>
      </w:r>
      <w:r w:rsidR="00F87148">
        <w:rPr>
          <w:rFonts w:ascii="Arial" w:hAnsi="Arial" w:cs="Arial"/>
          <w:color w:val="000000"/>
        </w:rPr>
        <w:t xml:space="preserve">obiektów budowlanych, pomieszczeń, infrastruktury, instalacji, </w:t>
      </w:r>
      <w:r w:rsidRPr="008648CD">
        <w:rPr>
          <w:rFonts w:ascii="Arial" w:hAnsi="Arial" w:cs="Arial"/>
          <w:color w:val="000000"/>
        </w:rPr>
        <w:t>itp., których będzie dotyczyć</w:t>
      </w:r>
      <w:r w:rsidR="008648CD">
        <w:rPr>
          <w:rFonts w:ascii="Arial" w:hAnsi="Arial" w:cs="Arial"/>
          <w:color w:val="000000"/>
        </w:rPr>
        <w:t xml:space="preserve"> </w:t>
      </w:r>
      <w:r w:rsidR="00345805">
        <w:rPr>
          <w:rFonts w:ascii="Arial" w:hAnsi="Arial" w:cs="Arial"/>
          <w:color w:val="000000"/>
        </w:rPr>
        <w:t>z</w:t>
      </w:r>
      <w:r w:rsidRPr="008648CD">
        <w:rPr>
          <w:rFonts w:ascii="Arial" w:hAnsi="Arial" w:cs="Arial"/>
          <w:color w:val="000000"/>
        </w:rPr>
        <w:t xml:space="preserve">adanie co najmniej w okresie zachowania </w:t>
      </w:r>
      <w:r w:rsidRPr="002F27F4">
        <w:rPr>
          <w:rFonts w:ascii="Arial" w:hAnsi="Arial" w:cs="Arial"/>
          <w:color w:val="000000"/>
        </w:rPr>
        <w:t>trwałości, o którym mowa w</w:t>
      </w:r>
      <w:r w:rsidR="008648CD" w:rsidRPr="002F27F4">
        <w:rPr>
          <w:rFonts w:ascii="Arial" w:hAnsi="Arial" w:cs="Arial"/>
          <w:color w:val="000000"/>
        </w:rPr>
        <w:t xml:space="preserve"> </w:t>
      </w:r>
      <w:r w:rsidRPr="002F27F4">
        <w:rPr>
          <w:rFonts w:ascii="Arial" w:hAnsi="Arial" w:cs="Arial"/>
          <w:color w:val="000000"/>
        </w:rPr>
        <w:t>ust. 5</w:t>
      </w:r>
      <w:r w:rsidRPr="008648CD">
        <w:rPr>
          <w:rFonts w:ascii="Arial" w:hAnsi="Arial" w:cs="Arial"/>
          <w:color w:val="000000"/>
        </w:rPr>
        <w:t>.</w:t>
      </w:r>
    </w:p>
    <w:p w14:paraId="1C498EC3" w14:textId="77777777" w:rsidR="00777BED" w:rsidRPr="00472F52" w:rsidRDefault="00777BED" w:rsidP="00250ACD">
      <w:pPr>
        <w:pStyle w:val="Nagwek2"/>
      </w:pPr>
      <w:r w:rsidRPr="00472F52">
        <w:t xml:space="preserve">§ 5. Postanowienia ogólne </w:t>
      </w:r>
    </w:p>
    <w:p w14:paraId="4CF68217" w14:textId="27D2A6D8" w:rsidR="00777BED" w:rsidRPr="003B1983" w:rsidRDefault="00777BED" w:rsidP="00472F5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Województwo realizuje </w:t>
      </w:r>
      <w:r w:rsidR="00074C96">
        <w:rPr>
          <w:rFonts w:ascii="Arial" w:hAnsi="Arial" w:cs="Arial"/>
          <w:color w:val="000000"/>
        </w:rPr>
        <w:t>„Mazowsze dla sołectw 2023”</w:t>
      </w:r>
      <w:r w:rsidRPr="003B1983">
        <w:rPr>
          <w:rFonts w:ascii="Arial" w:hAnsi="Arial" w:cs="Arial"/>
          <w:color w:val="000000"/>
        </w:rPr>
        <w:t xml:space="preserve"> przy pomocy Departamentu.</w:t>
      </w:r>
    </w:p>
    <w:p w14:paraId="27E98F7D" w14:textId="388AC01F" w:rsidR="00777BED" w:rsidRPr="003B1983" w:rsidRDefault="00777BED" w:rsidP="00472F5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0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Gmina, w celu wyjaśnienia ewentualnych wątpliwości, może skorzystać, na każdym etapie realizacji </w:t>
      </w:r>
      <w:r w:rsidR="00074C96">
        <w:rPr>
          <w:rFonts w:ascii="Arial" w:hAnsi="Arial" w:cs="Arial"/>
          <w:color w:val="000000"/>
        </w:rPr>
        <w:t>„Mazowsze dla sołectw 2023”</w:t>
      </w:r>
      <w:r w:rsidRPr="003B1983">
        <w:rPr>
          <w:rFonts w:ascii="Arial" w:hAnsi="Arial" w:cs="Arial"/>
          <w:color w:val="000000"/>
        </w:rPr>
        <w:t>, z konsultacji z uprawnionymi do tego pracownikami Departamentu.</w:t>
      </w:r>
    </w:p>
    <w:p w14:paraId="46326DCD" w14:textId="7E693485" w:rsidR="00777BED" w:rsidRPr="003B1983" w:rsidRDefault="00777BED" w:rsidP="00472F5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0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Konsultacje, o których </w:t>
      </w:r>
      <w:r w:rsidRPr="009E159C">
        <w:rPr>
          <w:rFonts w:ascii="Arial" w:hAnsi="Arial" w:cs="Arial"/>
          <w:color w:val="000000"/>
        </w:rPr>
        <w:t>mowa w ust. 2, nie są obowiązkowe</w:t>
      </w:r>
      <w:r w:rsidRPr="003B1983">
        <w:rPr>
          <w:rFonts w:ascii="Arial" w:hAnsi="Arial" w:cs="Arial"/>
          <w:color w:val="000000"/>
        </w:rPr>
        <w:t xml:space="preserve">, jednakże w przypadku ich braku </w:t>
      </w:r>
      <w:r w:rsidR="00377438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 xml:space="preserve">mina ponosi pełną odpowiedzialność za uchybienia i nieprawidłowości stwierdzone po jej stronie, na każdym etapie realizacji </w:t>
      </w:r>
      <w:r w:rsidR="00074C96">
        <w:rPr>
          <w:rFonts w:ascii="Arial" w:hAnsi="Arial" w:cs="Arial"/>
          <w:color w:val="000000"/>
        </w:rPr>
        <w:t>„Mazowsze dla sołectw 2023”</w:t>
      </w:r>
      <w:r w:rsidRPr="003B1983">
        <w:rPr>
          <w:rFonts w:ascii="Arial" w:hAnsi="Arial" w:cs="Arial"/>
          <w:color w:val="000000"/>
        </w:rPr>
        <w:t xml:space="preserve">. </w:t>
      </w:r>
    </w:p>
    <w:p w14:paraId="17AB1E94" w14:textId="29B64978" w:rsidR="00777BED" w:rsidRPr="003B1983" w:rsidRDefault="00777BED" w:rsidP="00472F5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0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Na potrzeby kontroli, o której mowa w </w:t>
      </w:r>
      <w:r w:rsidRPr="009E159C">
        <w:rPr>
          <w:rFonts w:ascii="Arial" w:hAnsi="Arial" w:cs="Arial"/>
          <w:color w:val="000000"/>
        </w:rPr>
        <w:t>§ 13 ust. 1</w:t>
      </w:r>
      <w:r w:rsidRPr="003B1983">
        <w:rPr>
          <w:rFonts w:ascii="Arial" w:hAnsi="Arial" w:cs="Arial"/>
          <w:color w:val="000000"/>
        </w:rPr>
        <w:t xml:space="preserve">, Beneficjent </w:t>
      </w:r>
      <w:r w:rsidR="00345805" w:rsidRPr="003B1983">
        <w:rPr>
          <w:rFonts w:ascii="Arial" w:hAnsi="Arial" w:cs="Arial"/>
          <w:color w:val="000000"/>
        </w:rPr>
        <w:t xml:space="preserve">jest </w:t>
      </w:r>
      <w:r w:rsidRPr="003B1983">
        <w:rPr>
          <w:rFonts w:ascii="Arial" w:hAnsi="Arial" w:cs="Arial"/>
          <w:color w:val="000000"/>
        </w:rPr>
        <w:t xml:space="preserve">zobowiązany do przechowywania całości dokumentacji związanej z realizacją </w:t>
      </w:r>
      <w:r w:rsidR="002649C1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>adania co najmniej do dnia</w:t>
      </w:r>
      <w:r w:rsidR="00881CD8">
        <w:rPr>
          <w:rFonts w:ascii="Arial" w:hAnsi="Arial" w:cs="Arial"/>
          <w:color w:val="000000"/>
        </w:rPr>
        <w:t xml:space="preserve"> </w:t>
      </w:r>
      <w:r w:rsidRPr="003B1983">
        <w:rPr>
          <w:rFonts w:ascii="Arial" w:hAnsi="Arial" w:cs="Arial"/>
          <w:color w:val="000000"/>
        </w:rPr>
        <w:t>31 grudnia 202</w:t>
      </w:r>
      <w:r w:rsidR="00F7544B">
        <w:rPr>
          <w:rFonts w:ascii="Arial" w:hAnsi="Arial" w:cs="Arial"/>
          <w:color w:val="000000"/>
        </w:rPr>
        <w:t>6</w:t>
      </w:r>
      <w:r w:rsidRPr="003B1983">
        <w:rPr>
          <w:rFonts w:ascii="Arial" w:hAnsi="Arial" w:cs="Arial"/>
          <w:color w:val="000000"/>
        </w:rPr>
        <w:t xml:space="preserve"> r.</w:t>
      </w:r>
      <w:bookmarkStart w:id="6" w:name="_Hlk61341463"/>
    </w:p>
    <w:p w14:paraId="1AC0C3B9" w14:textId="14F47CA0" w:rsidR="00777BED" w:rsidRPr="003B1983" w:rsidRDefault="00777BED" w:rsidP="00472F5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0"/>
        <w:rPr>
          <w:rFonts w:ascii="Arial" w:hAnsi="Arial" w:cs="Arial"/>
          <w:color w:val="000000"/>
        </w:rPr>
      </w:pPr>
      <w:r w:rsidRPr="003B1983">
        <w:rPr>
          <w:rFonts w:ascii="Arial" w:eastAsia="Calibri" w:hAnsi="Arial" w:cs="Arial"/>
          <w:color w:val="000000"/>
        </w:rPr>
        <w:t xml:space="preserve">Korespondencja, </w:t>
      </w:r>
      <w:r w:rsidR="00C36B47">
        <w:rPr>
          <w:rFonts w:ascii="Arial" w:eastAsia="Calibri" w:hAnsi="Arial" w:cs="Arial"/>
          <w:color w:val="000000"/>
        </w:rPr>
        <w:t>np</w:t>
      </w:r>
      <w:r w:rsidR="00EA2E16">
        <w:rPr>
          <w:rFonts w:ascii="Arial" w:eastAsia="Calibri" w:hAnsi="Arial" w:cs="Arial"/>
          <w:color w:val="000000"/>
        </w:rPr>
        <w:t xml:space="preserve">. </w:t>
      </w:r>
      <w:r w:rsidR="00E93E04">
        <w:rPr>
          <w:rFonts w:ascii="Arial" w:eastAsia="Calibri" w:hAnsi="Arial" w:cs="Arial"/>
          <w:color w:val="000000"/>
        </w:rPr>
        <w:t xml:space="preserve">pisma, </w:t>
      </w:r>
      <w:r w:rsidRPr="003B1983">
        <w:rPr>
          <w:rFonts w:ascii="Arial" w:eastAsia="Calibri" w:hAnsi="Arial" w:cs="Arial"/>
          <w:color w:val="000000"/>
        </w:rPr>
        <w:t xml:space="preserve">informacje, powiadomienia, wezwania, </w:t>
      </w:r>
      <w:r w:rsidR="00764DAF">
        <w:rPr>
          <w:rFonts w:ascii="Arial" w:eastAsia="Calibri" w:hAnsi="Arial" w:cs="Arial"/>
          <w:color w:val="000000"/>
        </w:rPr>
        <w:t>zalecenia</w:t>
      </w:r>
      <w:r w:rsidR="00C36B47">
        <w:rPr>
          <w:rFonts w:ascii="Arial" w:eastAsia="Calibri" w:hAnsi="Arial" w:cs="Arial"/>
          <w:color w:val="000000"/>
        </w:rPr>
        <w:t xml:space="preserve"> lub inna dokumentacja, </w:t>
      </w:r>
      <w:r w:rsidRPr="003B1983">
        <w:rPr>
          <w:rFonts w:ascii="Arial" w:eastAsia="Calibri" w:hAnsi="Arial" w:cs="Arial"/>
          <w:color w:val="000000"/>
        </w:rPr>
        <w:t xml:space="preserve">itp., kierowane indywidulanie do </w:t>
      </w:r>
      <w:r w:rsidR="00345805">
        <w:rPr>
          <w:rFonts w:ascii="Arial" w:eastAsia="Calibri" w:hAnsi="Arial" w:cs="Arial"/>
          <w:color w:val="000000"/>
        </w:rPr>
        <w:t>g</w:t>
      </w:r>
      <w:r w:rsidRPr="003B1983">
        <w:rPr>
          <w:rFonts w:ascii="Arial" w:eastAsia="Calibri" w:hAnsi="Arial" w:cs="Arial"/>
          <w:color w:val="000000"/>
        </w:rPr>
        <w:t>miny przez Województwo</w:t>
      </w:r>
      <w:r w:rsidR="00315396">
        <w:rPr>
          <w:rFonts w:ascii="Arial" w:eastAsia="Calibri" w:hAnsi="Arial" w:cs="Arial"/>
          <w:color w:val="000000"/>
        </w:rPr>
        <w:t xml:space="preserve"> albo </w:t>
      </w:r>
      <w:r w:rsidRPr="003B1983">
        <w:rPr>
          <w:rFonts w:ascii="Arial" w:eastAsia="Calibri" w:hAnsi="Arial" w:cs="Arial"/>
          <w:color w:val="000000"/>
        </w:rPr>
        <w:t xml:space="preserve">Departament </w:t>
      </w:r>
      <w:r w:rsidR="007C1F4B">
        <w:rPr>
          <w:rFonts w:ascii="Arial" w:eastAsia="Calibri" w:hAnsi="Arial" w:cs="Arial"/>
          <w:color w:val="000000"/>
        </w:rPr>
        <w:t>(</w:t>
      </w:r>
      <w:r w:rsidR="006913ED">
        <w:rPr>
          <w:rFonts w:ascii="Arial" w:eastAsia="Calibri" w:hAnsi="Arial" w:cs="Arial"/>
          <w:color w:val="000000"/>
        </w:rPr>
        <w:t xml:space="preserve">bądź </w:t>
      </w:r>
      <w:r w:rsidR="00F426C7">
        <w:rPr>
          <w:rFonts w:ascii="Arial" w:eastAsia="Calibri" w:hAnsi="Arial" w:cs="Arial"/>
          <w:color w:val="000000"/>
        </w:rPr>
        <w:t>w drugą stronę</w:t>
      </w:r>
      <w:r w:rsidR="007C1F4B">
        <w:rPr>
          <w:rFonts w:ascii="Arial" w:eastAsia="Calibri" w:hAnsi="Arial" w:cs="Arial"/>
          <w:color w:val="000000"/>
        </w:rPr>
        <w:t>)</w:t>
      </w:r>
      <w:r w:rsidR="006913ED">
        <w:rPr>
          <w:rFonts w:ascii="Arial" w:eastAsia="Calibri" w:hAnsi="Arial" w:cs="Arial"/>
          <w:color w:val="000000"/>
        </w:rPr>
        <w:t xml:space="preserve"> </w:t>
      </w:r>
      <w:r w:rsidRPr="003B1983">
        <w:rPr>
          <w:rFonts w:ascii="Arial" w:eastAsia="Calibri" w:hAnsi="Arial" w:cs="Arial"/>
          <w:color w:val="000000"/>
        </w:rPr>
        <w:t xml:space="preserve">w sprawach dotyczących ubiegania się o </w:t>
      </w:r>
      <w:r w:rsidR="00377438">
        <w:rPr>
          <w:rFonts w:ascii="Arial" w:eastAsia="Calibri" w:hAnsi="Arial" w:cs="Arial"/>
          <w:color w:val="000000"/>
        </w:rPr>
        <w:t>p</w:t>
      </w:r>
      <w:r w:rsidRPr="003B1983">
        <w:rPr>
          <w:rFonts w:ascii="Arial" w:eastAsia="Calibri" w:hAnsi="Arial" w:cs="Arial"/>
          <w:color w:val="000000"/>
        </w:rPr>
        <w:t xml:space="preserve">omoc finansową i/lub związanych z realizacją </w:t>
      </w:r>
      <w:r w:rsidR="002649C1">
        <w:rPr>
          <w:rFonts w:ascii="Arial" w:eastAsia="Calibri" w:hAnsi="Arial" w:cs="Arial"/>
          <w:color w:val="000000"/>
        </w:rPr>
        <w:t>z</w:t>
      </w:r>
      <w:r w:rsidRPr="003B1983">
        <w:rPr>
          <w:rFonts w:ascii="Arial" w:eastAsia="Calibri" w:hAnsi="Arial" w:cs="Arial"/>
          <w:color w:val="000000"/>
        </w:rPr>
        <w:t xml:space="preserve">adania, będą przekazywane </w:t>
      </w:r>
      <w:r w:rsidR="00377438">
        <w:rPr>
          <w:rFonts w:ascii="Arial" w:eastAsia="Calibri" w:hAnsi="Arial" w:cs="Arial"/>
          <w:color w:val="000000"/>
        </w:rPr>
        <w:t>g</w:t>
      </w:r>
      <w:r w:rsidRPr="003B1983">
        <w:rPr>
          <w:rFonts w:ascii="Arial" w:eastAsia="Calibri" w:hAnsi="Arial" w:cs="Arial"/>
          <w:color w:val="000000"/>
        </w:rPr>
        <w:t>minie</w:t>
      </w:r>
      <w:r w:rsidR="006913ED">
        <w:rPr>
          <w:rFonts w:ascii="Arial" w:eastAsia="Calibri" w:hAnsi="Arial" w:cs="Arial"/>
          <w:color w:val="000000"/>
        </w:rPr>
        <w:t>/Województwu</w:t>
      </w:r>
      <w:r w:rsidR="00F8531E">
        <w:rPr>
          <w:rFonts w:ascii="Arial" w:eastAsia="Calibri" w:hAnsi="Arial" w:cs="Arial"/>
          <w:color w:val="000000"/>
        </w:rPr>
        <w:t xml:space="preserve"> </w:t>
      </w:r>
      <w:r w:rsidR="00F8531E" w:rsidRPr="00F8531E">
        <w:rPr>
          <w:rFonts w:ascii="Arial" w:eastAsia="Calibri" w:hAnsi="Arial" w:cs="Arial"/>
          <w:color w:val="000000"/>
        </w:rPr>
        <w:t>w formie papierowej</w:t>
      </w:r>
      <w:r w:rsidR="00F8531E">
        <w:rPr>
          <w:rFonts w:ascii="Arial" w:eastAsia="Calibri" w:hAnsi="Arial" w:cs="Arial"/>
          <w:color w:val="000000"/>
        </w:rPr>
        <w:t xml:space="preserve">, albo </w:t>
      </w:r>
      <w:r w:rsidR="00F8531E" w:rsidRPr="00F8531E">
        <w:rPr>
          <w:rFonts w:ascii="Arial" w:eastAsia="Calibri" w:hAnsi="Arial" w:cs="Arial"/>
          <w:color w:val="000000"/>
        </w:rPr>
        <w:t>w formie elektronicznej</w:t>
      </w:r>
      <w:r w:rsidRPr="003B1983">
        <w:rPr>
          <w:rFonts w:ascii="Arial" w:eastAsia="Calibri" w:hAnsi="Arial" w:cs="Arial"/>
          <w:color w:val="000000"/>
        </w:rPr>
        <w:t>:</w:t>
      </w:r>
    </w:p>
    <w:p w14:paraId="7CB0D66D" w14:textId="74F7CED6" w:rsidR="00777BED" w:rsidRPr="009E159C" w:rsidRDefault="00777BED" w:rsidP="00472F5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</w:rPr>
      </w:pPr>
      <w:r w:rsidRPr="009E159C">
        <w:rPr>
          <w:rFonts w:ascii="Arial" w:eastAsia="Calibri" w:hAnsi="Arial" w:cs="Arial"/>
          <w:color w:val="000000"/>
        </w:rPr>
        <w:t xml:space="preserve">z wykorzystaniem elektronicznej skrzynki podawczej </w:t>
      </w:r>
      <w:r w:rsidR="00377438" w:rsidRPr="009E159C">
        <w:rPr>
          <w:rFonts w:ascii="Arial" w:eastAsia="Calibri" w:hAnsi="Arial" w:cs="Arial"/>
          <w:color w:val="000000"/>
        </w:rPr>
        <w:t>g</w:t>
      </w:r>
      <w:r w:rsidRPr="009E159C">
        <w:rPr>
          <w:rFonts w:ascii="Arial" w:eastAsia="Calibri" w:hAnsi="Arial" w:cs="Arial"/>
          <w:color w:val="000000"/>
        </w:rPr>
        <w:t>miny</w:t>
      </w:r>
      <w:r w:rsidR="007C1F4B" w:rsidRPr="009E159C">
        <w:rPr>
          <w:rFonts w:ascii="Arial" w:eastAsia="Calibri" w:hAnsi="Arial" w:cs="Arial"/>
          <w:color w:val="000000"/>
        </w:rPr>
        <w:t>/Województwa</w:t>
      </w:r>
      <w:r w:rsidRPr="009E159C">
        <w:rPr>
          <w:rFonts w:ascii="Arial" w:eastAsia="Calibri" w:hAnsi="Arial" w:cs="Arial"/>
          <w:color w:val="000000"/>
        </w:rPr>
        <w:t>,</w:t>
      </w:r>
      <w:r w:rsidR="00F8531E" w:rsidRPr="009E159C">
        <w:rPr>
          <w:rFonts w:ascii="Arial" w:eastAsia="Calibri" w:hAnsi="Arial" w:cs="Arial"/>
          <w:color w:val="000000"/>
        </w:rPr>
        <w:t xml:space="preserve"> </w:t>
      </w:r>
      <w:r w:rsidRPr="009E159C">
        <w:rPr>
          <w:rFonts w:ascii="Arial" w:eastAsia="Calibri" w:hAnsi="Arial" w:cs="Arial"/>
          <w:color w:val="000000"/>
        </w:rPr>
        <w:t>o której mowa w art. 3 pkt 17 ustawy z 17 lutego 2005 r. o informatyzacji działalności podmiotów realizujących zadania publiczne (Dz. U. z 202</w:t>
      </w:r>
      <w:r w:rsidR="008D1AEC" w:rsidRPr="009E159C">
        <w:rPr>
          <w:rFonts w:ascii="Arial" w:eastAsia="Calibri" w:hAnsi="Arial" w:cs="Arial"/>
          <w:color w:val="000000"/>
        </w:rPr>
        <w:t>1</w:t>
      </w:r>
      <w:r w:rsidRPr="009E159C">
        <w:rPr>
          <w:rFonts w:ascii="Arial" w:eastAsia="Calibri" w:hAnsi="Arial" w:cs="Arial"/>
          <w:color w:val="000000"/>
        </w:rPr>
        <w:t xml:space="preserve"> r. poz. </w:t>
      </w:r>
      <w:r w:rsidR="008D1AEC" w:rsidRPr="009E159C">
        <w:rPr>
          <w:rFonts w:ascii="Arial" w:eastAsia="Calibri" w:hAnsi="Arial" w:cs="Arial"/>
          <w:color w:val="000000"/>
        </w:rPr>
        <w:t>2070</w:t>
      </w:r>
      <w:r w:rsidRPr="009E159C">
        <w:rPr>
          <w:rFonts w:ascii="Arial" w:eastAsia="Calibri" w:hAnsi="Arial" w:cs="Arial"/>
          <w:color w:val="000000"/>
        </w:rPr>
        <w:t>)</w:t>
      </w:r>
      <w:r w:rsidR="008D1AEC" w:rsidRPr="009E159C">
        <w:rPr>
          <w:rFonts w:ascii="Arial" w:eastAsia="Calibri" w:hAnsi="Arial" w:cs="Arial"/>
          <w:color w:val="000000"/>
        </w:rPr>
        <w:t>;</w:t>
      </w:r>
    </w:p>
    <w:p w14:paraId="4903F00B" w14:textId="4DCA1D54" w:rsidR="00F8531E" w:rsidRPr="009E159C" w:rsidRDefault="00777BED" w:rsidP="00F8531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</w:rPr>
      </w:pPr>
      <w:r w:rsidRPr="009E159C">
        <w:rPr>
          <w:rFonts w:ascii="Arial" w:eastAsia="Calibri" w:hAnsi="Arial" w:cs="Arial"/>
          <w:color w:val="000000"/>
        </w:rPr>
        <w:t>na adres do doręczeń elektronicznych, o którym mowa w art. 2 pkt 1 ustawy z dnia 18 listopada 2020 r. o doręczeniach elektronicznych (Dz. U. z 2020 r. poz. 2320</w:t>
      </w:r>
      <w:r w:rsidR="008D1AEC" w:rsidRPr="009E159C">
        <w:rPr>
          <w:rFonts w:ascii="Arial" w:eastAsia="Calibri" w:hAnsi="Arial" w:cs="Arial"/>
          <w:color w:val="000000"/>
        </w:rPr>
        <w:t xml:space="preserve">, </w:t>
      </w:r>
      <w:proofErr w:type="spellStart"/>
      <w:r w:rsidR="008D1AEC" w:rsidRPr="009E159C">
        <w:rPr>
          <w:rFonts w:ascii="Arial" w:eastAsia="Calibri" w:hAnsi="Arial" w:cs="Arial"/>
          <w:color w:val="000000"/>
        </w:rPr>
        <w:t>późn</w:t>
      </w:r>
      <w:proofErr w:type="spellEnd"/>
      <w:r w:rsidR="008D1AEC" w:rsidRPr="009E159C">
        <w:rPr>
          <w:rFonts w:ascii="Arial" w:eastAsia="Calibri" w:hAnsi="Arial" w:cs="Arial"/>
          <w:color w:val="000000"/>
        </w:rPr>
        <w:t>. zm.</w:t>
      </w:r>
      <w:r w:rsidRPr="009E159C">
        <w:rPr>
          <w:rFonts w:ascii="Arial" w:eastAsia="Calibri" w:hAnsi="Arial" w:cs="Arial"/>
          <w:color w:val="000000"/>
        </w:rPr>
        <w:t>)</w:t>
      </w:r>
      <w:r w:rsidR="00F8531E" w:rsidRPr="009E159C">
        <w:rPr>
          <w:rFonts w:ascii="Arial" w:eastAsia="Calibri" w:hAnsi="Arial" w:cs="Arial"/>
          <w:color w:val="000000"/>
        </w:rPr>
        <w:t>;</w:t>
      </w:r>
    </w:p>
    <w:p w14:paraId="659046A4" w14:textId="0EE2E745" w:rsidR="00F8531E" w:rsidRDefault="00F8531E" w:rsidP="00F8531E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</w:rPr>
      </w:pPr>
      <w:r w:rsidRPr="00F8531E">
        <w:rPr>
          <w:rFonts w:ascii="Arial" w:hAnsi="Arial" w:cs="Arial"/>
          <w:color w:val="000000"/>
        </w:rPr>
        <w:t>za pomocą platformy internetowej Witkac.pl</w:t>
      </w:r>
      <w:bookmarkEnd w:id="6"/>
      <w:r w:rsidR="00345805">
        <w:rPr>
          <w:rFonts w:ascii="Arial" w:hAnsi="Arial" w:cs="Arial"/>
          <w:color w:val="000000"/>
        </w:rPr>
        <w:t>.</w:t>
      </w:r>
    </w:p>
    <w:p w14:paraId="52983E3C" w14:textId="75409E97" w:rsidR="00447CA8" w:rsidRPr="00447CA8" w:rsidRDefault="00447CA8" w:rsidP="00447CA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0"/>
        <w:contextualSpacing w:val="0"/>
        <w:rPr>
          <w:rFonts w:ascii="Arial" w:hAnsi="Arial" w:cs="Arial"/>
          <w:color w:val="000000"/>
        </w:rPr>
      </w:pPr>
      <w:r w:rsidRPr="00447CA8">
        <w:rPr>
          <w:rFonts w:ascii="Arial" w:hAnsi="Arial" w:cs="Arial"/>
          <w:color w:val="000000"/>
        </w:rPr>
        <w:t xml:space="preserve">Korespondencję papierową dotyczącą </w:t>
      </w:r>
      <w:r w:rsidR="00074C96">
        <w:rPr>
          <w:rFonts w:ascii="Arial" w:hAnsi="Arial" w:cs="Arial"/>
          <w:color w:val="000000"/>
        </w:rPr>
        <w:t>„Mazowsze dla sołectw 2023”</w:t>
      </w:r>
      <w:r w:rsidRPr="00447CA8">
        <w:rPr>
          <w:rFonts w:ascii="Arial" w:hAnsi="Arial" w:cs="Arial"/>
          <w:color w:val="000000"/>
        </w:rPr>
        <w:t xml:space="preserve"> należy przekazywać do Urzędu:</w:t>
      </w:r>
    </w:p>
    <w:p w14:paraId="0C5E546D" w14:textId="277E2A48" w:rsidR="00447CA8" w:rsidRDefault="00447CA8" w:rsidP="00447CA8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851" w:hanging="434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lastRenderedPageBreak/>
        <w:t xml:space="preserve">osobiście w godzinach: 8.00-16.00 w </w:t>
      </w:r>
      <w:r w:rsidR="002D312A">
        <w:rPr>
          <w:rFonts w:ascii="Arial" w:hAnsi="Arial" w:cs="Arial"/>
          <w:color w:val="000000"/>
        </w:rPr>
        <w:t>punkcie k</w:t>
      </w:r>
      <w:r w:rsidRPr="003B1983">
        <w:rPr>
          <w:rFonts w:ascii="Arial" w:hAnsi="Arial" w:cs="Arial"/>
          <w:color w:val="000000"/>
        </w:rPr>
        <w:t>ancelar</w:t>
      </w:r>
      <w:r w:rsidR="002D312A">
        <w:rPr>
          <w:rFonts w:ascii="Arial" w:hAnsi="Arial" w:cs="Arial"/>
          <w:color w:val="000000"/>
        </w:rPr>
        <w:t xml:space="preserve">yjnym </w:t>
      </w:r>
      <w:r w:rsidRPr="003B1983">
        <w:rPr>
          <w:rFonts w:ascii="Arial" w:hAnsi="Arial" w:cs="Arial"/>
          <w:color w:val="000000"/>
        </w:rPr>
        <w:t xml:space="preserve">Urzędu, </w:t>
      </w:r>
      <w:r w:rsidR="002D312A">
        <w:rPr>
          <w:rFonts w:ascii="Arial" w:hAnsi="Arial" w:cs="Arial"/>
          <w:color w:val="000000"/>
        </w:rPr>
        <w:t xml:space="preserve">zlokalizowanym pod adresem: </w:t>
      </w:r>
      <w:r w:rsidRPr="003B1983">
        <w:rPr>
          <w:rFonts w:ascii="Arial" w:hAnsi="Arial" w:cs="Arial"/>
          <w:color w:val="000000"/>
        </w:rPr>
        <w:t>ul. Jagiellońska 26,</w:t>
      </w:r>
      <w:r w:rsidR="002D312A">
        <w:rPr>
          <w:rFonts w:ascii="Arial" w:hAnsi="Arial" w:cs="Arial"/>
          <w:color w:val="000000"/>
        </w:rPr>
        <w:t xml:space="preserve"> </w:t>
      </w:r>
      <w:r w:rsidRPr="003B1983">
        <w:rPr>
          <w:rFonts w:ascii="Arial" w:hAnsi="Arial" w:cs="Arial"/>
          <w:color w:val="000000"/>
        </w:rPr>
        <w:t xml:space="preserve">03-719 Warszawa </w:t>
      </w:r>
      <w:r w:rsidR="002D312A">
        <w:rPr>
          <w:rFonts w:ascii="Arial" w:hAnsi="Arial" w:cs="Arial"/>
          <w:color w:val="000000"/>
        </w:rPr>
        <w:t>(</w:t>
      </w:r>
      <w:r w:rsidRPr="003B1983">
        <w:rPr>
          <w:rFonts w:ascii="Arial" w:hAnsi="Arial" w:cs="Arial"/>
          <w:color w:val="000000"/>
        </w:rPr>
        <w:t xml:space="preserve">lub w </w:t>
      </w:r>
      <w:r w:rsidR="002D312A">
        <w:rPr>
          <w:rFonts w:ascii="Arial" w:hAnsi="Arial" w:cs="Arial"/>
          <w:color w:val="000000"/>
        </w:rPr>
        <w:t xml:space="preserve">innych </w:t>
      </w:r>
      <w:r w:rsidRPr="003B1983">
        <w:rPr>
          <w:rFonts w:ascii="Arial" w:hAnsi="Arial" w:cs="Arial"/>
          <w:color w:val="000000"/>
        </w:rPr>
        <w:t>punktach kancelaryjnych Urzędu</w:t>
      </w:r>
      <w:r w:rsidR="002D312A">
        <w:rPr>
          <w:rFonts w:ascii="Arial" w:hAnsi="Arial" w:cs="Arial"/>
          <w:color w:val="000000"/>
        </w:rPr>
        <w:t xml:space="preserve">) - </w:t>
      </w:r>
      <w:r w:rsidRPr="003B1983">
        <w:rPr>
          <w:rFonts w:ascii="Arial" w:hAnsi="Arial" w:cs="Arial"/>
          <w:color w:val="000000"/>
        </w:rPr>
        <w:t>liczy się data stempla wpływu do Urzędu;</w:t>
      </w:r>
    </w:p>
    <w:p w14:paraId="57A91D1E" w14:textId="5466F1FD" w:rsidR="00447CA8" w:rsidRPr="00447CA8" w:rsidRDefault="00447CA8" w:rsidP="00447CA8">
      <w:pPr>
        <w:pStyle w:val="Akapitzlist"/>
        <w:numPr>
          <w:ilvl w:val="1"/>
          <w:numId w:val="12"/>
        </w:numPr>
        <w:autoSpaceDE w:val="0"/>
        <w:autoSpaceDN w:val="0"/>
        <w:adjustRightInd w:val="0"/>
        <w:spacing w:after="0" w:line="360" w:lineRule="auto"/>
        <w:ind w:left="851" w:hanging="434"/>
        <w:rPr>
          <w:rFonts w:ascii="Arial" w:hAnsi="Arial" w:cs="Arial"/>
          <w:color w:val="000000"/>
        </w:rPr>
      </w:pPr>
      <w:r w:rsidRPr="00447CA8">
        <w:rPr>
          <w:rFonts w:ascii="Arial" w:hAnsi="Arial" w:cs="Arial"/>
          <w:color w:val="000000"/>
        </w:rPr>
        <w:t>za pośrednictwem operatora pocztowego (liczy się data stempla pocztowego lub data nadania) na adres: Urząd Marszałkowski Województwa Mazowieckiego w Warszawie, Departament Rolnictwa i Rozwoju Obszarów Wiejskich, ul. Skoczylasa 4, 03-469 Warszawa (lub na adresy punktów kancelaryjnych Urzędu).</w:t>
      </w:r>
    </w:p>
    <w:p w14:paraId="5772740A" w14:textId="6BB7022F" w:rsidR="00F8531E" w:rsidRPr="00F8531E" w:rsidRDefault="00F8531E" w:rsidP="00F853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0"/>
        <w:rPr>
          <w:rFonts w:ascii="Arial" w:hAnsi="Arial" w:cs="Arial"/>
          <w:color w:val="000000"/>
        </w:rPr>
      </w:pPr>
      <w:r w:rsidRPr="00F8531E">
        <w:rPr>
          <w:rFonts w:ascii="Arial" w:hAnsi="Arial" w:cs="Arial"/>
          <w:color w:val="000000"/>
        </w:rPr>
        <w:t xml:space="preserve">Województwo może wezwać </w:t>
      </w:r>
      <w:r w:rsidR="00345805">
        <w:rPr>
          <w:rFonts w:ascii="Arial" w:hAnsi="Arial" w:cs="Arial"/>
          <w:color w:val="000000"/>
        </w:rPr>
        <w:t>g</w:t>
      </w:r>
      <w:r w:rsidRPr="00F8531E">
        <w:rPr>
          <w:rFonts w:ascii="Arial" w:hAnsi="Arial" w:cs="Arial"/>
          <w:color w:val="000000"/>
        </w:rPr>
        <w:t xml:space="preserve">minę do złożenia dodatkowych dokumentów lub wyjaśnień, dotyczących realizacji </w:t>
      </w:r>
      <w:r w:rsidR="00345805">
        <w:rPr>
          <w:rFonts w:ascii="Arial" w:hAnsi="Arial" w:cs="Arial"/>
          <w:color w:val="000000"/>
        </w:rPr>
        <w:t>z</w:t>
      </w:r>
      <w:r w:rsidRPr="00F8531E">
        <w:rPr>
          <w:rFonts w:ascii="Arial" w:hAnsi="Arial" w:cs="Arial"/>
          <w:color w:val="000000"/>
        </w:rPr>
        <w:t xml:space="preserve">adania w całym okresie partycypacji </w:t>
      </w:r>
      <w:r w:rsidR="00345805">
        <w:rPr>
          <w:rFonts w:ascii="Arial" w:hAnsi="Arial" w:cs="Arial"/>
          <w:color w:val="000000"/>
        </w:rPr>
        <w:t>g</w:t>
      </w:r>
      <w:r w:rsidRPr="00F8531E">
        <w:rPr>
          <w:rFonts w:ascii="Arial" w:hAnsi="Arial" w:cs="Arial"/>
          <w:color w:val="000000"/>
        </w:rPr>
        <w:t xml:space="preserve">miny w </w:t>
      </w:r>
      <w:r w:rsidR="00074C96">
        <w:rPr>
          <w:rFonts w:ascii="Arial" w:hAnsi="Arial" w:cs="Arial"/>
          <w:color w:val="000000"/>
        </w:rPr>
        <w:t>„Mazowsze dla sołectw 2023”</w:t>
      </w:r>
      <w:r w:rsidRPr="00F8531E">
        <w:rPr>
          <w:rFonts w:ascii="Arial" w:hAnsi="Arial" w:cs="Arial"/>
          <w:color w:val="000000"/>
        </w:rPr>
        <w:t xml:space="preserve">, w tym również w okresie zachowania trwałości </w:t>
      </w:r>
      <w:r w:rsidR="00345805">
        <w:rPr>
          <w:rFonts w:ascii="Arial" w:hAnsi="Arial" w:cs="Arial"/>
          <w:color w:val="000000"/>
        </w:rPr>
        <w:t>z</w:t>
      </w:r>
      <w:r w:rsidRPr="00F8531E">
        <w:rPr>
          <w:rFonts w:ascii="Arial" w:hAnsi="Arial" w:cs="Arial"/>
          <w:color w:val="000000"/>
        </w:rPr>
        <w:t xml:space="preserve">adania, o którym mowa </w:t>
      </w:r>
      <w:r w:rsidRPr="00796CD5">
        <w:rPr>
          <w:rFonts w:ascii="Arial" w:hAnsi="Arial" w:cs="Arial"/>
          <w:color w:val="000000"/>
        </w:rPr>
        <w:t>w § 4 ust. 5</w:t>
      </w:r>
      <w:r w:rsidRPr="00F8531E">
        <w:rPr>
          <w:rFonts w:ascii="Arial" w:hAnsi="Arial" w:cs="Arial"/>
          <w:color w:val="000000"/>
        </w:rPr>
        <w:t>.</w:t>
      </w:r>
    </w:p>
    <w:p w14:paraId="52051EDA" w14:textId="47880A19" w:rsidR="00F8531E" w:rsidRPr="00F8531E" w:rsidRDefault="00F8531E" w:rsidP="00F8531E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426" w:hanging="420"/>
        <w:rPr>
          <w:rFonts w:ascii="Arial" w:hAnsi="Arial" w:cs="Arial"/>
          <w:color w:val="000000"/>
        </w:rPr>
      </w:pPr>
      <w:r w:rsidRPr="00F8531E">
        <w:rPr>
          <w:rFonts w:ascii="Arial" w:hAnsi="Arial" w:cs="Arial"/>
          <w:color w:val="000000"/>
        </w:rPr>
        <w:t xml:space="preserve">W celu przeprowadzenia konsultacji, czynności wyjaśniających dotyczących analizy i oceny przedłożonej przez </w:t>
      </w:r>
      <w:r w:rsidR="00A74D6D">
        <w:rPr>
          <w:rFonts w:ascii="Arial" w:hAnsi="Arial" w:cs="Arial"/>
          <w:color w:val="000000"/>
        </w:rPr>
        <w:t>g</w:t>
      </w:r>
      <w:r w:rsidRPr="00F8531E">
        <w:rPr>
          <w:rFonts w:ascii="Arial" w:hAnsi="Arial" w:cs="Arial"/>
          <w:color w:val="000000"/>
        </w:rPr>
        <w:t xml:space="preserve">minę dokumentacji oraz wyjaśnienia zagadnień formalnych i merytorycznych, związanych  z realizacją </w:t>
      </w:r>
      <w:r w:rsidR="00074C96">
        <w:rPr>
          <w:rFonts w:ascii="Arial" w:hAnsi="Arial" w:cs="Arial"/>
          <w:color w:val="000000"/>
        </w:rPr>
        <w:t>„Mazowsze dla sołectw 2023”</w:t>
      </w:r>
      <w:r w:rsidRPr="00F8531E">
        <w:rPr>
          <w:rFonts w:ascii="Arial" w:hAnsi="Arial" w:cs="Arial"/>
          <w:color w:val="000000"/>
        </w:rPr>
        <w:t xml:space="preserve">, a także w przypadku innych czynności prowadzonych na poziomie tzw. „ustaleń roboczych”, dopuszcza się stosowanie przez Województwo i </w:t>
      </w:r>
      <w:r w:rsidR="00377438">
        <w:rPr>
          <w:rFonts w:ascii="Arial" w:hAnsi="Arial" w:cs="Arial"/>
          <w:color w:val="000000"/>
        </w:rPr>
        <w:t>g</w:t>
      </w:r>
      <w:r w:rsidRPr="00F8531E">
        <w:rPr>
          <w:rFonts w:ascii="Arial" w:hAnsi="Arial" w:cs="Arial"/>
          <w:color w:val="000000"/>
        </w:rPr>
        <w:t>min</w:t>
      </w:r>
      <w:r>
        <w:rPr>
          <w:rFonts w:ascii="Arial" w:hAnsi="Arial" w:cs="Arial"/>
          <w:color w:val="000000"/>
        </w:rPr>
        <w:t>ę</w:t>
      </w:r>
      <w:r w:rsidRPr="00F8531E">
        <w:rPr>
          <w:rFonts w:ascii="Arial" w:hAnsi="Arial" w:cs="Arial"/>
          <w:color w:val="000000"/>
        </w:rPr>
        <w:t xml:space="preserve"> formy kontaktów telefonicznych, korespondencji za pomocą platformy internetowej Witkac.pl oraz środków komunikacji elektronicznej, w której Województwo może być reprezentowane przez uprawnionych pracowników Departamentu.</w:t>
      </w:r>
    </w:p>
    <w:p w14:paraId="6CBC060A" w14:textId="77777777" w:rsidR="00777BED" w:rsidRPr="00472F52" w:rsidRDefault="00777BED" w:rsidP="00250ACD">
      <w:pPr>
        <w:pStyle w:val="Nagwek2"/>
      </w:pPr>
      <w:r w:rsidRPr="00472F52">
        <w:t>§ 6. Generalne warunki udziału</w:t>
      </w:r>
    </w:p>
    <w:p w14:paraId="52265E49" w14:textId="0625B7E1" w:rsidR="001E652D" w:rsidRPr="003B1983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Uprawnionymi do ubiegania się o </w:t>
      </w:r>
      <w:r w:rsidR="00377438">
        <w:rPr>
          <w:rFonts w:ascii="Arial" w:hAnsi="Arial" w:cs="Arial"/>
          <w:color w:val="000000"/>
        </w:rPr>
        <w:t>p</w:t>
      </w:r>
      <w:r w:rsidRPr="003B1983">
        <w:rPr>
          <w:rFonts w:ascii="Arial" w:hAnsi="Arial" w:cs="Arial"/>
          <w:color w:val="000000"/>
        </w:rPr>
        <w:t>omoc finansową w ramach „</w:t>
      </w:r>
      <w:r w:rsidRPr="003B1983">
        <w:rPr>
          <w:rFonts w:ascii="Arial" w:hAnsi="Arial" w:cs="Arial"/>
        </w:rPr>
        <w:t>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>” są gminy wiejskie i miejsko-wiejskie z terenu Województwa, które spełniają warunki określone Zasadami i które w imieniu i na rzecz swoich jednostek pomocniczych będących sołectwami planują w ramach  „</w:t>
      </w:r>
      <w:r w:rsidRPr="003B1983">
        <w:rPr>
          <w:rFonts w:ascii="Arial" w:hAnsi="Arial" w:cs="Arial"/>
        </w:rPr>
        <w:t>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>” zrealizować na obszarach tych sołectw zadania wskazane im przez te sołectwa jako istotne dla zaspokojenia potrzeb lokalnej społeczności danego sołectwa.</w:t>
      </w:r>
    </w:p>
    <w:p w14:paraId="24FBE652" w14:textId="176832A7" w:rsidR="001E652D" w:rsidRPr="003B1983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Zadania planowane przez gminy do realizacji na obszarach lub w celu zaspokojenia potrzeb jednostek pomocniczych gminy innych niż sołectwa (np. osiedla) lub w celu zaspokojenia potrzeb społeczności ww. innych niż sołectwa jednostek pomocniczych, zostaną odrzucone na etapie oceny formalnej </w:t>
      </w:r>
      <w:r w:rsidR="001F7EBE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>niosku o przyznanie pomocy finansowej jako nie spełniające założeń „</w:t>
      </w:r>
      <w:r w:rsidRPr="003B1983">
        <w:rPr>
          <w:rFonts w:ascii="Arial" w:hAnsi="Arial" w:cs="Arial"/>
        </w:rPr>
        <w:t>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>”.</w:t>
      </w:r>
    </w:p>
    <w:p w14:paraId="6EBF9C6C" w14:textId="3CDA3027" w:rsidR="001E652D" w:rsidRPr="003B1983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Poszczególne Zebrania Wiejskie i/lub Rady Sołeckie reprezentujące sołectwa z terenu </w:t>
      </w:r>
      <w:r w:rsidR="0025031E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 xml:space="preserve">miny, na podstawie oceny bieżących potrzeb lokalnej społeczności danego sołectwa, </w:t>
      </w:r>
      <w:r w:rsidRPr="003B1983">
        <w:rPr>
          <w:rFonts w:ascii="Arial" w:hAnsi="Arial" w:cs="Arial"/>
          <w:color w:val="000000"/>
        </w:rPr>
        <w:lastRenderedPageBreak/>
        <w:t xml:space="preserve">opracowują </w:t>
      </w:r>
      <w:r w:rsidR="0025031E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 mające na celu zaspokojenie tych potrzeb. Potwierdzenie konieczności realizacji danego </w:t>
      </w:r>
      <w:r w:rsidR="0025031E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 następuje poprzez podjęcie/wystawienie przez Zebranie Wiejskie i/lub Radę Sołecką </w:t>
      </w:r>
      <w:r>
        <w:rPr>
          <w:rFonts w:ascii="Arial" w:hAnsi="Arial" w:cs="Arial"/>
          <w:color w:val="000000"/>
        </w:rPr>
        <w:t>odpowiedniego</w:t>
      </w:r>
      <w:r w:rsidRPr="003B1983">
        <w:rPr>
          <w:rFonts w:ascii="Arial" w:hAnsi="Arial" w:cs="Arial"/>
          <w:color w:val="000000"/>
        </w:rPr>
        <w:t xml:space="preserve"> dokumentu (np. uchwały, opinii, decyzji, deklaracji, informacji), będącego podstawą do uznania przez Województwo, iż dane </w:t>
      </w:r>
      <w:r w:rsidR="0025031E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adanie jest istotne dla rozwoju i funkcjonowania sołectwa. Gmina dokonuje wstępnej selekcji wybierając spośród zadań wskazanych przez sołectwa te, które zostaną zgłoszone przez tę </w:t>
      </w:r>
      <w:r w:rsidR="0025031E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>minę do udziału w „</w:t>
      </w:r>
      <w:r w:rsidRPr="003B1983">
        <w:rPr>
          <w:rFonts w:ascii="Arial" w:hAnsi="Arial" w:cs="Arial"/>
        </w:rPr>
        <w:t>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 xml:space="preserve">”. Skan dokumentu wystawionego przez Zebranie Wiejskie i/lub Radę Sołecką załącza się do </w:t>
      </w:r>
      <w:r w:rsidR="0025031E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>niosku o przyznanie pomocy finansowej.</w:t>
      </w:r>
    </w:p>
    <w:p w14:paraId="47E0C3C2" w14:textId="4BBFA03A" w:rsidR="001E652D" w:rsidRPr="003B1983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Jedno sołectwo może być objęte realizacją tylko jednego </w:t>
      </w:r>
      <w:r w:rsidR="0025031E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 zgłoszonego przez </w:t>
      </w:r>
      <w:r w:rsidR="0025031E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>minę do udziału w „</w:t>
      </w:r>
      <w:r w:rsidRPr="003B1983">
        <w:rPr>
          <w:rFonts w:ascii="Arial" w:hAnsi="Arial" w:cs="Arial"/>
        </w:rPr>
        <w:t>Mazowsze dla sołectw 202</w:t>
      </w:r>
      <w:r w:rsidR="005B7B59"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>”.</w:t>
      </w:r>
    </w:p>
    <w:p w14:paraId="14C2D24E" w14:textId="18EB0120" w:rsidR="001E652D" w:rsidRPr="003B1983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Pojedyncze </w:t>
      </w:r>
      <w:r w:rsidR="002649C1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adanie zgłoszone przez </w:t>
      </w:r>
      <w:r w:rsidR="00377438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>minę do udziału w „</w:t>
      </w:r>
      <w:r w:rsidRPr="003B1983">
        <w:rPr>
          <w:rFonts w:ascii="Arial" w:hAnsi="Arial" w:cs="Arial"/>
        </w:rPr>
        <w:t>Mazowsze dla sołectw 202</w:t>
      </w:r>
      <w:r w:rsidR="005B7B59"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>” może obejmować więcej niż jedno sołectwo.</w:t>
      </w:r>
    </w:p>
    <w:p w14:paraId="110AB23C" w14:textId="76A2C236" w:rsidR="001E652D" w:rsidRPr="003B1983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Dla każdego </w:t>
      </w:r>
      <w:r w:rsidR="0038261F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 </w:t>
      </w:r>
      <w:r w:rsidR="0025031E">
        <w:rPr>
          <w:rFonts w:ascii="Arial" w:hAnsi="Arial" w:cs="Arial"/>
          <w:color w:val="000000"/>
        </w:rPr>
        <w:t>z</w:t>
      </w:r>
      <w:r w:rsidR="0038261F" w:rsidRPr="0038261F">
        <w:rPr>
          <w:rFonts w:ascii="Arial" w:hAnsi="Arial" w:cs="Arial"/>
          <w:color w:val="000000"/>
        </w:rPr>
        <w:t xml:space="preserve">adań </w:t>
      </w:r>
      <w:r w:rsidRPr="003B1983">
        <w:rPr>
          <w:rFonts w:ascii="Arial" w:hAnsi="Arial" w:cs="Arial"/>
          <w:color w:val="000000"/>
        </w:rPr>
        <w:t>zgłaszanych w ramach „</w:t>
      </w:r>
      <w:r w:rsidRPr="003B1983">
        <w:rPr>
          <w:rFonts w:ascii="Arial" w:hAnsi="Arial" w:cs="Arial"/>
        </w:rPr>
        <w:t>Mazowsze dla sołectw 202</w:t>
      </w:r>
      <w:r w:rsidR="005B7B59"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 xml:space="preserve">” </w:t>
      </w:r>
      <w:r w:rsidR="0025031E">
        <w:rPr>
          <w:rFonts w:ascii="Arial" w:hAnsi="Arial" w:cs="Arial"/>
          <w:color w:val="000000"/>
        </w:rPr>
        <w:t>g</w:t>
      </w:r>
      <w:r w:rsidR="0038261F" w:rsidRPr="0038261F">
        <w:rPr>
          <w:rFonts w:ascii="Arial" w:hAnsi="Arial" w:cs="Arial"/>
          <w:color w:val="000000"/>
        </w:rPr>
        <w:t>mina składa</w:t>
      </w:r>
      <w:r w:rsidR="0038261F">
        <w:rPr>
          <w:rFonts w:ascii="Arial" w:hAnsi="Arial" w:cs="Arial"/>
          <w:color w:val="000000"/>
        </w:rPr>
        <w:t xml:space="preserve"> </w:t>
      </w:r>
      <w:r w:rsidR="005B7B59" w:rsidRPr="005B7B59">
        <w:rPr>
          <w:rFonts w:ascii="Arial" w:hAnsi="Arial" w:cs="Arial"/>
          <w:color w:val="000000"/>
        </w:rPr>
        <w:t>za pośrednictwem platformy internetowej Witkac.pl</w:t>
      </w:r>
      <w:r w:rsidR="005B7B59">
        <w:rPr>
          <w:rFonts w:ascii="Arial" w:hAnsi="Arial" w:cs="Arial"/>
          <w:color w:val="000000"/>
        </w:rPr>
        <w:t xml:space="preserve"> </w:t>
      </w:r>
      <w:r w:rsidRPr="003B1983">
        <w:rPr>
          <w:rFonts w:ascii="Arial" w:hAnsi="Arial" w:cs="Arial"/>
          <w:color w:val="000000"/>
        </w:rPr>
        <w:t xml:space="preserve">odrębny </w:t>
      </w:r>
      <w:r w:rsidR="0025031E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>niosek o przyznanie pomocy finansowej.</w:t>
      </w:r>
    </w:p>
    <w:p w14:paraId="62646E9A" w14:textId="48DC4BB4" w:rsidR="001E652D" w:rsidRPr="003B1983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Pojedyncze zgłoszone przez </w:t>
      </w:r>
      <w:r w:rsidR="0025031E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 xml:space="preserve">minę </w:t>
      </w:r>
      <w:r w:rsidR="0025031E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adanie może zostać objęte  tylko jednym </w:t>
      </w:r>
      <w:r w:rsidR="0025031E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>nioskiem o przyznanie pomocy finansowej.</w:t>
      </w:r>
    </w:p>
    <w:p w14:paraId="41F3FCBC" w14:textId="324334FD" w:rsidR="001E652D" w:rsidRPr="003B1983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</w:rPr>
        <w:t>Wniosek o przyznanie pomocy finansowej złożony</w:t>
      </w:r>
      <w:r w:rsidR="00EC1AFC">
        <w:rPr>
          <w:rFonts w:ascii="Arial" w:hAnsi="Arial" w:cs="Arial"/>
        </w:rPr>
        <w:t xml:space="preserve"> </w:t>
      </w:r>
      <w:r w:rsidRPr="003B1983">
        <w:rPr>
          <w:rFonts w:ascii="Arial" w:hAnsi="Arial" w:cs="Arial"/>
        </w:rPr>
        <w:t xml:space="preserve">przez </w:t>
      </w:r>
      <w:r w:rsidR="0025031E">
        <w:rPr>
          <w:rFonts w:ascii="Arial" w:hAnsi="Arial" w:cs="Arial"/>
        </w:rPr>
        <w:t>g</w:t>
      </w:r>
      <w:r w:rsidRPr="003B1983">
        <w:rPr>
          <w:rFonts w:ascii="Arial" w:hAnsi="Arial" w:cs="Arial"/>
        </w:rPr>
        <w:t>minę w ramach „Mazowsze dla sołectw 202</w:t>
      </w:r>
      <w:r w:rsidR="00EC1AFC">
        <w:rPr>
          <w:rFonts w:ascii="Arial" w:hAnsi="Arial" w:cs="Arial"/>
        </w:rPr>
        <w:t>3</w:t>
      </w:r>
      <w:r w:rsidRPr="003B1983">
        <w:rPr>
          <w:rFonts w:ascii="Arial" w:hAnsi="Arial" w:cs="Arial"/>
        </w:rPr>
        <w:t xml:space="preserve">” nie może </w:t>
      </w:r>
      <w:r w:rsidRPr="003B1983">
        <w:rPr>
          <w:rFonts w:ascii="Arial" w:hAnsi="Arial" w:cs="Arial"/>
          <w:color w:val="000000"/>
        </w:rPr>
        <w:t xml:space="preserve">dotyczyć zadania, które nie służy zaspokajaniu potrzeb społeczności sołectw i które nie zostało wskazane </w:t>
      </w:r>
      <w:r w:rsidR="0025031E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 xml:space="preserve">minie do realizacji przez przynajmniej jedno spośród sołectw zlokalizowanych na terenie tej </w:t>
      </w:r>
      <w:r w:rsidR="0025031E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>miny</w:t>
      </w:r>
      <w:r w:rsidRPr="003B1983">
        <w:rPr>
          <w:rFonts w:ascii="Arial" w:hAnsi="Arial" w:cs="Arial"/>
        </w:rPr>
        <w:t>.</w:t>
      </w:r>
    </w:p>
    <w:p w14:paraId="48339CA0" w14:textId="4B4B0811" w:rsidR="001E652D" w:rsidRPr="003B1983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Zadanie objęte </w:t>
      </w:r>
      <w:r w:rsidR="0025031E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 xml:space="preserve">nioskiem o przyznanie pomocy finansowej powinno być przewidziane do realizacji w okresie realizacji </w:t>
      </w:r>
      <w:r w:rsidR="0025031E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>adania.</w:t>
      </w:r>
    </w:p>
    <w:p w14:paraId="7F0C8847" w14:textId="5279E622" w:rsidR="001E652D" w:rsidRPr="003B1983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Zadanie wskazane przez </w:t>
      </w:r>
      <w:r w:rsidR="0025031E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>minę do realizacji w ramach „</w:t>
      </w:r>
      <w:r w:rsidRPr="003B1983">
        <w:rPr>
          <w:rFonts w:ascii="Arial" w:hAnsi="Arial" w:cs="Arial"/>
        </w:rPr>
        <w:t>Mazowsze dla sołectw 202</w:t>
      </w:r>
      <w:r w:rsidR="00EB7742"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>” nie może dotyczyć sołectw, które zostały wskazane jako partycypujące w zadaniach dotychczas zrealizowanych w ramach poszczególnych edycji „Mazowieckiego Instrumentu Aktywizacji Sołectw”</w:t>
      </w:r>
      <w:r>
        <w:rPr>
          <w:rFonts w:ascii="Arial" w:hAnsi="Arial" w:cs="Arial"/>
          <w:color w:val="000000"/>
        </w:rPr>
        <w:t>-„Mazowsze dla sołectw”</w:t>
      </w:r>
      <w:r w:rsidRPr="003B1983">
        <w:rPr>
          <w:rFonts w:ascii="Arial" w:hAnsi="Arial" w:cs="Arial"/>
          <w:color w:val="000000"/>
        </w:rPr>
        <w:t xml:space="preserve"> z lat 2018-202</w:t>
      </w:r>
      <w:r>
        <w:rPr>
          <w:rFonts w:ascii="Arial" w:hAnsi="Arial" w:cs="Arial"/>
          <w:color w:val="000000"/>
        </w:rPr>
        <w:t>2</w:t>
      </w:r>
      <w:r w:rsidRPr="003B1983">
        <w:rPr>
          <w:rFonts w:ascii="Arial" w:hAnsi="Arial" w:cs="Arial"/>
          <w:color w:val="000000"/>
        </w:rPr>
        <w:t>.</w:t>
      </w:r>
    </w:p>
    <w:p w14:paraId="2D5A5A22" w14:textId="03587A39" w:rsidR="00777BED" w:rsidRPr="00173019" w:rsidRDefault="001E652D" w:rsidP="001E652D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>W ramach „</w:t>
      </w:r>
      <w:r w:rsidRPr="003B1983">
        <w:rPr>
          <w:rFonts w:ascii="Arial" w:hAnsi="Arial" w:cs="Arial"/>
        </w:rPr>
        <w:t>Mazowsze dla sołectw 202</w:t>
      </w:r>
      <w:r w:rsidR="00EB7742">
        <w:rPr>
          <w:rFonts w:ascii="Arial" w:hAnsi="Arial" w:cs="Arial"/>
        </w:rPr>
        <w:t>3</w:t>
      </w:r>
      <w:r w:rsidRPr="003B1983">
        <w:rPr>
          <w:rFonts w:ascii="Arial" w:hAnsi="Arial" w:cs="Arial"/>
          <w:color w:val="000000"/>
        </w:rPr>
        <w:t xml:space="preserve">” nie mogą być zgłaszane do dofinansowania inwestycje, których realizacja i zakres jest lub będzie w jakimkolwiek stopniu finansowana z niepodlegających zwrotowi środków finansowych innych niż środki własne budżetu </w:t>
      </w:r>
      <w:r w:rsidR="0025031E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 xml:space="preserve">miny (np. instrumenty wsparcia z </w:t>
      </w:r>
      <w:r w:rsidRPr="003B1983">
        <w:rPr>
          <w:rFonts w:ascii="Arial" w:hAnsi="Arial" w:cs="Arial"/>
        </w:rPr>
        <w:t>funduszy krajowych lub UE</w:t>
      </w:r>
      <w:r w:rsidRPr="003B1983">
        <w:rPr>
          <w:rFonts w:ascii="Arial" w:hAnsi="Arial" w:cs="Arial"/>
          <w:color w:val="000000"/>
        </w:rPr>
        <w:t xml:space="preserve">). Niniejsze zastrzeżenie nie dotyczy środków finansowych pochodzących z Funduszu </w:t>
      </w:r>
      <w:r w:rsidRPr="003B1983">
        <w:rPr>
          <w:rFonts w:ascii="Arial" w:hAnsi="Arial" w:cs="Arial"/>
          <w:color w:val="000000"/>
        </w:rPr>
        <w:lastRenderedPageBreak/>
        <w:t xml:space="preserve">Sołeckiego. Środki finansowe pochodzące z Funduszu Sołeckiego traktuje się jako część wkładu własnego </w:t>
      </w:r>
      <w:r w:rsidR="0025031E">
        <w:rPr>
          <w:rFonts w:ascii="Arial" w:hAnsi="Arial" w:cs="Arial"/>
          <w:color w:val="000000"/>
        </w:rPr>
        <w:t>g</w:t>
      </w:r>
      <w:r w:rsidRPr="003B1983">
        <w:rPr>
          <w:rFonts w:ascii="Arial" w:hAnsi="Arial" w:cs="Arial"/>
          <w:color w:val="000000"/>
        </w:rPr>
        <w:t>miny/Beneficjenta.</w:t>
      </w:r>
    </w:p>
    <w:p w14:paraId="7E409CEB" w14:textId="6CC78627" w:rsidR="00777BED" w:rsidRPr="00472F52" w:rsidRDefault="00777BED" w:rsidP="00250ACD">
      <w:pPr>
        <w:pStyle w:val="Nagwek2"/>
      </w:pPr>
      <w:r w:rsidRPr="00472F52">
        <w:t xml:space="preserve">§ 7. Wymogi dotyczące składania </w:t>
      </w:r>
      <w:r w:rsidR="0025031E">
        <w:t>w</w:t>
      </w:r>
      <w:r w:rsidRPr="00472F52">
        <w:t>niosków o przyznanie pomocy finansowej</w:t>
      </w:r>
    </w:p>
    <w:p w14:paraId="0FD0EA05" w14:textId="474A6E8F" w:rsidR="00777BED" w:rsidRPr="003B1983" w:rsidRDefault="00777BED" w:rsidP="00472F52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 xml:space="preserve">Nabór </w:t>
      </w:r>
      <w:r w:rsidR="0025031E">
        <w:rPr>
          <w:rFonts w:ascii="Arial" w:hAnsi="Arial" w:cs="Arial"/>
        </w:rPr>
        <w:t>w</w:t>
      </w:r>
      <w:r w:rsidRPr="003B1983">
        <w:rPr>
          <w:rFonts w:ascii="Arial" w:hAnsi="Arial" w:cs="Arial"/>
        </w:rPr>
        <w:t xml:space="preserve">niosków o przyznanie pomocy finansowej w ramach </w:t>
      </w:r>
      <w:r w:rsidR="00074C96">
        <w:rPr>
          <w:rFonts w:ascii="Arial" w:hAnsi="Arial" w:cs="Arial"/>
        </w:rPr>
        <w:t>„Mazowsze dla sołectw 2023”</w:t>
      </w:r>
      <w:r w:rsidRPr="003B1983">
        <w:rPr>
          <w:rFonts w:ascii="Arial" w:hAnsi="Arial" w:cs="Arial"/>
        </w:rPr>
        <w:t xml:space="preserve"> trwa od </w:t>
      </w:r>
      <w:r w:rsidRPr="009018DC">
        <w:rPr>
          <w:rFonts w:ascii="Arial" w:hAnsi="Arial" w:cs="Arial"/>
        </w:rPr>
        <w:t xml:space="preserve">dnia </w:t>
      </w:r>
      <w:r w:rsidR="0086045B" w:rsidRPr="009018DC">
        <w:rPr>
          <w:rFonts w:ascii="Arial" w:hAnsi="Arial" w:cs="Arial"/>
        </w:rPr>
        <w:t>2</w:t>
      </w:r>
      <w:r w:rsidRPr="009018DC">
        <w:rPr>
          <w:rFonts w:ascii="Arial" w:hAnsi="Arial" w:cs="Arial"/>
        </w:rPr>
        <w:t xml:space="preserve"> stycznia 202</w:t>
      </w:r>
      <w:r w:rsidR="00230B30" w:rsidRPr="009018DC">
        <w:rPr>
          <w:rFonts w:ascii="Arial" w:hAnsi="Arial" w:cs="Arial"/>
        </w:rPr>
        <w:t>3</w:t>
      </w:r>
      <w:r w:rsidRPr="009018DC">
        <w:rPr>
          <w:rFonts w:ascii="Arial" w:hAnsi="Arial" w:cs="Arial"/>
        </w:rPr>
        <w:t xml:space="preserve"> r. do dnia 2</w:t>
      </w:r>
      <w:r w:rsidR="0086045B" w:rsidRPr="009018DC">
        <w:rPr>
          <w:rFonts w:ascii="Arial" w:hAnsi="Arial" w:cs="Arial"/>
        </w:rPr>
        <w:t>0</w:t>
      </w:r>
      <w:r w:rsidRPr="009018DC">
        <w:rPr>
          <w:rFonts w:ascii="Arial" w:hAnsi="Arial" w:cs="Arial"/>
        </w:rPr>
        <w:t xml:space="preserve"> stycznia 202</w:t>
      </w:r>
      <w:r w:rsidR="00230B30" w:rsidRPr="009018DC">
        <w:rPr>
          <w:rFonts w:ascii="Arial" w:hAnsi="Arial" w:cs="Arial"/>
        </w:rPr>
        <w:t>3</w:t>
      </w:r>
      <w:r w:rsidRPr="009018DC">
        <w:rPr>
          <w:rFonts w:ascii="Arial" w:hAnsi="Arial" w:cs="Arial"/>
        </w:rPr>
        <w:t xml:space="preserve"> r. Info</w:t>
      </w:r>
      <w:r w:rsidRPr="003B1983">
        <w:rPr>
          <w:rFonts w:ascii="Arial" w:hAnsi="Arial" w:cs="Arial"/>
        </w:rPr>
        <w:t>rmacj</w:t>
      </w:r>
      <w:r w:rsidR="0025031E">
        <w:rPr>
          <w:rFonts w:ascii="Arial" w:hAnsi="Arial" w:cs="Arial"/>
        </w:rPr>
        <w:t>ę</w:t>
      </w:r>
      <w:r w:rsidRPr="003B1983">
        <w:rPr>
          <w:rFonts w:ascii="Arial" w:hAnsi="Arial" w:cs="Arial"/>
        </w:rPr>
        <w:t xml:space="preserve"> o rozpoczęciu naboru w ramach </w:t>
      </w:r>
      <w:r w:rsidR="00074C96">
        <w:rPr>
          <w:rFonts w:ascii="Arial" w:hAnsi="Arial" w:cs="Arial"/>
        </w:rPr>
        <w:t>„Mazowsze dla sołectw 2023”</w:t>
      </w:r>
      <w:r w:rsidRPr="003B1983">
        <w:rPr>
          <w:rFonts w:ascii="Arial" w:hAnsi="Arial" w:cs="Arial"/>
        </w:rPr>
        <w:t xml:space="preserve"> </w:t>
      </w:r>
      <w:r w:rsidR="0025031E">
        <w:rPr>
          <w:rFonts w:ascii="Arial" w:hAnsi="Arial" w:cs="Arial"/>
        </w:rPr>
        <w:t>zamieszcza</w:t>
      </w:r>
      <w:r w:rsidRPr="003B1983">
        <w:rPr>
          <w:rFonts w:ascii="Arial" w:hAnsi="Arial" w:cs="Arial"/>
        </w:rPr>
        <w:t xml:space="preserve"> się na stronie internetowej</w:t>
      </w:r>
      <w:r w:rsidR="00A30236">
        <w:rPr>
          <w:rFonts w:ascii="Arial" w:hAnsi="Arial" w:cs="Arial"/>
        </w:rPr>
        <w:t xml:space="preserve"> </w:t>
      </w:r>
      <w:hyperlink r:id="rId8" w:history="1">
        <w:r w:rsidR="00A30236" w:rsidRPr="00A30236">
          <w:rPr>
            <w:rStyle w:val="Hipercze"/>
            <w:rFonts w:ascii="Arial" w:hAnsi="Arial" w:cs="Arial"/>
          </w:rPr>
          <w:t>www.mazovia.pl</w:t>
        </w:r>
      </w:hyperlink>
      <w:r w:rsidRPr="003B1983">
        <w:rPr>
          <w:rFonts w:ascii="Arial" w:hAnsi="Arial" w:cs="Arial"/>
        </w:rPr>
        <w:t xml:space="preserve"> oraz </w:t>
      </w:r>
      <w:r w:rsidR="00DF6FC5" w:rsidRPr="00DF6FC5">
        <w:rPr>
          <w:rFonts w:ascii="Arial" w:hAnsi="Arial" w:cs="Arial"/>
        </w:rPr>
        <w:t>na platformie internetowej Witkac.pl</w:t>
      </w:r>
      <w:r w:rsidRPr="003B1983">
        <w:rPr>
          <w:rFonts w:ascii="Arial" w:hAnsi="Arial" w:cs="Arial"/>
        </w:rPr>
        <w:t xml:space="preserve">. Informacja będzie zawierała termin oraz warunki naboru </w:t>
      </w:r>
      <w:r w:rsidR="0025031E">
        <w:rPr>
          <w:rFonts w:ascii="Arial" w:hAnsi="Arial" w:cs="Arial"/>
        </w:rPr>
        <w:t>w</w:t>
      </w:r>
      <w:r w:rsidRPr="003B1983">
        <w:rPr>
          <w:rFonts w:ascii="Arial" w:hAnsi="Arial" w:cs="Arial"/>
        </w:rPr>
        <w:t xml:space="preserve">niosków o przyznanie pomocy finansowej, warunki uzyskania i rozliczenia Pomocy finansowej określone Zasadami oraz instrukcję obsługi </w:t>
      </w:r>
      <w:r w:rsidR="00B6649E">
        <w:rPr>
          <w:rFonts w:ascii="Arial" w:hAnsi="Arial" w:cs="Arial"/>
        </w:rPr>
        <w:t xml:space="preserve">składania </w:t>
      </w:r>
      <w:r w:rsidR="0025031E">
        <w:rPr>
          <w:rFonts w:ascii="Arial" w:hAnsi="Arial" w:cs="Arial"/>
        </w:rPr>
        <w:t>w</w:t>
      </w:r>
      <w:r w:rsidR="00B6649E" w:rsidRPr="00B6649E">
        <w:rPr>
          <w:rFonts w:ascii="Arial" w:hAnsi="Arial" w:cs="Arial"/>
        </w:rPr>
        <w:t xml:space="preserve">niosków o przyznanie pomocy finansowej </w:t>
      </w:r>
      <w:r w:rsidR="00B6649E">
        <w:rPr>
          <w:rFonts w:ascii="Arial" w:hAnsi="Arial" w:cs="Arial"/>
        </w:rPr>
        <w:t xml:space="preserve">na </w:t>
      </w:r>
      <w:r w:rsidR="00DF6FC5" w:rsidRPr="00DF6FC5">
        <w:rPr>
          <w:rFonts w:ascii="Arial" w:hAnsi="Arial" w:cs="Arial"/>
        </w:rPr>
        <w:t>platform</w:t>
      </w:r>
      <w:r w:rsidR="00B6649E">
        <w:rPr>
          <w:rFonts w:ascii="Arial" w:hAnsi="Arial" w:cs="Arial"/>
        </w:rPr>
        <w:t>ie</w:t>
      </w:r>
      <w:r w:rsidR="00DF6FC5" w:rsidRPr="00DF6FC5">
        <w:rPr>
          <w:rFonts w:ascii="Arial" w:hAnsi="Arial" w:cs="Arial"/>
        </w:rPr>
        <w:t xml:space="preserve"> internetowej Witkac.pl</w:t>
      </w:r>
      <w:r w:rsidRPr="003B1983">
        <w:rPr>
          <w:rFonts w:ascii="Arial" w:hAnsi="Arial" w:cs="Arial"/>
        </w:rPr>
        <w:t xml:space="preserve">. </w:t>
      </w:r>
    </w:p>
    <w:p w14:paraId="02F22A9E" w14:textId="33C108BA" w:rsidR="00447CA8" w:rsidRDefault="00F7421E" w:rsidP="00447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F7421E">
        <w:rPr>
          <w:rFonts w:ascii="Arial" w:hAnsi="Arial" w:cs="Arial"/>
        </w:rPr>
        <w:t xml:space="preserve">Wniosek o przyznanie pomocy finansowej </w:t>
      </w:r>
      <w:r w:rsidR="00476AF8" w:rsidRPr="00476AF8">
        <w:rPr>
          <w:rFonts w:ascii="Arial" w:hAnsi="Arial" w:cs="Arial"/>
        </w:rPr>
        <w:t xml:space="preserve">Wnioskodawca </w:t>
      </w:r>
      <w:r w:rsidRPr="00F7421E">
        <w:rPr>
          <w:rFonts w:ascii="Arial" w:hAnsi="Arial" w:cs="Arial"/>
        </w:rPr>
        <w:t xml:space="preserve">generuje i składa </w:t>
      </w:r>
      <w:r w:rsidR="00641ABC" w:rsidRPr="00641ABC">
        <w:rPr>
          <w:rFonts w:ascii="Arial" w:hAnsi="Arial" w:cs="Arial"/>
        </w:rPr>
        <w:t>na platformie internetowej Witkac.pl</w:t>
      </w:r>
      <w:r w:rsidR="00641ABC">
        <w:rPr>
          <w:rFonts w:ascii="Arial" w:hAnsi="Arial" w:cs="Arial"/>
        </w:rPr>
        <w:t xml:space="preserve"> </w:t>
      </w:r>
      <w:r w:rsidR="007A048E" w:rsidRPr="007A048E">
        <w:rPr>
          <w:rFonts w:ascii="Arial" w:hAnsi="Arial" w:cs="Arial"/>
        </w:rPr>
        <w:t>zgodnie z</w:t>
      </w:r>
      <w:r w:rsidR="000002F8">
        <w:rPr>
          <w:rFonts w:ascii="Arial" w:hAnsi="Arial" w:cs="Arial"/>
        </w:rPr>
        <w:t xml:space="preserve"> </w:t>
      </w:r>
      <w:r w:rsidR="007A048E" w:rsidRPr="007A048E">
        <w:rPr>
          <w:rFonts w:ascii="Arial" w:hAnsi="Arial" w:cs="Arial"/>
        </w:rPr>
        <w:t xml:space="preserve">Zasadami </w:t>
      </w:r>
      <w:r w:rsidR="007A048E">
        <w:rPr>
          <w:rFonts w:ascii="Arial" w:hAnsi="Arial" w:cs="Arial"/>
        </w:rPr>
        <w:t>i</w:t>
      </w:r>
      <w:r w:rsidR="007A048E" w:rsidRPr="007A048E">
        <w:rPr>
          <w:rFonts w:ascii="Arial" w:hAnsi="Arial" w:cs="Arial"/>
        </w:rPr>
        <w:t xml:space="preserve"> instrukcją, o której mowa w </w:t>
      </w:r>
      <w:r w:rsidR="007A048E" w:rsidRPr="00250ACD">
        <w:rPr>
          <w:rFonts w:ascii="Arial" w:hAnsi="Arial" w:cs="Arial"/>
        </w:rPr>
        <w:t>ust. 1</w:t>
      </w:r>
      <w:r w:rsidR="00777BED" w:rsidRPr="00250ACD">
        <w:rPr>
          <w:rFonts w:ascii="Arial" w:hAnsi="Arial" w:cs="Arial"/>
        </w:rPr>
        <w:t>.</w:t>
      </w:r>
    </w:p>
    <w:p w14:paraId="7506BBB8" w14:textId="77777777" w:rsidR="00447CA8" w:rsidRPr="00447CA8" w:rsidRDefault="00777BED" w:rsidP="00447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447CA8">
        <w:rPr>
          <w:rFonts w:ascii="Arial" w:hAnsi="Arial" w:cs="Arial"/>
          <w:color w:val="000000"/>
        </w:rPr>
        <w:t xml:space="preserve">Wnioski o przyznanie pomocy finansowej złożone w innym trybie, niż wskazany w </w:t>
      </w:r>
      <w:r w:rsidRPr="00250ACD">
        <w:rPr>
          <w:rFonts w:ascii="Arial" w:hAnsi="Arial" w:cs="Arial"/>
          <w:color w:val="000000"/>
        </w:rPr>
        <w:t>ust. 2</w:t>
      </w:r>
      <w:r w:rsidRPr="00447CA8">
        <w:rPr>
          <w:rFonts w:ascii="Arial" w:hAnsi="Arial" w:cs="Arial"/>
          <w:color w:val="000000"/>
        </w:rPr>
        <w:t xml:space="preserve">, lub po dacie zakończenia naboru, o którym mowa w </w:t>
      </w:r>
      <w:r w:rsidRPr="00250ACD">
        <w:rPr>
          <w:rFonts w:ascii="Arial" w:hAnsi="Arial" w:cs="Arial"/>
          <w:color w:val="000000"/>
        </w:rPr>
        <w:t>ust. 1</w:t>
      </w:r>
      <w:r w:rsidRPr="00447CA8">
        <w:rPr>
          <w:rFonts w:ascii="Arial" w:hAnsi="Arial" w:cs="Arial"/>
          <w:color w:val="000000"/>
        </w:rPr>
        <w:t>, pozostawia się bez rozpatrzenia.</w:t>
      </w:r>
    </w:p>
    <w:p w14:paraId="3AE41807" w14:textId="5262389D" w:rsidR="00447CA8" w:rsidRPr="00447CA8" w:rsidRDefault="00777BED" w:rsidP="00447CA8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447CA8">
        <w:rPr>
          <w:rFonts w:ascii="Arial" w:hAnsi="Arial" w:cs="Arial"/>
          <w:color w:val="000000"/>
        </w:rPr>
        <w:t>Wniosek o przyznanie pomocy finansowej</w:t>
      </w:r>
      <w:r w:rsidR="008B57B4">
        <w:rPr>
          <w:rFonts w:ascii="Arial" w:hAnsi="Arial" w:cs="Arial"/>
          <w:color w:val="000000"/>
        </w:rPr>
        <w:t xml:space="preserve">, o którym mowa w </w:t>
      </w:r>
      <w:r w:rsidR="008B57B4" w:rsidRPr="00250ACD">
        <w:rPr>
          <w:rFonts w:ascii="Arial" w:hAnsi="Arial" w:cs="Arial"/>
          <w:color w:val="000000"/>
        </w:rPr>
        <w:t>ust. 2</w:t>
      </w:r>
      <w:r w:rsidR="008B57B4">
        <w:rPr>
          <w:rFonts w:ascii="Arial" w:hAnsi="Arial" w:cs="Arial"/>
          <w:color w:val="000000"/>
        </w:rPr>
        <w:t>,</w:t>
      </w:r>
      <w:r w:rsidRPr="00447CA8">
        <w:rPr>
          <w:rFonts w:ascii="Arial" w:hAnsi="Arial" w:cs="Arial"/>
          <w:color w:val="000000"/>
        </w:rPr>
        <w:t xml:space="preserve"> wymaga opatrzenia elektronicznym podpisem kwalifikowalnym osoby upoważnionej do składania oświadczeń woli w imieniu Wnioskodawcy (Wójta lub Burmistrza)</w:t>
      </w:r>
      <w:r w:rsidR="00DD5CEF">
        <w:rPr>
          <w:rFonts w:ascii="Arial" w:hAnsi="Arial" w:cs="Arial"/>
          <w:color w:val="000000"/>
        </w:rPr>
        <w:t xml:space="preserve">. W przypadku gdy </w:t>
      </w:r>
      <w:r w:rsidR="0025031E">
        <w:rPr>
          <w:rFonts w:ascii="Arial" w:hAnsi="Arial" w:cs="Arial"/>
          <w:color w:val="000000"/>
        </w:rPr>
        <w:t>w</w:t>
      </w:r>
      <w:r w:rsidR="00DD5CEF">
        <w:rPr>
          <w:rFonts w:ascii="Arial" w:hAnsi="Arial" w:cs="Arial"/>
          <w:color w:val="000000"/>
        </w:rPr>
        <w:t>niosek o przyznanie pomocy finansowej podpisuje osoba zastępująca Wójta lub Burmistrza, to do wniosku należy dołączyć wersję elektroniczną stosownego upoważnienia</w:t>
      </w:r>
      <w:r w:rsidR="0025031E">
        <w:rPr>
          <w:rFonts w:ascii="Arial" w:hAnsi="Arial" w:cs="Arial"/>
          <w:color w:val="000000"/>
        </w:rPr>
        <w:t>.</w:t>
      </w:r>
    </w:p>
    <w:p w14:paraId="46E2AC2F" w14:textId="665AA759" w:rsidR="00F65F70" w:rsidRPr="00F65F70" w:rsidRDefault="00777BED" w:rsidP="00F65F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447CA8">
        <w:rPr>
          <w:rFonts w:ascii="Arial" w:hAnsi="Arial" w:cs="Arial"/>
          <w:color w:val="000000"/>
        </w:rPr>
        <w:t>Złożenie podpisu kwalifikowalnego</w:t>
      </w:r>
      <w:r w:rsidR="008B57B4">
        <w:rPr>
          <w:rFonts w:ascii="Arial" w:hAnsi="Arial" w:cs="Arial"/>
          <w:color w:val="000000"/>
        </w:rPr>
        <w:t xml:space="preserve">, o którym mowa w </w:t>
      </w:r>
      <w:r w:rsidR="008B57B4" w:rsidRPr="00250ACD">
        <w:rPr>
          <w:rFonts w:ascii="Arial" w:hAnsi="Arial" w:cs="Arial"/>
          <w:color w:val="000000"/>
        </w:rPr>
        <w:t>ust.4</w:t>
      </w:r>
      <w:r w:rsidR="008B57B4">
        <w:rPr>
          <w:rFonts w:ascii="Arial" w:hAnsi="Arial" w:cs="Arial"/>
          <w:color w:val="000000"/>
        </w:rPr>
        <w:t xml:space="preserve">, </w:t>
      </w:r>
      <w:r w:rsidRPr="00447CA8">
        <w:rPr>
          <w:rFonts w:ascii="Arial" w:hAnsi="Arial" w:cs="Arial"/>
          <w:color w:val="000000"/>
        </w:rPr>
        <w:t xml:space="preserve">uznaje się jako potwierdzenie za zgodność </w:t>
      </w:r>
      <w:r w:rsidR="001C7F95">
        <w:rPr>
          <w:rFonts w:ascii="Arial" w:hAnsi="Arial" w:cs="Arial"/>
          <w:color w:val="000000"/>
        </w:rPr>
        <w:t>z oryginałem wersji elektronicznych</w:t>
      </w:r>
      <w:r w:rsidR="008B57B4">
        <w:rPr>
          <w:rFonts w:ascii="Arial" w:hAnsi="Arial" w:cs="Arial"/>
          <w:color w:val="000000"/>
        </w:rPr>
        <w:t xml:space="preserve"> </w:t>
      </w:r>
      <w:r w:rsidRPr="00447CA8">
        <w:rPr>
          <w:rFonts w:ascii="Arial" w:hAnsi="Arial" w:cs="Arial"/>
          <w:color w:val="000000"/>
        </w:rPr>
        <w:t>dokumentacji</w:t>
      </w:r>
      <w:r w:rsidR="008B57B4">
        <w:rPr>
          <w:rFonts w:ascii="Arial" w:hAnsi="Arial" w:cs="Arial"/>
          <w:color w:val="000000"/>
        </w:rPr>
        <w:t xml:space="preserve"> dołączonej do </w:t>
      </w:r>
      <w:r w:rsidR="0025031E">
        <w:rPr>
          <w:rFonts w:ascii="Arial" w:hAnsi="Arial" w:cs="Arial"/>
          <w:color w:val="000000"/>
        </w:rPr>
        <w:t>w</w:t>
      </w:r>
      <w:r w:rsidR="008B57B4" w:rsidRPr="008B57B4">
        <w:rPr>
          <w:rFonts w:ascii="Arial" w:hAnsi="Arial" w:cs="Arial"/>
          <w:color w:val="000000"/>
        </w:rPr>
        <w:t>niosk</w:t>
      </w:r>
      <w:r w:rsidR="008B57B4">
        <w:rPr>
          <w:rFonts w:ascii="Arial" w:hAnsi="Arial" w:cs="Arial"/>
          <w:color w:val="000000"/>
        </w:rPr>
        <w:t xml:space="preserve">u </w:t>
      </w:r>
      <w:r w:rsidR="008B57B4" w:rsidRPr="008B57B4">
        <w:rPr>
          <w:rFonts w:ascii="Arial" w:hAnsi="Arial" w:cs="Arial"/>
          <w:color w:val="000000"/>
        </w:rPr>
        <w:t>o przyznanie pomocy finansowej</w:t>
      </w:r>
      <w:r w:rsidR="00E61376">
        <w:rPr>
          <w:rFonts w:ascii="Arial" w:hAnsi="Arial" w:cs="Arial"/>
          <w:color w:val="000000"/>
        </w:rPr>
        <w:t xml:space="preserve"> </w:t>
      </w:r>
      <w:r w:rsidR="00E61376" w:rsidRPr="00E61376">
        <w:rPr>
          <w:rFonts w:ascii="Arial" w:hAnsi="Arial" w:cs="Arial"/>
          <w:color w:val="000000"/>
        </w:rPr>
        <w:t>(np. jako skan dokumentacji)</w:t>
      </w:r>
      <w:r w:rsidRPr="00447CA8">
        <w:rPr>
          <w:rFonts w:ascii="Arial" w:hAnsi="Arial" w:cs="Arial"/>
          <w:color w:val="000000"/>
        </w:rPr>
        <w:t xml:space="preserve">. Za datę </w:t>
      </w:r>
      <w:r w:rsidR="008B57B4">
        <w:rPr>
          <w:rFonts w:ascii="Arial" w:hAnsi="Arial" w:cs="Arial"/>
          <w:color w:val="000000"/>
        </w:rPr>
        <w:t xml:space="preserve">ww. </w:t>
      </w:r>
      <w:r w:rsidRPr="00447CA8">
        <w:rPr>
          <w:rFonts w:ascii="Arial" w:hAnsi="Arial" w:cs="Arial"/>
          <w:color w:val="000000"/>
        </w:rPr>
        <w:t xml:space="preserve">potwierdzenia uznaje się datę złożenia </w:t>
      </w:r>
      <w:r w:rsidRPr="00D00E2F">
        <w:rPr>
          <w:rFonts w:ascii="Arial" w:hAnsi="Arial" w:cs="Arial"/>
          <w:color w:val="000000"/>
        </w:rPr>
        <w:t>podpisu kwalifikowalnego</w:t>
      </w:r>
      <w:r w:rsidR="008B57B4" w:rsidRPr="00D00E2F">
        <w:rPr>
          <w:rFonts w:ascii="Arial" w:hAnsi="Arial" w:cs="Arial"/>
          <w:color w:val="000000"/>
        </w:rPr>
        <w:t>, o którym mowa w zdaniu pierwszym</w:t>
      </w:r>
      <w:r w:rsidRPr="00D00E2F">
        <w:rPr>
          <w:rFonts w:ascii="Arial" w:hAnsi="Arial" w:cs="Arial"/>
          <w:color w:val="000000"/>
        </w:rPr>
        <w:t>.</w:t>
      </w:r>
    </w:p>
    <w:p w14:paraId="19C71E74" w14:textId="4781AD2F" w:rsidR="00F65F70" w:rsidRPr="00F65F70" w:rsidRDefault="00F65F70" w:rsidP="00F65F7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F65F70">
        <w:rPr>
          <w:rFonts w:ascii="Arial" w:hAnsi="Arial" w:cs="Arial"/>
        </w:rPr>
        <w:t xml:space="preserve">Do </w:t>
      </w:r>
      <w:r w:rsidR="0025031E">
        <w:rPr>
          <w:rFonts w:ascii="Arial" w:hAnsi="Arial" w:cs="Arial"/>
        </w:rPr>
        <w:t>w</w:t>
      </w:r>
      <w:r w:rsidRPr="00F65F70">
        <w:rPr>
          <w:rFonts w:ascii="Arial" w:hAnsi="Arial" w:cs="Arial"/>
        </w:rPr>
        <w:t>niosku o przyznanie pomocy finansowej należy dołączyć na platformie internetowej Witkac.pl</w:t>
      </w:r>
      <w:r>
        <w:rPr>
          <w:rFonts w:ascii="Arial" w:hAnsi="Arial" w:cs="Arial"/>
        </w:rPr>
        <w:t xml:space="preserve"> </w:t>
      </w:r>
      <w:r w:rsidRPr="00F65F70">
        <w:rPr>
          <w:rFonts w:ascii="Arial" w:hAnsi="Arial" w:cs="Arial"/>
        </w:rPr>
        <w:t xml:space="preserve">jako załącznik skan dokumentu wystawionego przez Zebranie Wiejskie i/lub Radę Sołecką, o którym mowa w </w:t>
      </w:r>
      <w:r w:rsidRPr="00250ACD">
        <w:rPr>
          <w:rFonts w:ascii="Arial" w:hAnsi="Arial" w:cs="Arial"/>
        </w:rPr>
        <w:t>§ 6 ust. 3</w:t>
      </w:r>
      <w:r w:rsidRPr="00F65F70">
        <w:rPr>
          <w:rFonts w:ascii="Arial" w:hAnsi="Arial" w:cs="Arial"/>
        </w:rPr>
        <w:t>.</w:t>
      </w:r>
    </w:p>
    <w:p w14:paraId="3FF55DC8" w14:textId="3C399C83" w:rsidR="00F41300" w:rsidRDefault="00777BED" w:rsidP="00F41300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6F2A34">
        <w:rPr>
          <w:rFonts w:ascii="Arial" w:hAnsi="Arial" w:cs="Arial"/>
        </w:rPr>
        <w:t xml:space="preserve">W ramach naboru </w:t>
      </w:r>
      <w:r w:rsidR="0025031E">
        <w:rPr>
          <w:rFonts w:ascii="Arial" w:hAnsi="Arial" w:cs="Arial"/>
        </w:rPr>
        <w:t>w</w:t>
      </w:r>
      <w:r w:rsidRPr="006F2A34">
        <w:rPr>
          <w:rFonts w:ascii="Arial" w:hAnsi="Arial" w:cs="Arial"/>
        </w:rPr>
        <w:t xml:space="preserve">niosków o przyznanie pomocy finansowej, o którym mowa w </w:t>
      </w:r>
      <w:r w:rsidRPr="00707933">
        <w:rPr>
          <w:rFonts w:ascii="Arial" w:hAnsi="Arial" w:cs="Arial"/>
        </w:rPr>
        <w:t>ust. 1</w:t>
      </w:r>
      <w:r w:rsidRPr="006F2A34">
        <w:rPr>
          <w:rFonts w:ascii="Arial" w:hAnsi="Arial" w:cs="Arial"/>
        </w:rPr>
        <w:t xml:space="preserve">, </w:t>
      </w:r>
      <w:r w:rsidR="0025031E">
        <w:rPr>
          <w:rFonts w:ascii="Arial" w:hAnsi="Arial" w:cs="Arial"/>
        </w:rPr>
        <w:t>g</w:t>
      </w:r>
      <w:r w:rsidRPr="006F2A34">
        <w:rPr>
          <w:rFonts w:ascii="Arial" w:hAnsi="Arial" w:cs="Arial"/>
        </w:rPr>
        <w:t>min</w:t>
      </w:r>
      <w:r w:rsidR="00447CA8" w:rsidRPr="006F2A34">
        <w:rPr>
          <w:rFonts w:ascii="Arial" w:hAnsi="Arial" w:cs="Arial"/>
        </w:rPr>
        <w:t xml:space="preserve">a jest </w:t>
      </w:r>
      <w:r w:rsidRPr="006F2A34">
        <w:rPr>
          <w:rFonts w:ascii="Arial" w:hAnsi="Arial" w:cs="Arial"/>
        </w:rPr>
        <w:t>uprawnion</w:t>
      </w:r>
      <w:r w:rsidR="00447CA8" w:rsidRPr="006F2A34">
        <w:rPr>
          <w:rFonts w:ascii="Arial" w:hAnsi="Arial" w:cs="Arial"/>
        </w:rPr>
        <w:t>a</w:t>
      </w:r>
      <w:r w:rsidRPr="006F2A34">
        <w:rPr>
          <w:rFonts w:ascii="Arial" w:hAnsi="Arial" w:cs="Arial"/>
        </w:rPr>
        <w:t xml:space="preserve"> do złożenia</w:t>
      </w:r>
      <w:r w:rsidR="00BF4A31">
        <w:rPr>
          <w:rFonts w:ascii="Arial" w:hAnsi="Arial" w:cs="Arial"/>
        </w:rPr>
        <w:t xml:space="preserve"> </w:t>
      </w:r>
      <w:r w:rsidR="0025031E">
        <w:rPr>
          <w:rFonts w:ascii="Arial" w:hAnsi="Arial" w:cs="Arial"/>
        </w:rPr>
        <w:t>w</w:t>
      </w:r>
      <w:r w:rsidRPr="006F2A34">
        <w:rPr>
          <w:rFonts w:ascii="Arial" w:hAnsi="Arial" w:cs="Arial"/>
        </w:rPr>
        <w:t>niosk</w:t>
      </w:r>
      <w:r w:rsidR="00447CA8" w:rsidRPr="006F2A34">
        <w:rPr>
          <w:rFonts w:ascii="Arial" w:hAnsi="Arial" w:cs="Arial"/>
        </w:rPr>
        <w:t>u</w:t>
      </w:r>
      <w:r w:rsidRPr="006F2A34">
        <w:rPr>
          <w:rFonts w:ascii="Arial" w:hAnsi="Arial" w:cs="Arial"/>
        </w:rPr>
        <w:t xml:space="preserve"> o przyznanie pomocy finansowej</w:t>
      </w:r>
      <w:r w:rsidR="006F2A34" w:rsidRPr="006F2A34">
        <w:rPr>
          <w:rFonts w:ascii="Arial" w:hAnsi="Arial" w:cs="Arial"/>
        </w:rPr>
        <w:t xml:space="preserve"> </w:t>
      </w:r>
      <w:r w:rsidR="00BF4A31">
        <w:rPr>
          <w:rFonts w:ascii="Arial" w:hAnsi="Arial" w:cs="Arial"/>
        </w:rPr>
        <w:lastRenderedPageBreak/>
        <w:t>odnoszącego do k</w:t>
      </w:r>
      <w:r w:rsidR="006F2A34" w:rsidRPr="006F2A34">
        <w:rPr>
          <w:rFonts w:ascii="Arial" w:hAnsi="Arial" w:cs="Arial"/>
        </w:rPr>
        <w:t>ażde</w:t>
      </w:r>
      <w:r w:rsidR="00BF4A31">
        <w:rPr>
          <w:rFonts w:ascii="Arial" w:hAnsi="Arial" w:cs="Arial"/>
        </w:rPr>
        <w:t>go</w:t>
      </w:r>
      <w:r w:rsidR="006F2A34" w:rsidRPr="006F2A34">
        <w:rPr>
          <w:rFonts w:ascii="Arial" w:hAnsi="Arial" w:cs="Arial"/>
        </w:rPr>
        <w:t xml:space="preserve"> sołectw</w:t>
      </w:r>
      <w:r w:rsidR="00BF4A31">
        <w:rPr>
          <w:rFonts w:ascii="Arial" w:hAnsi="Arial" w:cs="Arial"/>
        </w:rPr>
        <w:t>a</w:t>
      </w:r>
      <w:r w:rsidR="006F2A34" w:rsidRPr="006F2A34">
        <w:rPr>
          <w:rFonts w:ascii="Arial" w:hAnsi="Arial" w:cs="Arial"/>
        </w:rPr>
        <w:t>, które jeszcze nie partycypowało w zadaniach dotychczas zrealizowanych w ramach poszczególnych edycji „Mazowieckiego Instrumentu Aktywizacji Sołectw”-„Mazowsze dla sołectw” z lat 2018-2022</w:t>
      </w:r>
      <w:r w:rsidR="00447CA8" w:rsidRPr="006F2A34">
        <w:rPr>
          <w:rFonts w:ascii="Arial" w:hAnsi="Arial" w:cs="Arial"/>
        </w:rPr>
        <w:t>.</w:t>
      </w:r>
      <w:bookmarkStart w:id="7" w:name="_Hlk62032726"/>
    </w:p>
    <w:p w14:paraId="4F5CE5FD" w14:textId="1F1FE853" w:rsidR="00B070D4" w:rsidRPr="00B070D4" w:rsidRDefault="00777BED" w:rsidP="00B070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B070D4">
        <w:rPr>
          <w:rFonts w:ascii="Arial" w:hAnsi="Arial" w:cs="Arial"/>
          <w:color w:val="000000"/>
        </w:rPr>
        <w:t xml:space="preserve">Złożenie przez </w:t>
      </w:r>
      <w:r w:rsidR="0025031E">
        <w:rPr>
          <w:rFonts w:ascii="Arial" w:hAnsi="Arial" w:cs="Arial"/>
          <w:color w:val="000000"/>
        </w:rPr>
        <w:t>g</w:t>
      </w:r>
      <w:r w:rsidRPr="00B070D4">
        <w:rPr>
          <w:rFonts w:ascii="Arial" w:hAnsi="Arial" w:cs="Arial"/>
          <w:color w:val="000000"/>
        </w:rPr>
        <w:t xml:space="preserve">minę </w:t>
      </w:r>
      <w:r w:rsidR="00B070D4" w:rsidRPr="00B070D4">
        <w:rPr>
          <w:rFonts w:ascii="Arial" w:hAnsi="Arial" w:cs="Arial"/>
        </w:rPr>
        <w:t xml:space="preserve">na platformie internetowej Witkac.pl </w:t>
      </w:r>
      <w:r w:rsidR="0025031E">
        <w:rPr>
          <w:rFonts w:ascii="Arial" w:hAnsi="Arial" w:cs="Arial"/>
          <w:color w:val="000000"/>
        </w:rPr>
        <w:t>w</w:t>
      </w:r>
      <w:r w:rsidRPr="00B070D4">
        <w:rPr>
          <w:rFonts w:ascii="Arial" w:hAnsi="Arial" w:cs="Arial"/>
          <w:color w:val="000000"/>
        </w:rPr>
        <w:t>niosku o przyznanie pomocy finansowej i jego pozytywna ocena formalna</w:t>
      </w:r>
      <w:r w:rsidR="00FC2A2A">
        <w:rPr>
          <w:rFonts w:ascii="Arial" w:hAnsi="Arial" w:cs="Arial"/>
          <w:color w:val="000000"/>
        </w:rPr>
        <w:t xml:space="preserve">, a następnie pozytywna ocena </w:t>
      </w:r>
      <w:r w:rsidRPr="00B070D4">
        <w:rPr>
          <w:rFonts w:ascii="Arial" w:hAnsi="Arial" w:cs="Arial"/>
          <w:color w:val="000000"/>
        </w:rPr>
        <w:t xml:space="preserve">merytoryczna </w:t>
      </w:r>
      <w:r w:rsidR="00FC2A2A">
        <w:rPr>
          <w:rFonts w:ascii="Arial" w:hAnsi="Arial" w:cs="Arial"/>
          <w:color w:val="000000"/>
        </w:rPr>
        <w:t xml:space="preserve">związanego z nim </w:t>
      </w:r>
      <w:r w:rsidR="0025031E">
        <w:rPr>
          <w:rFonts w:ascii="Arial" w:hAnsi="Arial" w:cs="Arial"/>
          <w:color w:val="000000"/>
        </w:rPr>
        <w:t>z</w:t>
      </w:r>
      <w:r w:rsidR="00FC2A2A">
        <w:rPr>
          <w:rFonts w:ascii="Arial" w:hAnsi="Arial" w:cs="Arial"/>
          <w:color w:val="000000"/>
        </w:rPr>
        <w:t xml:space="preserve">adania, </w:t>
      </w:r>
      <w:r w:rsidRPr="00B070D4">
        <w:rPr>
          <w:rFonts w:ascii="Arial" w:hAnsi="Arial" w:cs="Arial"/>
          <w:color w:val="000000"/>
        </w:rPr>
        <w:t xml:space="preserve">nie są równoznaczne z przyznaniem </w:t>
      </w:r>
      <w:r w:rsidR="0025031E">
        <w:rPr>
          <w:rFonts w:ascii="Arial" w:hAnsi="Arial" w:cs="Arial"/>
          <w:color w:val="000000"/>
        </w:rPr>
        <w:t>g</w:t>
      </w:r>
      <w:r w:rsidRPr="00B070D4">
        <w:rPr>
          <w:rFonts w:ascii="Arial" w:hAnsi="Arial" w:cs="Arial"/>
          <w:color w:val="000000"/>
        </w:rPr>
        <w:t xml:space="preserve">minie przez Województwo </w:t>
      </w:r>
      <w:r w:rsidR="0049398A">
        <w:rPr>
          <w:rFonts w:ascii="Arial" w:hAnsi="Arial" w:cs="Arial"/>
          <w:color w:val="000000"/>
        </w:rPr>
        <w:t>p</w:t>
      </w:r>
      <w:r w:rsidRPr="00B070D4">
        <w:rPr>
          <w:rFonts w:ascii="Arial" w:hAnsi="Arial" w:cs="Arial"/>
          <w:color w:val="000000"/>
        </w:rPr>
        <w:t xml:space="preserve">omocy finansowej na dofinansowanie </w:t>
      </w:r>
      <w:r w:rsidR="00FC2A2A">
        <w:rPr>
          <w:rFonts w:ascii="Arial" w:hAnsi="Arial" w:cs="Arial"/>
          <w:color w:val="000000"/>
        </w:rPr>
        <w:t xml:space="preserve">tego </w:t>
      </w:r>
      <w:r w:rsidR="0025031E">
        <w:rPr>
          <w:rFonts w:ascii="Arial" w:hAnsi="Arial" w:cs="Arial"/>
          <w:color w:val="000000"/>
        </w:rPr>
        <w:t>z</w:t>
      </w:r>
      <w:r w:rsidRPr="00B070D4">
        <w:rPr>
          <w:rFonts w:ascii="Arial" w:hAnsi="Arial" w:cs="Arial"/>
          <w:color w:val="000000"/>
        </w:rPr>
        <w:t>adania.</w:t>
      </w:r>
    </w:p>
    <w:p w14:paraId="3ABE9804" w14:textId="5B5E7F9A" w:rsidR="00B070D4" w:rsidRDefault="00777BED" w:rsidP="00B070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B070D4">
        <w:rPr>
          <w:rFonts w:ascii="Arial" w:hAnsi="Arial" w:cs="Arial"/>
          <w:color w:val="000000"/>
        </w:rPr>
        <w:t xml:space="preserve">Departament w imieniu Województwa wykonuje działania związane ze </w:t>
      </w:r>
      <w:r w:rsidRPr="00B070D4">
        <w:rPr>
          <w:rFonts w:ascii="Arial" w:hAnsi="Arial" w:cs="Arial"/>
        </w:rPr>
        <w:t xml:space="preserve">wstępnym rozdysponowywaniem pomiędzy </w:t>
      </w:r>
      <w:r w:rsidR="0025031E">
        <w:rPr>
          <w:rFonts w:ascii="Arial" w:hAnsi="Arial" w:cs="Arial"/>
        </w:rPr>
        <w:t>z</w:t>
      </w:r>
      <w:r w:rsidRPr="00B070D4">
        <w:rPr>
          <w:rFonts w:ascii="Arial" w:hAnsi="Arial" w:cs="Arial"/>
        </w:rPr>
        <w:t xml:space="preserve">adaniami </w:t>
      </w:r>
      <w:r w:rsidR="00625023">
        <w:rPr>
          <w:rFonts w:ascii="Arial" w:hAnsi="Arial" w:cs="Arial"/>
        </w:rPr>
        <w:t xml:space="preserve">zgłoszonymi przez </w:t>
      </w:r>
      <w:r w:rsidR="0025031E">
        <w:rPr>
          <w:rFonts w:ascii="Arial" w:hAnsi="Arial" w:cs="Arial"/>
        </w:rPr>
        <w:t>g</w:t>
      </w:r>
      <w:r w:rsidR="00625023">
        <w:rPr>
          <w:rFonts w:ascii="Arial" w:hAnsi="Arial" w:cs="Arial"/>
        </w:rPr>
        <w:t xml:space="preserve">miny </w:t>
      </w:r>
      <w:r w:rsidR="00B070D4" w:rsidRPr="00B070D4">
        <w:rPr>
          <w:rFonts w:ascii="Arial" w:hAnsi="Arial" w:cs="Arial"/>
        </w:rPr>
        <w:t>całoś</w:t>
      </w:r>
      <w:r w:rsidR="00B070D4">
        <w:rPr>
          <w:rFonts w:ascii="Arial" w:hAnsi="Arial" w:cs="Arial"/>
        </w:rPr>
        <w:t>ci</w:t>
      </w:r>
      <w:r w:rsidR="00B070D4" w:rsidRPr="00B070D4">
        <w:rPr>
          <w:rFonts w:ascii="Arial" w:hAnsi="Arial" w:cs="Arial"/>
        </w:rPr>
        <w:t xml:space="preserve"> lub częś</w:t>
      </w:r>
      <w:r w:rsidR="00B070D4">
        <w:rPr>
          <w:rFonts w:ascii="Arial" w:hAnsi="Arial" w:cs="Arial"/>
        </w:rPr>
        <w:t>ci</w:t>
      </w:r>
      <w:r w:rsidR="00B070D4" w:rsidRPr="00B070D4">
        <w:rPr>
          <w:rFonts w:ascii="Arial" w:hAnsi="Arial" w:cs="Arial"/>
        </w:rPr>
        <w:t xml:space="preserve"> </w:t>
      </w:r>
      <w:r w:rsidRPr="00B070D4">
        <w:rPr>
          <w:rFonts w:ascii="Arial" w:hAnsi="Arial" w:cs="Arial"/>
        </w:rPr>
        <w:t xml:space="preserve">środków własnych budżetu Województwa Mazowieckiego przeznaczonych na realizację </w:t>
      </w:r>
      <w:r w:rsidR="00074C96">
        <w:rPr>
          <w:rFonts w:ascii="Arial" w:hAnsi="Arial" w:cs="Arial"/>
        </w:rPr>
        <w:t>„Mazowsze dla sołectw 2023”</w:t>
      </w:r>
      <w:r w:rsidRPr="00B070D4">
        <w:rPr>
          <w:rFonts w:ascii="Arial" w:hAnsi="Arial" w:cs="Arial"/>
        </w:rPr>
        <w:t>.</w:t>
      </w:r>
      <w:r w:rsidR="00C66687">
        <w:rPr>
          <w:rFonts w:ascii="Arial" w:hAnsi="Arial" w:cs="Arial"/>
        </w:rPr>
        <w:t xml:space="preserve"> W ramach wstępnego rozdysponowania pierwszeństwo będą miały </w:t>
      </w:r>
      <w:r w:rsidR="0025031E">
        <w:rPr>
          <w:rFonts w:ascii="Arial" w:hAnsi="Arial" w:cs="Arial"/>
        </w:rPr>
        <w:t>z</w:t>
      </w:r>
      <w:r w:rsidR="00C66687">
        <w:rPr>
          <w:rFonts w:ascii="Arial" w:hAnsi="Arial" w:cs="Arial"/>
        </w:rPr>
        <w:t xml:space="preserve">adania zgłoszone przez </w:t>
      </w:r>
      <w:r w:rsidR="0025031E">
        <w:rPr>
          <w:rFonts w:ascii="Arial" w:hAnsi="Arial" w:cs="Arial"/>
        </w:rPr>
        <w:t>g</w:t>
      </w:r>
      <w:r w:rsidR="00C66687">
        <w:rPr>
          <w:rFonts w:ascii="Arial" w:hAnsi="Arial" w:cs="Arial"/>
        </w:rPr>
        <w:t xml:space="preserve">miny o największej ilości sołectw, które dotychczas nie </w:t>
      </w:r>
      <w:r w:rsidR="00C66687" w:rsidRPr="00C66687">
        <w:rPr>
          <w:rFonts w:ascii="Arial" w:hAnsi="Arial" w:cs="Arial"/>
        </w:rPr>
        <w:t>partycyp</w:t>
      </w:r>
      <w:r w:rsidR="00C66687">
        <w:rPr>
          <w:rFonts w:ascii="Arial" w:hAnsi="Arial" w:cs="Arial"/>
        </w:rPr>
        <w:t xml:space="preserve">owały </w:t>
      </w:r>
      <w:r w:rsidR="00C66687" w:rsidRPr="00C66687">
        <w:rPr>
          <w:rFonts w:ascii="Arial" w:hAnsi="Arial" w:cs="Arial"/>
        </w:rPr>
        <w:t>w zadaniach</w:t>
      </w:r>
      <w:r w:rsidR="00C66687">
        <w:rPr>
          <w:rFonts w:ascii="Arial" w:hAnsi="Arial" w:cs="Arial"/>
        </w:rPr>
        <w:t xml:space="preserve"> </w:t>
      </w:r>
      <w:r w:rsidR="00C66687" w:rsidRPr="00C66687">
        <w:rPr>
          <w:rFonts w:ascii="Arial" w:hAnsi="Arial" w:cs="Arial"/>
        </w:rPr>
        <w:t>zrealizowanych w ramach poszczególnych edycji „Mazowieckiego Instrumentu Aktywizacji Sołectw”-„Mazowsze dla sołectw” z lat 2018-2022.</w:t>
      </w:r>
    </w:p>
    <w:p w14:paraId="47438711" w14:textId="2929C45A" w:rsidR="00777BED" w:rsidRPr="00B070D4" w:rsidRDefault="00777BED" w:rsidP="00B070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</w:rPr>
      </w:pPr>
      <w:r w:rsidRPr="00B070D4">
        <w:rPr>
          <w:rFonts w:ascii="Arial" w:hAnsi="Arial" w:cs="Arial"/>
          <w:color w:val="000000"/>
        </w:rPr>
        <w:t xml:space="preserve">Jedynie </w:t>
      </w:r>
      <w:r w:rsidR="0025031E">
        <w:rPr>
          <w:rFonts w:ascii="Arial" w:hAnsi="Arial" w:cs="Arial"/>
          <w:color w:val="000000"/>
        </w:rPr>
        <w:t>z</w:t>
      </w:r>
      <w:r w:rsidRPr="00B070D4">
        <w:rPr>
          <w:rFonts w:ascii="Arial" w:hAnsi="Arial" w:cs="Arial"/>
          <w:color w:val="000000"/>
        </w:rPr>
        <w:t>adania</w:t>
      </w:r>
      <w:r w:rsidR="009450B3">
        <w:rPr>
          <w:rFonts w:ascii="Arial" w:hAnsi="Arial" w:cs="Arial"/>
          <w:color w:val="000000"/>
        </w:rPr>
        <w:t xml:space="preserve">, które </w:t>
      </w:r>
      <w:r w:rsidR="009450B3" w:rsidRPr="009450B3">
        <w:rPr>
          <w:rFonts w:ascii="Arial" w:hAnsi="Arial" w:cs="Arial"/>
          <w:color w:val="000000"/>
        </w:rPr>
        <w:t>przejdą pozytywnie przeprowadzoną przez Departament ocenę merytoryczną</w:t>
      </w:r>
      <w:r w:rsidRPr="00B070D4">
        <w:rPr>
          <w:rFonts w:ascii="Arial" w:hAnsi="Arial" w:cs="Arial"/>
          <w:color w:val="000000"/>
        </w:rPr>
        <w:t xml:space="preserve"> </w:t>
      </w:r>
      <w:r w:rsidR="009450B3">
        <w:rPr>
          <w:rFonts w:ascii="Arial" w:hAnsi="Arial" w:cs="Arial"/>
          <w:color w:val="000000"/>
        </w:rPr>
        <w:t xml:space="preserve">i </w:t>
      </w:r>
      <w:r w:rsidRPr="00B070D4">
        <w:rPr>
          <w:rFonts w:ascii="Arial" w:hAnsi="Arial" w:cs="Arial"/>
          <w:color w:val="000000"/>
        </w:rPr>
        <w:t xml:space="preserve">których </w:t>
      </w:r>
      <w:r w:rsidR="0025031E">
        <w:rPr>
          <w:rFonts w:ascii="Arial" w:hAnsi="Arial" w:cs="Arial"/>
          <w:color w:val="000000"/>
        </w:rPr>
        <w:t>w</w:t>
      </w:r>
      <w:r w:rsidRPr="00B070D4">
        <w:rPr>
          <w:rFonts w:ascii="Arial" w:hAnsi="Arial" w:cs="Arial"/>
          <w:color w:val="000000"/>
        </w:rPr>
        <w:t>nioski o przyznanie pomocy finansowej przejdą pozytywnie ocenę formalną</w:t>
      </w:r>
      <w:r w:rsidR="009450B3">
        <w:rPr>
          <w:rFonts w:ascii="Arial" w:hAnsi="Arial" w:cs="Arial"/>
          <w:color w:val="000000"/>
        </w:rPr>
        <w:t xml:space="preserve">, </w:t>
      </w:r>
      <w:r w:rsidRPr="00B070D4">
        <w:rPr>
          <w:rFonts w:ascii="Arial" w:hAnsi="Arial" w:cs="Arial"/>
          <w:color w:val="000000"/>
        </w:rPr>
        <w:t xml:space="preserve">zostaną uwzględnione przy wstępnym rozdysponowywaniu, o którym mowa w </w:t>
      </w:r>
      <w:r w:rsidRPr="00707933">
        <w:rPr>
          <w:rFonts w:ascii="Arial" w:hAnsi="Arial" w:cs="Arial"/>
          <w:color w:val="000000"/>
        </w:rPr>
        <w:t xml:space="preserve">ust. </w:t>
      </w:r>
      <w:r w:rsidR="00EA1B8B" w:rsidRPr="00707933">
        <w:rPr>
          <w:rFonts w:ascii="Arial" w:hAnsi="Arial" w:cs="Arial"/>
          <w:color w:val="000000"/>
        </w:rPr>
        <w:t>9</w:t>
      </w:r>
      <w:r w:rsidRPr="00B070D4">
        <w:rPr>
          <w:rFonts w:ascii="Arial" w:hAnsi="Arial" w:cs="Arial"/>
          <w:color w:val="000000"/>
        </w:rPr>
        <w:t>.</w:t>
      </w:r>
    </w:p>
    <w:bookmarkEnd w:id="7"/>
    <w:p w14:paraId="4646D509" w14:textId="298DEFE8" w:rsidR="00777BED" w:rsidRPr="00472F52" w:rsidRDefault="00777BED" w:rsidP="00250ACD">
      <w:pPr>
        <w:pStyle w:val="Nagwek2"/>
      </w:pPr>
      <w:r w:rsidRPr="00472F52">
        <w:t xml:space="preserve">§ 8. Ocena formalna i merytoryczna </w:t>
      </w:r>
      <w:r w:rsidR="0025031E">
        <w:t>w</w:t>
      </w:r>
      <w:r w:rsidRPr="00472F52">
        <w:t>niosków o przyznanie pomocy finansowej</w:t>
      </w:r>
    </w:p>
    <w:p w14:paraId="26678B0B" w14:textId="582D7A71" w:rsidR="00777BED" w:rsidRPr="003B1983" w:rsidRDefault="00777BED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Departament </w:t>
      </w:r>
      <w:r w:rsidR="00C8542B">
        <w:rPr>
          <w:rFonts w:ascii="Arial" w:hAnsi="Arial" w:cs="Arial"/>
          <w:color w:val="000000"/>
        </w:rPr>
        <w:t xml:space="preserve">na etapie naboru </w:t>
      </w:r>
      <w:r w:rsidR="003C2D68">
        <w:rPr>
          <w:rFonts w:ascii="Arial" w:hAnsi="Arial" w:cs="Arial"/>
          <w:color w:val="000000"/>
        </w:rPr>
        <w:t xml:space="preserve">i </w:t>
      </w:r>
      <w:r w:rsidR="006C0152">
        <w:rPr>
          <w:rFonts w:ascii="Arial" w:hAnsi="Arial" w:cs="Arial"/>
          <w:color w:val="000000"/>
        </w:rPr>
        <w:t xml:space="preserve">kwalifikacji </w:t>
      </w:r>
      <w:r w:rsidR="00D05A32">
        <w:rPr>
          <w:rFonts w:ascii="Arial" w:hAnsi="Arial" w:cs="Arial"/>
          <w:color w:val="000000"/>
        </w:rPr>
        <w:t xml:space="preserve">zadań zgłaszanych do dofinansowania w ramach „Mazowsze dla sołectw 2023” </w:t>
      </w:r>
      <w:r w:rsidRPr="003B1983">
        <w:rPr>
          <w:rFonts w:ascii="Arial" w:hAnsi="Arial" w:cs="Arial"/>
          <w:color w:val="000000"/>
        </w:rPr>
        <w:t>wykonuje czynności związane z:</w:t>
      </w:r>
    </w:p>
    <w:p w14:paraId="6D4DF77D" w14:textId="3E3DED0B" w:rsidR="00777BED" w:rsidRPr="003B1983" w:rsidRDefault="00777BED" w:rsidP="00472F52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przeprowadzeniem naboru </w:t>
      </w:r>
      <w:r w:rsidR="0025031E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>niosków o przyznanie pomocy finansowej;</w:t>
      </w:r>
    </w:p>
    <w:p w14:paraId="6362F071" w14:textId="07B3B84D" w:rsidR="00C8542B" w:rsidRDefault="00777BED" w:rsidP="00C8542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oceną formalną </w:t>
      </w:r>
      <w:r w:rsidR="00EA399A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>niosków o przyznanie pomocy finansowej;</w:t>
      </w:r>
    </w:p>
    <w:p w14:paraId="55EB179C" w14:textId="0CFF44B2" w:rsidR="00777BED" w:rsidRPr="00C8542B" w:rsidRDefault="00C8542B" w:rsidP="00C8542B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="00777BED" w:rsidRPr="00C8542B">
        <w:rPr>
          <w:rFonts w:ascii="Arial" w:hAnsi="Arial" w:cs="Arial"/>
          <w:color w:val="000000"/>
        </w:rPr>
        <w:t xml:space="preserve">ceną merytoryczną </w:t>
      </w:r>
      <w:r>
        <w:rPr>
          <w:rFonts w:ascii="Arial" w:hAnsi="Arial" w:cs="Arial"/>
          <w:color w:val="000000"/>
        </w:rPr>
        <w:t>z</w:t>
      </w:r>
      <w:r w:rsidR="00777BED" w:rsidRPr="00C8542B">
        <w:rPr>
          <w:rFonts w:ascii="Arial" w:hAnsi="Arial" w:cs="Arial"/>
          <w:color w:val="000000"/>
        </w:rPr>
        <w:t>adań</w:t>
      </w:r>
      <w:r w:rsidRPr="00C8542B">
        <w:rPr>
          <w:rFonts w:ascii="Arial" w:hAnsi="Arial" w:cs="Arial"/>
          <w:color w:val="000000"/>
        </w:rPr>
        <w:t xml:space="preserve"> przedstawion</w:t>
      </w:r>
      <w:r>
        <w:rPr>
          <w:rFonts w:ascii="Arial" w:hAnsi="Arial" w:cs="Arial"/>
          <w:color w:val="000000"/>
        </w:rPr>
        <w:t xml:space="preserve">ych </w:t>
      </w:r>
      <w:r w:rsidRPr="00C8542B">
        <w:rPr>
          <w:rFonts w:ascii="Arial" w:hAnsi="Arial" w:cs="Arial"/>
          <w:color w:val="000000"/>
        </w:rPr>
        <w:t xml:space="preserve">we </w:t>
      </w:r>
      <w:r w:rsidR="00EA399A">
        <w:rPr>
          <w:rFonts w:ascii="Arial" w:hAnsi="Arial" w:cs="Arial"/>
          <w:color w:val="000000"/>
        </w:rPr>
        <w:t>w</w:t>
      </w:r>
      <w:r w:rsidRPr="00C8542B">
        <w:rPr>
          <w:rFonts w:ascii="Arial" w:hAnsi="Arial" w:cs="Arial"/>
          <w:color w:val="000000"/>
        </w:rPr>
        <w:t>niosk</w:t>
      </w:r>
      <w:r>
        <w:rPr>
          <w:rFonts w:ascii="Arial" w:hAnsi="Arial" w:cs="Arial"/>
          <w:color w:val="000000"/>
        </w:rPr>
        <w:t xml:space="preserve">ach </w:t>
      </w:r>
      <w:r w:rsidRPr="00C8542B">
        <w:rPr>
          <w:rFonts w:ascii="Arial" w:hAnsi="Arial" w:cs="Arial"/>
          <w:color w:val="000000"/>
        </w:rPr>
        <w:t>o przyznanie pomocy finansowej</w:t>
      </w:r>
      <w:r w:rsidR="005562E6" w:rsidRPr="00C8542B">
        <w:rPr>
          <w:rFonts w:ascii="Arial" w:hAnsi="Arial" w:cs="Arial"/>
          <w:color w:val="000000"/>
        </w:rPr>
        <w:t>;</w:t>
      </w:r>
    </w:p>
    <w:p w14:paraId="36F5B1E9" w14:textId="6FC509D7" w:rsidR="00777BED" w:rsidRPr="003B1983" w:rsidRDefault="00777BED" w:rsidP="00472F52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after="0" w:line="360" w:lineRule="auto"/>
        <w:ind w:left="851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wstępnym rozdysponowaniem środków własnych budżetu Województwa Mazowieckiego przeznaczonych na realizację </w:t>
      </w:r>
      <w:r w:rsidR="00074C96">
        <w:rPr>
          <w:rFonts w:ascii="Arial" w:hAnsi="Arial" w:cs="Arial"/>
          <w:color w:val="000000"/>
        </w:rPr>
        <w:t>„Mazowsze dla sołectw 2023”</w:t>
      </w:r>
      <w:r w:rsidRPr="003B1983">
        <w:rPr>
          <w:rFonts w:ascii="Arial" w:hAnsi="Arial" w:cs="Arial"/>
          <w:color w:val="000000"/>
        </w:rPr>
        <w:t xml:space="preserve"> pomiędzy </w:t>
      </w:r>
      <w:r w:rsidR="0025031E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>adaniami</w:t>
      </w:r>
      <w:r w:rsidR="009803FF">
        <w:rPr>
          <w:rFonts w:ascii="Arial" w:hAnsi="Arial" w:cs="Arial"/>
          <w:color w:val="000000"/>
        </w:rPr>
        <w:t>,</w:t>
      </w:r>
      <w:r w:rsidR="009803FF" w:rsidRPr="009803FF">
        <w:t xml:space="preserve"> </w:t>
      </w:r>
      <w:r w:rsidR="009803FF" w:rsidRPr="009803FF">
        <w:rPr>
          <w:rFonts w:ascii="Arial" w:hAnsi="Arial" w:cs="Arial"/>
          <w:color w:val="000000"/>
        </w:rPr>
        <w:t>które przeszły pozytywnie ocenę</w:t>
      </w:r>
      <w:r w:rsidR="009803FF">
        <w:rPr>
          <w:rFonts w:ascii="Arial" w:hAnsi="Arial" w:cs="Arial"/>
          <w:color w:val="000000"/>
        </w:rPr>
        <w:t xml:space="preserve"> </w:t>
      </w:r>
      <w:r w:rsidR="009803FF" w:rsidRPr="009803FF">
        <w:rPr>
          <w:rFonts w:ascii="Arial" w:hAnsi="Arial" w:cs="Arial"/>
          <w:color w:val="000000"/>
        </w:rPr>
        <w:t>merytoryczną</w:t>
      </w:r>
      <w:r w:rsidR="009803FF">
        <w:rPr>
          <w:rFonts w:ascii="Arial" w:hAnsi="Arial" w:cs="Arial"/>
          <w:color w:val="000000"/>
        </w:rPr>
        <w:t xml:space="preserve"> i </w:t>
      </w:r>
      <w:r w:rsidRPr="003B1983">
        <w:rPr>
          <w:rFonts w:ascii="Arial" w:hAnsi="Arial" w:cs="Arial"/>
          <w:color w:val="000000"/>
        </w:rPr>
        <w:t xml:space="preserve">do których odnoszą się </w:t>
      </w:r>
      <w:r w:rsidR="0025031E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 xml:space="preserve">nioski o przyznanie pomocy finansowej, które przeszły pozytywnie ocenę formalną. </w:t>
      </w:r>
    </w:p>
    <w:p w14:paraId="2A046C4B" w14:textId="390F5330" w:rsidR="00777BED" w:rsidRPr="003B1983" w:rsidRDefault="00777BED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  <w:lang w:eastAsia="pl-PL"/>
        </w:rPr>
        <w:lastRenderedPageBreak/>
        <w:t>Ocena formalna</w:t>
      </w:r>
      <w:r w:rsidR="00F5707E">
        <w:rPr>
          <w:rFonts w:ascii="Arial" w:hAnsi="Arial" w:cs="Arial"/>
          <w:color w:val="000000"/>
          <w:lang w:eastAsia="pl-PL"/>
        </w:rPr>
        <w:t xml:space="preserve">, o której mowa w </w:t>
      </w:r>
      <w:r w:rsidR="00F5707E" w:rsidRPr="0080037E">
        <w:rPr>
          <w:rFonts w:ascii="Arial" w:hAnsi="Arial" w:cs="Arial"/>
          <w:color w:val="000000"/>
          <w:lang w:eastAsia="pl-PL"/>
        </w:rPr>
        <w:t>ust. 1 pkt 2</w:t>
      </w:r>
      <w:r w:rsidR="00F5707E">
        <w:rPr>
          <w:rFonts w:ascii="Arial" w:hAnsi="Arial" w:cs="Arial"/>
          <w:color w:val="000000"/>
          <w:lang w:eastAsia="pl-PL"/>
        </w:rPr>
        <w:t xml:space="preserve">, </w:t>
      </w:r>
      <w:r w:rsidRPr="003B1983">
        <w:rPr>
          <w:rFonts w:ascii="Arial" w:hAnsi="Arial" w:cs="Arial"/>
          <w:color w:val="000000"/>
          <w:lang w:eastAsia="pl-PL"/>
        </w:rPr>
        <w:t xml:space="preserve">polega na sprawdzeniu zgodności </w:t>
      </w:r>
      <w:r w:rsidR="0025031E">
        <w:rPr>
          <w:rFonts w:ascii="Arial" w:hAnsi="Arial" w:cs="Arial"/>
          <w:color w:val="000000"/>
          <w:lang w:eastAsia="pl-PL"/>
        </w:rPr>
        <w:t>w</w:t>
      </w:r>
      <w:r w:rsidRPr="003B1983">
        <w:rPr>
          <w:rFonts w:ascii="Arial" w:hAnsi="Arial" w:cs="Arial"/>
          <w:color w:val="000000"/>
          <w:lang w:eastAsia="pl-PL"/>
        </w:rPr>
        <w:t xml:space="preserve">niosku </w:t>
      </w:r>
      <w:r w:rsidRPr="003B1983">
        <w:rPr>
          <w:rFonts w:ascii="Arial" w:hAnsi="Arial" w:cs="Arial"/>
          <w:color w:val="000000"/>
        </w:rPr>
        <w:t>o przyznanie pomocy finansowej</w:t>
      </w:r>
      <w:r w:rsidRPr="003B1983">
        <w:rPr>
          <w:rFonts w:ascii="Arial" w:hAnsi="Arial" w:cs="Arial"/>
          <w:color w:val="000000"/>
          <w:lang w:eastAsia="pl-PL"/>
        </w:rPr>
        <w:t xml:space="preserve"> z wymogami formalnymi określonymi w Zasadach.</w:t>
      </w:r>
    </w:p>
    <w:p w14:paraId="06BB3C03" w14:textId="2AE37FA0" w:rsidR="00777BED" w:rsidRPr="003B1983" w:rsidRDefault="00777BED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  <w:lang w:eastAsia="pl-PL"/>
        </w:rPr>
        <w:t xml:space="preserve">Jeżeli </w:t>
      </w:r>
      <w:r w:rsidR="0025031E">
        <w:rPr>
          <w:rFonts w:ascii="Arial" w:hAnsi="Arial" w:cs="Arial"/>
          <w:color w:val="000000"/>
          <w:lang w:eastAsia="pl-PL"/>
        </w:rPr>
        <w:t>w</w:t>
      </w:r>
      <w:r w:rsidRPr="003B1983">
        <w:rPr>
          <w:rFonts w:ascii="Arial" w:hAnsi="Arial" w:cs="Arial"/>
          <w:color w:val="000000"/>
          <w:lang w:eastAsia="pl-PL"/>
        </w:rPr>
        <w:t xml:space="preserve">niosek o przyznanie pomocy finansowej </w:t>
      </w:r>
      <w:r w:rsidR="007904BD">
        <w:rPr>
          <w:rFonts w:ascii="Arial" w:hAnsi="Arial" w:cs="Arial"/>
          <w:color w:val="000000"/>
          <w:lang w:eastAsia="pl-PL"/>
        </w:rPr>
        <w:t xml:space="preserve">jest obarczony usuwalną wadą formalną </w:t>
      </w:r>
      <w:r w:rsidRPr="003B1983">
        <w:rPr>
          <w:rFonts w:ascii="Arial" w:hAnsi="Arial" w:cs="Arial"/>
          <w:color w:val="000000"/>
          <w:lang w:eastAsia="pl-PL"/>
        </w:rPr>
        <w:t>lub przedłożona wraz z nim dokumentacja jest nieprawidłowa pod względem formalnym lub niekompletna, Departament wzywa Wnioskodawcę do usunięcia nieprawidłowości, uzupełnienia braków lub złożenia wyjaśnień w terminie do 7 dni roboczych od dnia</w:t>
      </w:r>
      <w:r w:rsidR="00CD319D">
        <w:rPr>
          <w:rFonts w:ascii="Arial" w:hAnsi="Arial" w:cs="Arial"/>
          <w:color w:val="000000"/>
          <w:lang w:eastAsia="pl-PL"/>
        </w:rPr>
        <w:t xml:space="preserve"> </w:t>
      </w:r>
      <w:r w:rsidRPr="003B1983">
        <w:rPr>
          <w:rFonts w:ascii="Arial" w:hAnsi="Arial" w:cs="Arial"/>
          <w:color w:val="000000"/>
          <w:lang w:eastAsia="pl-PL"/>
        </w:rPr>
        <w:t>odblokow</w:t>
      </w:r>
      <w:r w:rsidR="00CD319D">
        <w:rPr>
          <w:rFonts w:ascii="Arial" w:hAnsi="Arial" w:cs="Arial"/>
          <w:color w:val="000000"/>
          <w:lang w:eastAsia="pl-PL"/>
        </w:rPr>
        <w:t xml:space="preserve">ania </w:t>
      </w:r>
      <w:r w:rsidR="00CD319D" w:rsidRPr="00CD319D">
        <w:rPr>
          <w:rFonts w:ascii="Arial" w:hAnsi="Arial" w:cs="Arial"/>
          <w:color w:val="000000"/>
          <w:lang w:eastAsia="pl-PL"/>
        </w:rPr>
        <w:t>do poprawy</w:t>
      </w:r>
      <w:r w:rsidR="00CD319D">
        <w:rPr>
          <w:rFonts w:ascii="Arial" w:hAnsi="Arial" w:cs="Arial"/>
          <w:color w:val="000000"/>
          <w:lang w:eastAsia="pl-PL"/>
        </w:rPr>
        <w:t xml:space="preserve"> </w:t>
      </w:r>
      <w:r w:rsidR="005E170D" w:rsidRPr="005E170D">
        <w:rPr>
          <w:rFonts w:ascii="Arial" w:hAnsi="Arial" w:cs="Arial"/>
        </w:rPr>
        <w:t>na platformie internetowej Witkac.pl</w:t>
      </w:r>
      <w:r w:rsidR="00CD319D">
        <w:rPr>
          <w:rFonts w:ascii="Arial" w:hAnsi="Arial" w:cs="Arial"/>
        </w:rPr>
        <w:t xml:space="preserve"> </w:t>
      </w:r>
      <w:r w:rsidR="0025031E">
        <w:rPr>
          <w:rFonts w:ascii="Arial" w:hAnsi="Arial" w:cs="Arial"/>
        </w:rPr>
        <w:t>w</w:t>
      </w:r>
      <w:r w:rsidR="007904BD" w:rsidRPr="007904BD">
        <w:rPr>
          <w:rFonts w:ascii="Arial" w:hAnsi="Arial" w:cs="Arial"/>
        </w:rPr>
        <w:t>nios</w:t>
      </w:r>
      <w:r w:rsidR="00CD319D">
        <w:rPr>
          <w:rFonts w:ascii="Arial" w:hAnsi="Arial" w:cs="Arial"/>
        </w:rPr>
        <w:t>ku</w:t>
      </w:r>
      <w:r w:rsidR="007904BD" w:rsidRPr="007904BD">
        <w:rPr>
          <w:rFonts w:ascii="Arial" w:hAnsi="Arial" w:cs="Arial"/>
        </w:rPr>
        <w:t xml:space="preserve"> o przyznanie pomocy finansowej</w:t>
      </w:r>
      <w:r w:rsidRPr="003B1983">
        <w:rPr>
          <w:rFonts w:ascii="Arial" w:hAnsi="Arial" w:cs="Arial"/>
          <w:color w:val="000000"/>
          <w:lang w:eastAsia="pl-PL"/>
        </w:rPr>
        <w:t>.</w:t>
      </w:r>
      <w:r w:rsidR="00130153">
        <w:rPr>
          <w:rFonts w:ascii="Arial" w:hAnsi="Arial" w:cs="Arial"/>
          <w:color w:val="000000"/>
          <w:lang w:eastAsia="pl-PL"/>
        </w:rPr>
        <w:t xml:space="preserve"> </w:t>
      </w:r>
      <w:r w:rsidR="00130153" w:rsidRPr="00130153">
        <w:rPr>
          <w:rFonts w:ascii="Arial" w:hAnsi="Arial" w:cs="Arial"/>
          <w:color w:val="000000"/>
          <w:lang w:eastAsia="pl-PL"/>
        </w:rPr>
        <w:t xml:space="preserve">Po otrzymaniu wezwania i dokonaniu przez Beneficjenta </w:t>
      </w:r>
      <w:r w:rsidR="00130153">
        <w:rPr>
          <w:rFonts w:ascii="Arial" w:hAnsi="Arial" w:cs="Arial"/>
          <w:color w:val="000000"/>
          <w:lang w:eastAsia="pl-PL"/>
        </w:rPr>
        <w:t xml:space="preserve">wymaganej korekty, </w:t>
      </w:r>
      <w:r w:rsidR="00130153" w:rsidRPr="00130153">
        <w:rPr>
          <w:rFonts w:ascii="Arial" w:hAnsi="Arial" w:cs="Arial"/>
          <w:color w:val="000000"/>
          <w:lang w:eastAsia="pl-PL"/>
        </w:rPr>
        <w:t xml:space="preserve">Beneficjent ponownie składa na platformie internetowej Witkac.pl podpisany podpisem kwalifikowanym </w:t>
      </w:r>
      <w:r w:rsidR="0025031E">
        <w:rPr>
          <w:rFonts w:ascii="Arial" w:hAnsi="Arial" w:cs="Arial"/>
          <w:color w:val="000000"/>
          <w:lang w:eastAsia="pl-PL"/>
        </w:rPr>
        <w:t>w</w:t>
      </w:r>
      <w:r w:rsidR="00130153" w:rsidRPr="00130153">
        <w:rPr>
          <w:rFonts w:ascii="Arial" w:hAnsi="Arial" w:cs="Arial"/>
          <w:color w:val="000000"/>
          <w:lang w:eastAsia="pl-PL"/>
        </w:rPr>
        <w:t>niosek o przyznanie pomocy finansowej.</w:t>
      </w:r>
    </w:p>
    <w:p w14:paraId="57F9EC7F" w14:textId="1F517B6E" w:rsidR="00777BED" w:rsidRPr="003B1983" w:rsidRDefault="00777BED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  <w:lang w:eastAsia="pl-PL"/>
        </w:rPr>
        <w:t xml:space="preserve">W przypadku gdy termin, o którym mowa w </w:t>
      </w:r>
      <w:r w:rsidRPr="0080037E">
        <w:rPr>
          <w:rFonts w:ascii="Arial" w:hAnsi="Arial" w:cs="Arial"/>
          <w:color w:val="000000"/>
          <w:lang w:eastAsia="pl-PL"/>
        </w:rPr>
        <w:t xml:space="preserve">ust. </w:t>
      </w:r>
      <w:r w:rsidR="00F5707E" w:rsidRPr="0080037E">
        <w:rPr>
          <w:rFonts w:ascii="Arial" w:hAnsi="Arial" w:cs="Arial"/>
          <w:color w:val="000000"/>
          <w:lang w:eastAsia="pl-PL"/>
        </w:rPr>
        <w:t>3</w:t>
      </w:r>
      <w:r w:rsidRPr="003B1983">
        <w:rPr>
          <w:rFonts w:ascii="Arial" w:hAnsi="Arial" w:cs="Arial"/>
          <w:color w:val="000000"/>
          <w:lang w:eastAsia="pl-PL"/>
        </w:rPr>
        <w:t xml:space="preserve">, nie zostanie przez Wnioskodawcę dotrzymany, </w:t>
      </w:r>
      <w:r w:rsidR="0025031E">
        <w:rPr>
          <w:rFonts w:ascii="Arial" w:hAnsi="Arial" w:cs="Arial"/>
          <w:color w:val="000000"/>
          <w:lang w:eastAsia="pl-PL"/>
        </w:rPr>
        <w:t>w</w:t>
      </w:r>
      <w:r w:rsidRPr="003B1983">
        <w:rPr>
          <w:rFonts w:ascii="Arial" w:hAnsi="Arial" w:cs="Arial"/>
          <w:color w:val="000000"/>
          <w:lang w:eastAsia="pl-PL"/>
        </w:rPr>
        <w:t xml:space="preserve">niosek o przyznanie pomocy finansowej </w:t>
      </w:r>
      <w:r w:rsidR="00130153">
        <w:rPr>
          <w:rFonts w:ascii="Arial" w:hAnsi="Arial" w:cs="Arial"/>
          <w:color w:val="000000"/>
          <w:lang w:eastAsia="pl-PL"/>
        </w:rPr>
        <w:t xml:space="preserve">może zostać </w:t>
      </w:r>
      <w:r w:rsidRPr="003B1983">
        <w:rPr>
          <w:rFonts w:ascii="Arial" w:hAnsi="Arial" w:cs="Arial"/>
          <w:color w:val="000000"/>
          <w:lang w:eastAsia="pl-PL"/>
        </w:rPr>
        <w:t>odrzuc</w:t>
      </w:r>
      <w:r w:rsidR="00130153">
        <w:rPr>
          <w:rFonts w:ascii="Arial" w:hAnsi="Arial" w:cs="Arial"/>
          <w:color w:val="000000"/>
          <w:lang w:eastAsia="pl-PL"/>
        </w:rPr>
        <w:t xml:space="preserve">ony </w:t>
      </w:r>
      <w:r w:rsidRPr="003B1983">
        <w:rPr>
          <w:rFonts w:ascii="Arial" w:hAnsi="Arial" w:cs="Arial"/>
          <w:color w:val="000000"/>
          <w:lang w:eastAsia="pl-PL"/>
        </w:rPr>
        <w:t>na etapie oceny formalnej bez ponownego wzywania Wnioskodawcy do jego uzupełnienia lub poprawy.</w:t>
      </w:r>
    </w:p>
    <w:p w14:paraId="52625E7B" w14:textId="366DFEDC" w:rsidR="00DB0E50" w:rsidRDefault="00600876" w:rsidP="00DB0E5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Województwo może </w:t>
      </w:r>
      <w:r w:rsidR="00130153">
        <w:rPr>
          <w:rFonts w:ascii="Arial" w:hAnsi="Arial" w:cs="Arial"/>
          <w:color w:val="000000"/>
        </w:rPr>
        <w:t xml:space="preserve">wezwać do modyfikacji </w:t>
      </w:r>
      <w:r w:rsidRPr="003B1983">
        <w:rPr>
          <w:rFonts w:ascii="Arial" w:hAnsi="Arial" w:cs="Arial"/>
          <w:color w:val="000000"/>
        </w:rPr>
        <w:t xml:space="preserve">nazwy wnioskowanego zadania </w:t>
      </w:r>
      <w:r w:rsidR="00DB0E50">
        <w:rPr>
          <w:rFonts w:ascii="Arial" w:hAnsi="Arial" w:cs="Arial"/>
          <w:color w:val="000000"/>
        </w:rPr>
        <w:t xml:space="preserve">i celu realizacji zadania </w:t>
      </w:r>
      <w:r w:rsidRPr="003B1983">
        <w:rPr>
          <w:rFonts w:ascii="Arial" w:hAnsi="Arial" w:cs="Arial"/>
          <w:color w:val="000000"/>
        </w:rPr>
        <w:t xml:space="preserve">w przypadku gdy zaproponowana przez Beneficjenta nazwa </w:t>
      </w:r>
      <w:r w:rsidR="00DB0E50">
        <w:rPr>
          <w:rFonts w:ascii="Arial" w:hAnsi="Arial" w:cs="Arial"/>
          <w:color w:val="000000"/>
        </w:rPr>
        <w:t xml:space="preserve">i/lub cel realizacji </w:t>
      </w:r>
      <w:r w:rsidR="00130153">
        <w:rPr>
          <w:rFonts w:ascii="Arial" w:hAnsi="Arial" w:cs="Arial"/>
          <w:color w:val="000000"/>
        </w:rPr>
        <w:t xml:space="preserve">zadania </w:t>
      </w:r>
      <w:r w:rsidRPr="003B1983">
        <w:rPr>
          <w:rFonts w:ascii="Arial" w:hAnsi="Arial" w:cs="Arial"/>
          <w:color w:val="000000"/>
        </w:rPr>
        <w:t>będ</w:t>
      </w:r>
      <w:r w:rsidR="00DB0E50">
        <w:rPr>
          <w:rFonts w:ascii="Arial" w:hAnsi="Arial" w:cs="Arial"/>
          <w:color w:val="000000"/>
        </w:rPr>
        <w:t>ą</w:t>
      </w:r>
      <w:r w:rsidRPr="003B1983">
        <w:rPr>
          <w:rFonts w:ascii="Arial" w:hAnsi="Arial" w:cs="Arial"/>
          <w:color w:val="000000"/>
        </w:rPr>
        <w:t xml:space="preserve"> zbyt rozbudowan</w:t>
      </w:r>
      <w:r w:rsidR="00DB0E50">
        <w:rPr>
          <w:rFonts w:ascii="Arial" w:hAnsi="Arial" w:cs="Arial"/>
          <w:color w:val="000000"/>
        </w:rPr>
        <w:t>e</w:t>
      </w:r>
      <w:r w:rsidRPr="003B1983">
        <w:rPr>
          <w:rFonts w:ascii="Arial" w:hAnsi="Arial" w:cs="Arial"/>
          <w:color w:val="000000"/>
        </w:rPr>
        <w:t xml:space="preserve"> lub zawierając</w:t>
      </w:r>
      <w:r w:rsidR="00DB0E50">
        <w:rPr>
          <w:rFonts w:ascii="Arial" w:hAnsi="Arial" w:cs="Arial"/>
          <w:color w:val="000000"/>
        </w:rPr>
        <w:t>e</w:t>
      </w:r>
      <w:r w:rsidRPr="003B1983">
        <w:rPr>
          <w:rFonts w:ascii="Arial" w:hAnsi="Arial" w:cs="Arial"/>
          <w:color w:val="000000"/>
        </w:rPr>
        <w:t xml:space="preserve"> zbyt szczegółowe informacje. </w:t>
      </w:r>
      <w:r w:rsidR="00130153">
        <w:rPr>
          <w:rFonts w:ascii="Arial" w:hAnsi="Arial" w:cs="Arial"/>
          <w:color w:val="000000"/>
        </w:rPr>
        <w:t xml:space="preserve">W </w:t>
      </w:r>
      <w:r w:rsidR="0025031E">
        <w:rPr>
          <w:rFonts w:ascii="Arial" w:hAnsi="Arial" w:cs="Arial"/>
          <w:color w:val="000000"/>
        </w:rPr>
        <w:t>przypadku,</w:t>
      </w:r>
      <w:r w:rsidR="00130153">
        <w:rPr>
          <w:rFonts w:ascii="Arial" w:hAnsi="Arial" w:cs="Arial"/>
          <w:color w:val="000000"/>
        </w:rPr>
        <w:t xml:space="preserve"> o któr</w:t>
      </w:r>
      <w:r w:rsidR="0025031E">
        <w:rPr>
          <w:rFonts w:ascii="Arial" w:hAnsi="Arial" w:cs="Arial"/>
          <w:color w:val="000000"/>
        </w:rPr>
        <w:t>ym</w:t>
      </w:r>
      <w:r w:rsidR="00130153">
        <w:rPr>
          <w:rFonts w:ascii="Arial" w:hAnsi="Arial" w:cs="Arial"/>
          <w:color w:val="000000"/>
        </w:rPr>
        <w:t xml:space="preserve"> mowa w zdaniu pierwszym</w:t>
      </w:r>
      <w:r w:rsidR="0025031E">
        <w:rPr>
          <w:rFonts w:ascii="Arial" w:hAnsi="Arial" w:cs="Arial"/>
          <w:color w:val="000000"/>
        </w:rPr>
        <w:t>,</w:t>
      </w:r>
      <w:r w:rsidR="00130153">
        <w:rPr>
          <w:rFonts w:ascii="Arial" w:hAnsi="Arial" w:cs="Arial"/>
          <w:color w:val="000000"/>
        </w:rPr>
        <w:t xml:space="preserve"> stosuje się procedurę, o której mowa w </w:t>
      </w:r>
      <w:r w:rsidR="00130153" w:rsidRPr="0080037E">
        <w:rPr>
          <w:rFonts w:ascii="Arial" w:hAnsi="Arial" w:cs="Arial"/>
          <w:color w:val="000000"/>
        </w:rPr>
        <w:t xml:space="preserve">ust. </w:t>
      </w:r>
      <w:r w:rsidR="00F303B5" w:rsidRPr="0080037E">
        <w:rPr>
          <w:rFonts w:ascii="Arial" w:hAnsi="Arial" w:cs="Arial"/>
          <w:color w:val="000000"/>
        </w:rPr>
        <w:t>3</w:t>
      </w:r>
      <w:r w:rsidRPr="003B1983">
        <w:rPr>
          <w:rFonts w:ascii="Arial" w:hAnsi="Arial" w:cs="Arial"/>
          <w:color w:val="000000"/>
        </w:rPr>
        <w:t>.</w:t>
      </w:r>
    </w:p>
    <w:p w14:paraId="61629F21" w14:textId="3F7753CD" w:rsidR="00DB0E50" w:rsidRDefault="00DB0E50" w:rsidP="00DB0E5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</w:t>
      </w:r>
      <w:r w:rsidRPr="00DB0E50">
        <w:rPr>
          <w:rFonts w:ascii="Arial" w:hAnsi="Arial" w:cs="Arial"/>
          <w:color w:val="000000"/>
        </w:rPr>
        <w:t xml:space="preserve">eżeli </w:t>
      </w:r>
      <w:r>
        <w:rPr>
          <w:rFonts w:ascii="Arial" w:hAnsi="Arial" w:cs="Arial"/>
          <w:color w:val="000000"/>
        </w:rPr>
        <w:t>złożony</w:t>
      </w:r>
      <w:r w:rsidRPr="00DB0E50">
        <w:rPr>
          <w:rFonts w:ascii="Arial" w:hAnsi="Arial" w:cs="Arial"/>
          <w:color w:val="000000"/>
        </w:rPr>
        <w:t xml:space="preserve"> </w:t>
      </w:r>
      <w:r w:rsidR="0025031E">
        <w:rPr>
          <w:rFonts w:ascii="Arial" w:hAnsi="Arial" w:cs="Arial"/>
          <w:color w:val="000000"/>
        </w:rPr>
        <w:t>w</w:t>
      </w:r>
      <w:r w:rsidRPr="00DB0E50">
        <w:rPr>
          <w:rFonts w:ascii="Arial" w:hAnsi="Arial" w:cs="Arial"/>
          <w:color w:val="000000"/>
        </w:rPr>
        <w:t>nios</w:t>
      </w:r>
      <w:r>
        <w:rPr>
          <w:rFonts w:ascii="Arial" w:hAnsi="Arial" w:cs="Arial"/>
          <w:color w:val="000000"/>
        </w:rPr>
        <w:t>e</w:t>
      </w:r>
      <w:r w:rsidRPr="00DB0E50">
        <w:rPr>
          <w:rFonts w:ascii="Arial" w:hAnsi="Arial" w:cs="Arial"/>
          <w:color w:val="000000"/>
        </w:rPr>
        <w:t xml:space="preserve">k o przyznanie pomocy finansowej </w:t>
      </w:r>
      <w:r>
        <w:rPr>
          <w:rFonts w:ascii="Arial" w:hAnsi="Arial" w:cs="Arial"/>
          <w:color w:val="000000"/>
        </w:rPr>
        <w:t xml:space="preserve">jest obarczony nieusuwalną wadą formalną wynikającą z niezgodności planowanego do realizacji </w:t>
      </w:r>
      <w:r w:rsidRPr="00DB0E50">
        <w:rPr>
          <w:rFonts w:ascii="Arial" w:hAnsi="Arial" w:cs="Arial"/>
          <w:color w:val="000000"/>
        </w:rPr>
        <w:t>zadania</w:t>
      </w:r>
      <w:r>
        <w:rPr>
          <w:rFonts w:ascii="Arial" w:hAnsi="Arial" w:cs="Arial"/>
          <w:color w:val="000000"/>
        </w:rPr>
        <w:t xml:space="preserve"> z </w:t>
      </w:r>
      <w:r w:rsidRPr="00DB0E50">
        <w:rPr>
          <w:rFonts w:ascii="Arial" w:hAnsi="Arial" w:cs="Arial"/>
          <w:color w:val="000000"/>
        </w:rPr>
        <w:t>założeni</w:t>
      </w:r>
      <w:r>
        <w:rPr>
          <w:rFonts w:ascii="Arial" w:hAnsi="Arial" w:cs="Arial"/>
          <w:color w:val="000000"/>
        </w:rPr>
        <w:t>ami</w:t>
      </w:r>
      <w:r w:rsidRPr="00DB0E50">
        <w:rPr>
          <w:rFonts w:ascii="Arial" w:hAnsi="Arial" w:cs="Arial"/>
          <w:color w:val="000000"/>
        </w:rPr>
        <w:t xml:space="preserve"> </w:t>
      </w:r>
      <w:r w:rsidR="00074C96">
        <w:rPr>
          <w:rFonts w:ascii="Arial" w:hAnsi="Arial" w:cs="Arial"/>
          <w:color w:val="000000"/>
        </w:rPr>
        <w:t xml:space="preserve">„Mazowsze dla sołectw </w:t>
      </w:r>
      <w:r w:rsidR="00074C96" w:rsidRPr="00151409">
        <w:rPr>
          <w:rFonts w:ascii="Arial" w:hAnsi="Arial" w:cs="Arial"/>
          <w:color w:val="000000"/>
        </w:rPr>
        <w:t>2023”</w:t>
      </w:r>
      <w:r w:rsidRPr="00151409">
        <w:rPr>
          <w:rFonts w:ascii="Arial" w:hAnsi="Arial" w:cs="Arial"/>
          <w:color w:val="000000"/>
        </w:rPr>
        <w:t>,</w:t>
      </w:r>
      <w:r w:rsidR="0080037E" w:rsidRPr="00151409">
        <w:rPr>
          <w:rFonts w:ascii="Arial" w:hAnsi="Arial" w:cs="Arial"/>
          <w:color w:val="000000"/>
        </w:rPr>
        <w:t xml:space="preserve"> t</w:t>
      </w:r>
      <w:r w:rsidRPr="00151409">
        <w:rPr>
          <w:rFonts w:ascii="Arial" w:hAnsi="Arial" w:cs="Arial"/>
          <w:color w:val="000000"/>
        </w:rPr>
        <w:t xml:space="preserve">o </w:t>
      </w:r>
      <w:r w:rsidR="0080037E" w:rsidRPr="00151409">
        <w:rPr>
          <w:rFonts w:ascii="Arial" w:hAnsi="Arial" w:cs="Arial"/>
          <w:color w:val="000000"/>
        </w:rPr>
        <w:t xml:space="preserve">zostanie on </w:t>
      </w:r>
      <w:r w:rsidRPr="00151409">
        <w:rPr>
          <w:rFonts w:ascii="Arial" w:hAnsi="Arial" w:cs="Arial"/>
          <w:color w:val="000000"/>
        </w:rPr>
        <w:t>odrzuc</w:t>
      </w:r>
      <w:r w:rsidR="0080037E" w:rsidRPr="00151409">
        <w:rPr>
          <w:rFonts w:ascii="Arial" w:hAnsi="Arial" w:cs="Arial"/>
          <w:color w:val="000000"/>
        </w:rPr>
        <w:t xml:space="preserve">ony </w:t>
      </w:r>
      <w:r w:rsidRPr="00151409">
        <w:rPr>
          <w:rFonts w:ascii="Arial" w:hAnsi="Arial" w:cs="Arial"/>
          <w:color w:val="000000"/>
        </w:rPr>
        <w:t>na etapie</w:t>
      </w:r>
      <w:r w:rsidRPr="00DB0E50">
        <w:rPr>
          <w:rFonts w:ascii="Arial" w:hAnsi="Arial" w:cs="Arial"/>
          <w:color w:val="000000"/>
        </w:rPr>
        <w:t xml:space="preserve"> oceny </w:t>
      </w:r>
      <w:r>
        <w:rPr>
          <w:rFonts w:ascii="Arial" w:hAnsi="Arial" w:cs="Arial"/>
          <w:color w:val="000000"/>
        </w:rPr>
        <w:t xml:space="preserve">formalnej </w:t>
      </w:r>
      <w:r w:rsidRPr="00DB0E50">
        <w:rPr>
          <w:rFonts w:ascii="Arial" w:hAnsi="Arial" w:cs="Arial"/>
          <w:color w:val="000000"/>
        </w:rPr>
        <w:t>bez wzywania Wnioskodawcy do jego zmiany lub korekty.</w:t>
      </w:r>
    </w:p>
    <w:p w14:paraId="3161DB78" w14:textId="62E1B069" w:rsidR="00DB0E50" w:rsidRDefault="00DB0E50" w:rsidP="00DB0E5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DB0E50">
        <w:rPr>
          <w:rFonts w:ascii="Arial" w:hAnsi="Arial" w:cs="Arial"/>
          <w:color w:val="000000"/>
        </w:rPr>
        <w:t xml:space="preserve">Od wyniku oceny </w:t>
      </w:r>
      <w:r>
        <w:rPr>
          <w:rFonts w:ascii="Arial" w:hAnsi="Arial" w:cs="Arial"/>
          <w:color w:val="000000"/>
        </w:rPr>
        <w:t>formalnej</w:t>
      </w:r>
      <w:r w:rsidRPr="00DB0E50">
        <w:rPr>
          <w:rFonts w:ascii="Arial" w:hAnsi="Arial" w:cs="Arial"/>
          <w:color w:val="000000"/>
        </w:rPr>
        <w:t xml:space="preserve"> zadania przeprowadzonej przez Departament nie przysługują środki odwoławcze. O odrzuceniu </w:t>
      </w:r>
      <w:r w:rsidR="008A5537">
        <w:rPr>
          <w:rFonts w:ascii="Arial" w:hAnsi="Arial" w:cs="Arial"/>
          <w:color w:val="000000"/>
        </w:rPr>
        <w:t>w</w:t>
      </w:r>
      <w:r w:rsidRPr="00DB0E50">
        <w:rPr>
          <w:rFonts w:ascii="Arial" w:hAnsi="Arial" w:cs="Arial"/>
          <w:color w:val="000000"/>
        </w:rPr>
        <w:t xml:space="preserve">niosku o przyznanie pomocy finansowej ze względów </w:t>
      </w:r>
      <w:r>
        <w:rPr>
          <w:rFonts w:ascii="Arial" w:hAnsi="Arial" w:cs="Arial"/>
          <w:color w:val="000000"/>
        </w:rPr>
        <w:t xml:space="preserve">formalnych </w:t>
      </w:r>
      <w:bookmarkStart w:id="8" w:name="_Hlk120090394"/>
      <w:r w:rsidRPr="00151409">
        <w:rPr>
          <w:rFonts w:ascii="Arial" w:hAnsi="Arial" w:cs="Arial"/>
          <w:color w:val="000000"/>
        </w:rPr>
        <w:t>Wnioskodawca zostanie powiadomiony</w:t>
      </w:r>
      <w:r w:rsidR="007148B1" w:rsidRPr="00151409">
        <w:rPr>
          <w:rFonts w:ascii="Arial" w:hAnsi="Arial" w:cs="Arial"/>
          <w:color w:val="000000"/>
        </w:rPr>
        <w:t xml:space="preserve"> pisemnie</w:t>
      </w:r>
      <w:bookmarkEnd w:id="8"/>
      <w:r>
        <w:rPr>
          <w:rFonts w:ascii="Arial" w:hAnsi="Arial" w:cs="Arial"/>
          <w:color w:val="000000"/>
        </w:rPr>
        <w:t>.</w:t>
      </w:r>
    </w:p>
    <w:p w14:paraId="65FDF268" w14:textId="296A9AC2" w:rsidR="00DB0E50" w:rsidRPr="00DB0E50" w:rsidRDefault="00DB0E50" w:rsidP="00DB0E50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DB0E50">
        <w:rPr>
          <w:rFonts w:ascii="Arial" w:hAnsi="Arial" w:cs="Arial"/>
          <w:color w:val="000000"/>
        </w:rPr>
        <w:t xml:space="preserve">Po pozytywnej ocenie formalnej </w:t>
      </w:r>
      <w:r w:rsidR="008A5537">
        <w:rPr>
          <w:rFonts w:ascii="Arial" w:hAnsi="Arial" w:cs="Arial"/>
          <w:color w:val="000000"/>
        </w:rPr>
        <w:t>w</w:t>
      </w:r>
      <w:r w:rsidRPr="00DB0E50">
        <w:rPr>
          <w:rFonts w:ascii="Arial" w:hAnsi="Arial" w:cs="Arial"/>
          <w:color w:val="000000"/>
        </w:rPr>
        <w:t>nios</w:t>
      </w:r>
      <w:r w:rsidR="00803600">
        <w:rPr>
          <w:rFonts w:ascii="Arial" w:hAnsi="Arial" w:cs="Arial"/>
          <w:color w:val="000000"/>
        </w:rPr>
        <w:t>ku</w:t>
      </w:r>
      <w:r w:rsidRPr="00DB0E50">
        <w:rPr>
          <w:rFonts w:ascii="Arial" w:hAnsi="Arial" w:cs="Arial"/>
          <w:color w:val="000000"/>
        </w:rPr>
        <w:t xml:space="preserve"> o przyznanie pomocy finansowej</w:t>
      </w:r>
      <w:r w:rsidR="00803600">
        <w:rPr>
          <w:rFonts w:ascii="Arial" w:hAnsi="Arial" w:cs="Arial"/>
          <w:color w:val="000000"/>
        </w:rPr>
        <w:t>, zadanie do którego się on</w:t>
      </w:r>
      <w:r w:rsidR="004A3164">
        <w:rPr>
          <w:rFonts w:ascii="Arial" w:hAnsi="Arial" w:cs="Arial"/>
          <w:color w:val="000000"/>
        </w:rPr>
        <w:t xml:space="preserve"> </w:t>
      </w:r>
      <w:r w:rsidR="00803600">
        <w:rPr>
          <w:rFonts w:ascii="Arial" w:hAnsi="Arial" w:cs="Arial"/>
          <w:color w:val="000000"/>
        </w:rPr>
        <w:t xml:space="preserve">odnosi </w:t>
      </w:r>
      <w:r w:rsidRPr="00DB0E50">
        <w:rPr>
          <w:rFonts w:ascii="Arial" w:hAnsi="Arial" w:cs="Arial"/>
          <w:color w:val="000000"/>
        </w:rPr>
        <w:t>podlega ocenie merytorycznej.</w:t>
      </w:r>
    </w:p>
    <w:p w14:paraId="29F2A0D3" w14:textId="448FCB69" w:rsidR="00777BED" w:rsidRPr="003B1983" w:rsidRDefault="00777BED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>Ocena merytoryczna</w:t>
      </w:r>
      <w:r w:rsidR="00F5707E">
        <w:rPr>
          <w:rFonts w:ascii="Arial" w:hAnsi="Arial" w:cs="Arial"/>
          <w:color w:val="000000"/>
        </w:rPr>
        <w:t>,</w:t>
      </w:r>
      <w:r w:rsidRPr="003B1983">
        <w:rPr>
          <w:rFonts w:ascii="Arial" w:hAnsi="Arial" w:cs="Arial"/>
          <w:color w:val="000000"/>
        </w:rPr>
        <w:t xml:space="preserve"> </w:t>
      </w:r>
      <w:r w:rsidR="00F5707E" w:rsidRPr="00F5707E">
        <w:rPr>
          <w:rFonts w:ascii="Arial" w:hAnsi="Arial" w:cs="Arial"/>
          <w:color w:val="000000"/>
        </w:rPr>
        <w:t xml:space="preserve">o której mowa w </w:t>
      </w:r>
      <w:r w:rsidR="00F5707E" w:rsidRPr="0080037E">
        <w:rPr>
          <w:rFonts w:ascii="Arial" w:hAnsi="Arial" w:cs="Arial"/>
          <w:color w:val="000000"/>
        </w:rPr>
        <w:t>ust.</w:t>
      </w:r>
      <w:r w:rsidR="007D2C11" w:rsidRPr="0080037E">
        <w:rPr>
          <w:rFonts w:ascii="Arial" w:hAnsi="Arial" w:cs="Arial"/>
          <w:color w:val="000000"/>
        </w:rPr>
        <w:t xml:space="preserve"> </w:t>
      </w:r>
      <w:r w:rsidR="00F5707E" w:rsidRPr="0080037E">
        <w:rPr>
          <w:rFonts w:ascii="Arial" w:hAnsi="Arial" w:cs="Arial"/>
          <w:color w:val="000000"/>
        </w:rPr>
        <w:t>1 pkt 3</w:t>
      </w:r>
      <w:r w:rsidR="00F5707E">
        <w:rPr>
          <w:rFonts w:ascii="Arial" w:hAnsi="Arial" w:cs="Arial"/>
          <w:color w:val="000000"/>
        </w:rPr>
        <w:t xml:space="preserve">, </w:t>
      </w:r>
      <w:r w:rsidRPr="003B1983">
        <w:rPr>
          <w:rFonts w:ascii="Arial" w:hAnsi="Arial" w:cs="Arial"/>
          <w:color w:val="000000"/>
        </w:rPr>
        <w:t>polega na weryfikacji zgodności zakresu zadania przedstawionego</w:t>
      </w:r>
      <w:r w:rsidR="00F5707E">
        <w:rPr>
          <w:rFonts w:ascii="Arial" w:hAnsi="Arial" w:cs="Arial"/>
          <w:color w:val="000000"/>
        </w:rPr>
        <w:t xml:space="preserve"> </w:t>
      </w:r>
      <w:r w:rsidRPr="003B1983">
        <w:rPr>
          <w:rFonts w:ascii="Arial" w:hAnsi="Arial" w:cs="Arial"/>
          <w:color w:val="000000"/>
        </w:rPr>
        <w:t xml:space="preserve">we </w:t>
      </w:r>
      <w:r w:rsidR="008A5537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 xml:space="preserve">niosku o przyznanie pomocy finansowej z założeniami merytorycznymi </w:t>
      </w:r>
      <w:r w:rsidR="00074C96">
        <w:rPr>
          <w:rFonts w:ascii="Arial" w:hAnsi="Arial" w:cs="Arial"/>
          <w:color w:val="000000"/>
        </w:rPr>
        <w:t>„Mazowsze dla sołectw 2023”</w:t>
      </w:r>
      <w:r w:rsidRPr="003B1983">
        <w:rPr>
          <w:rFonts w:ascii="Arial" w:hAnsi="Arial" w:cs="Arial"/>
          <w:color w:val="000000"/>
        </w:rPr>
        <w:t xml:space="preserve"> określonymi w Zasadach.</w:t>
      </w:r>
    </w:p>
    <w:p w14:paraId="5C108C94" w14:textId="4270E678" w:rsidR="00777BED" w:rsidRPr="003B1983" w:rsidRDefault="00777BED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  <w:lang w:eastAsia="pl-PL"/>
        </w:rPr>
        <w:t xml:space="preserve">Jeżeli zakres przedstawionego we </w:t>
      </w:r>
      <w:r w:rsidR="008A5537">
        <w:rPr>
          <w:rFonts w:ascii="Arial" w:hAnsi="Arial" w:cs="Arial"/>
          <w:color w:val="000000"/>
          <w:lang w:eastAsia="pl-PL"/>
        </w:rPr>
        <w:t>w</w:t>
      </w:r>
      <w:r w:rsidRPr="003B1983">
        <w:rPr>
          <w:rFonts w:ascii="Arial" w:hAnsi="Arial" w:cs="Arial"/>
          <w:color w:val="000000"/>
          <w:lang w:eastAsia="pl-PL"/>
        </w:rPr>
        <w:t xml:space="preserve">niosku </w:t>
      </w:r>
      <w:r w:rsidRPr="003B1983">
        <w:rPr>
          <w:rFonts w:ascii="Arial" w:hAnsi="Arial" w:cs="Arial"/>
          <w:color w:val="000000"/>
        </w:rPr>
        <w:t>o przyznanie pomocy finansowej</w:t>
      </w:r>
      <w:r w:rsidRPr="003B1983">
        <w:rPr>
          <w:rFonts w:ascii="Arial" w:hAnsi="Arial" w:cs="Arial"/>
          <w:color w:val="000000"/>
          <w:lang w:eastAsia="pl-PL"/>
        </w:rPr>
        <w:t xml:space="preserve"> zadania nie odpowiada pod względem merytorycznym założeniom </w:t>
      </w:r>
      <w:r w:rsidR="00074C96">
        <w:rPr>
          <w:rFonts w:ascii="Arial" w:hAnsi="Arial" w:cs="Arial"/>
          <w:color w:val="000000"/>
          <w:lang w:eastAsia="pl-PL"/>
        </w:rPr>
        <w:t>„Mazowsze dla sołectw 2023”</w:t>
      </w:r>
      <w:r w:rsidRPr="003B1983">
        <w:rPr>
          <w:rFonts w:ascii="Arial" w:hAnsi="Arial" w:cs="Arial"/>
          <w:color w:val="000000"/>
          <w:lang w:eastAsia="pl-PL"/>
        </w:rPr>
        <w:t xml:space="preserve">, </w:t>
      </w:r>
      <w:r w:rsidRPr="003B1983">
        <w:rPr>
          <w:rFonts w:ascii="Arial" w:hAnsi="Arial" w:cs="Arial"/>
          <w:color w:val="000000"/>
          <w:lang w:eastAsia="pl-PL"/>
        </w:rPr>
        <w:lastRenderedPageBreak/>
        <w:t xml:space="preserve">zadanie to odrzuca się na etapie oceny merytorycznej bez wzywania Wnioskodawcy do jego zmiany lub korekty. Od wyniku oceny merytorycznej zadania przeprowadzonej przez Departament nie przysługują środki odwoławcze. O odrzuceniu </w:t>
      </w:r>
      <w:r w:rsidR="004A3164">
        <w:rPr>
          <w:rFonts w:ascii="Arial" w:hAnsi="Arial" w:cs="Arial"/>
          <w:color w:val="000000"/>
          <w:lang w:eastAsia="pl-PL"/>
        </w:rPr>
        <w:t xml:space="preserve">zadania </w:t>
      </w:r>
      <w:r w:rsidRPr="003B1983">
        <w:rPr>
          <w:rFonts w:ascii="Arial" w:hAnsi="Arial" w:cs="Arial"/>
          <w:color w:val="000000"/>
          <w:lang w:eastAsia="pl-PL"/>
        </w:rPr>
        <w:t xml:space="preserve">ze względów merytorycznych </w:t>
      </w:r>
      <w:r w:rsidR="007148B1" w:rsidRPr="00151409">
        <w:rPr>
          <w:rFonts w:ascii="Arial" w:hAnsi="Arial" w:cs="Arial"/>
          <w:color w:val="000000"/>
          <w:lang w:eastAsia="pl-PL"/>
        </w:rPr>
        <w:t>Wnioskodawca zostanie powiadomiony pisemnie</w:t>
      </w:r>
      <w:r w:rsidR="008A5537">
        <w:rPr>
          <w:rFonts w:ascii="Arial" w:hAnsi="Arial" w:cs="Arial"/>
          <w:color w:val="000000"/>
          <w:lang w:eastAsia="pl-PL"/>
        </w:rPr>
        <w:t>.</w:t>
      </w:r>
    </w:p>
    <w:p w14:paraId="01EDE003" w14:textId="4C299608" w:rsidR="00777BED" w:rsidRPr="003B1983" w:rsidRDefault="00777BED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  <w:lang w:eastAsia="pl-PL"/>
        </w:rPr>
        <w:t xml:space="preserve">W celu uniknięcia ewentualnej niezgodności merytorycznej zgłaszanego przez Wnioskodawcę zadania z założeniami </w:t>
      </w:r>
      <w:r w:rsidR="00074C96">
        <w:rPr>
          <w:rFonts w:ascii="Arial" w:hAnsi="Arial" w:cs="Arial"/>
          <w:color w:val="000000"/>
          <w:lang w:eastAsia="pl-PL"/>
        </w:rPr>
        <w:t>„Mazowsze dla sołectw 2023”</w:t>
      </w:r>
      <w:r w:rsidRPr="003B1983">
        <w:rPr>
          <w:rFonts w:ascii="Arial" w:hAnsi="Arial" w:cs="Arial"/>
          <w:color w:val="000000"/>
          <w:lang w:eastAsia="pl-PL"/>
        </w:rPr>
        <w:t xml:space="preserve"> istnieje możliwość uprzedniego przeprowadzenia konsultacji, o których mowa </w:t>
      </w:r>
      <w:r w:rsidRPr="007148B1">
        <w:rPr>
          <w:rFonts w:ascii="Arial" w:hAnsi="Arial" w:cs="Arial"/>
          <w:color w:val="000000"/>
          <w:lang w:eastAsia="pl-PL"/>
        </w:rPr>
        <w:t>w § 5 ust. 2</w:t>
      </w:r>
      <w:r w:rsidRPr="003B1983">
        <w:rPr>
          <w:rFonts w:ascii="Arial" w:hAnsi="Arial" w:cs="Arial"/>
          <w:color w:val="000000"/>
          <w:lang w:eastAsia="pl-PL"/>
        </w:rPr>
        <w:t>.</w:t>
      </w:r>
    </w:p>
    <w:p w14:paraId="4FDCB916" w14:textId="57D79C98" w:rsidR="00670483" w:rsidRDefault="00777BED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  <w:lang w:eastAsia="pl-PL"/>
        </w:rPr>
        <w:t>Do projektu „Listy Beneficjentów</w:t>
      </w:r>
      <w:r w:rsidR="00B322BD">
        <w:rPr>
          <w:rFonts w:ascii="Arial" w:hAnsi="Arial" w:cs="Arial"/>
          <w:color w:val="000000"/>
          <w:lang w:eastAsia="pl-PL"/>
        </w:rPr>
        <w:t xml:space="preserve"> </w:t>
      </w:r>
      <w:r w:rsidR="00B322BD" w:rsidRPr="00B322BD">
        <w:rPr>
          <w:rFonts w:ascii="Arial" w:hAnsi="Arial" w:cs="Arial"/>
          <w:color w:val="000000"/>
          <w:lang w:eastAsia="pl-PL"/>
        </w:rPr>
        <w:t>Mazowsze dla sołectw 2023</w:t>
      </w:r>
      <w:r w:rsidRPr="003B1983">
        <w:rPr>
          <w:rFonts w:ascii="Arial" w:hAnsi="Arial" w:cs="Arial"/>
          <w:color w:val="000000"/>
          <w:lang w:eastAsia="pl-PL"/>
        </w:rPr>
        <w:t xml:space="preserve">” </w:t>
      </w:r>
      <w:r w:rsidR="008A5537">
        <w:rPr>
          <w:rFonts w:ascii="Arial" w:hAnsi="Arial" w:cs="Arial"/>
          <w:color w:val="000000"/>
          <w:lang w:eastAsia="pl-PL"/>
        </w:rPr>
        <w:t>Departament wpisuje</w:t>
      </w:r>
      <w:r w:rsidRPr="003B1983">
        <w:rPr>
          <w:rFonts w:ascii="Arial" w:hAnsi="Arial" w:cs="Arial"/>
          <w:color w:val="000000"/>
          <w:lang w:eastAsia="pl-PL"/>
        </w:rPr>
        <w:t xml:space="preserve"> </w:t>
      </w:r>
      <w:r w:rsidR="00C2538C">
        <w:rPr>
          <w:rFonts w:ascii="Arial" w:hAnsi="Arial" w:cs="Arial"/>
          <w:color w:val="000000"/>
          <w:lang w:eastAsia="pl-PL"/>
        </w:rPr>
        <w:t xml:space="preserve">wszystkie </w:t>
      </w:r>
      <w:r w:rsidR="008A5537">
        <w:rPr>
          <w:rFonts w:ascii="Arial" w:hAnsi="Arial" w:cs="Arial"/>
          <w:color w:val="000000"/>
          <w:lang w:eastAsia="pl-PL"/>
        </w:rPr>
        <w:t>z</w:t>
      </w:r>
      <w:r w:rsidRPr="003B1983">
        <w:rPr>
          <w:rFonts w:ascii="Arial" w:hAnsi="Arial" w:cs="Arial"/>
          <w:color w:val="000000"/>
          <w:lang w:eastAsia="pl-PL"/>
        </w:rPr>
        <w:t xml:space="preserve">adania, </w:t>
      </w:r>
      <w:r w:rsidR="008A5537">
        <w:rPr>
          <w:rFonts w:ascii="Arial" w:hAnsi="Arial" w:cs="Arial"/>
          <w:color w:val="000000"/>
          <w:lang w:eastAsia="pl-PL"/>
        </w:rPr>
        <w:t>zawarte we w</w:t>
      </w:r>
      <w:r w:rsidR="008A5537" w:rsidRPr="003B1983">
        <w:rPr>
          <w:rFonts w:ascii="Arial" w:hAnsi="Arial" w:cs="Arial"/>
          <w:color w:val="000000"/>
          <w:lang w:eastAsia="pl-PL"/>
        </w:rPr>
        <w:t>niosk</w:t>
      </w:r>
      <w:r w:rsidR="008A5537">
        <w:rPr>
          <w:rFonts w:ascii="Arial" w:hAnsi="Arial" w:cs="Arial"/>
          <w:color w:val="000000"/>
          <w:lang w:eastAsia="pl-PL"/>
        </w:rPr>
        <w:t>ach</w:t>
      </w:r>
      <w:r w:rsidR="008A5537" w:rsidRPr="003B1983">
        <w:rPr>
          <w:rFonts w:ascii="Arial" w:hAnsi="Arial" w:cs="Arial"/>
          <w:color w:val="000000"/>
          <w:lang w:eastAsia="pl-PL"/>
        </w:rPr>
        <w:t xml:space="preserve"> o przyznanie pomocy finansowej</w:t>
      </w:r>
      <w:r w:rsidR="008A5537">
        <w:rPr>
          <w:rFonts w:ascii="Arial" w:hAnsi="Arial" w:cs="Arial"/>
          <w:color w:val="000000"/>
          <w:lang w:eastAsia="pl-PL"/>
        </w:rPr>
        <w:t xml:space="preserve"> </w:t>
      </w:r>
      <w:r w:rsidR="00374251">
        <w:rPr>
          <w:rFonts w:ascii="Arial" w:hAnsi="Arial" w:cs="Arial"/>
          <w:color w:val="000000"/>
          <w:lang w:eastAsia="pl-PL"/>
        </w:rPr>
        <w:t xml:space="preserve">które </w:t>
      </w:r>
      <w:r w:rsidR="00374251" w:rsidRPr="00374251">
        <w:rPr>
          <w:rFonts w:ascii="Arial" w:hAnsi="Arial" w:cs="Arial"/>
          <w:color w:val="000000"/>
          <w:lang w:eastAsia="pl-PL"/>
        </w:rPr>
        <w:t xml:space="preserve">pozytywnie przeszły ocenę </w:t>
      </w:r>
      <w:r w:rsidR="008A5537">
        <w:rPr>
          <w:rFonts w:ascii="Arial" w:hAnsi="Arial" w:cs="Arial"/>
          <w:color w:val="000000"/>
          <w:lang w:eastAsia="pl-PL"/>
        </w:rPr>
        <w:t xml:space="preserve">formalną i </w:t>
      </w:r>
      <w:r w:rsidR="00374251" w:rsidRPr="00374251">
        <w:rPr>
          <w:rFonts w:ascii="Arial" w:hAnsi="Arial" w:cs="Arial"/>
          <w:color w:val="000000"/>
          <w:lang w:eastAsia="pl-PL"/>
        </w:rPr>
        <w:t>merytoryczną</w:t>
      </w:r>
      <w:r w:rsidR="008A5537">
        <w:rPr>
          <w:rFonts w:ascii="Arial" w:hAnsi="Arial" w:cs="Arial"/>
          <w:color w:val="000000"/>
          <w:lang w:eastAsia="pl-PL"/>
        </w:rPr>
        <w:t>.</w:t>
      </w:r>
    </w:p>
    <w:p w14:paraId="10BBE7F0" w14:textId="4BE5B7C7" w:rsidR="00966A26" w:rsidRDefault="00670483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670483">
        <w:rPr>
          <w:rFonts w:ascii="Arial" w:hAnsi="Arial" w:cs="Arial"/>
          <w:color w:val="000000"/>
          <w:lang w:eastAsia="pl-PL"/>
        </w:rPr>
        <w:t xml:space="preserve">W </w:t>
      </w:r>
      <w:r w:rsidR="008A5537">
        <w:rPr>
          <w:rFonts w:ascii="Arial" w:hAnsi="Arial" w:cs="Arial"/>
          <w:color w:val="000000"/>
          <w:lang w:eastAsia="pl-PL"/>
        </w:rPr>
        <w:t>przypadku</w:t>
      </w:r>
      <w:r w:rsidR="008A5537" w:rsidRPr="00670483">
        <w:rPr>
          <w:rFonts w:ascii="Arial" w:hAnsi="Arial" w:cs="Arial"/>
          <w:color w:val="000000"/>
          <w:lang w:eastAsia="pl-PL"/>
        </w:rPr>
        <w:t xml:space="preserve"> </w:t>
      </w:r>
      <w:r w:rsidRPr="00670483">
        <w:rPr>
          <w:rFonts w:ascii="Arial" w:hAnsi="Arial" w:cs="Arial"/>
          <w:color w:val="000000"/>
          <w:lang w:eastAsia="pl-PL"/>
        </w:rPr>
        <w:t xml:space="preserve">gdy wszystkie </w:t>
      </w:r>
      <w:r w:rsidR="008A5537">
        <w:rPr>
          <w:rFonts w:ascii="Arial" w:hAnsi="Arial" w:cs="Arial"/>
          <w:color w:val="000000"/>
          <w:lang w:eastAsia="pl-PL"/>
        </w:rPr>
        <w:t>z</w:t>
      </w:r>
      <w:r w:rsidRPr="00670483">
        <w:rPr>
          <w:rFonts w:ascii="Arial" w:hAnsi="Arial" w:cs="Arial"/>
          <w:color w:val="000000"/>
          <w:lang w:eastAsia="pl-PL"/>
        </w:rPr>
        <w:t xml:space="preserve">adania </w:t>
      </w:r>
      <w:r>
        <w:rPr>
          <w:rFonts w:ascii="Arial" w:hAnsi="Arial" w:cs="Arial"/>
          <w:color w:val="000000"/>
          <w:lang w:eastAsia="pl-PL"/>
        </w:rPr>
        <w:t xml:space="preserve">wpisane przez Departament do </w:t>
      </w:r>
      <w:r w:rsidRPr="00670483">
        <w:rPr>
          <w:rFonts w:ascii="Arial" w:hAnsi="Arial" w:cs="Arial"/>
          <w:color w:val="000000"/>
          <w:lang w:eastAsia="pl-PL"/>
        </w:rPr>
        <w:t>projektu „Listy Beneficjentów Mazowsze dla sołectw 2023”</w:t>
      </w:r>
      <w:r>
        <w:rPr>
          <w:rFonts w:ascii="Arial" w:hAnsi="Arial" w:cs="Arial"/>
          <w:color w:val="000000"/>
          <w:lang w:eastAsia="pl-PL"/>
        </w:rPr>
        <w:t xml:space="preserve"> zostaną </w:t>
      </w:r>
      <w:r w:rsidRPr="00670483">
        <w:rPr>
          <w:rFonts w:ascii="Arial" w:hAnsi="Arial" w:cs="Arial"/>
          <w:color w:val="000000"/>
          <w:lang w:eastAsia="pl-PL"/>
        </w:rPr>
        <w:t>objęte wstępnym rozdysponowaniem środków własnych budżetu Województwa Mazowieckiego przeznaczonych na realizację „Mazowsze dla sołectw 2023”</w:t>
      </w:r>
      <w:r w:rsidR="007D2C11">
        <w:rPr>
          <w:rFonts w:ascii="Arial" w:hAnsi="Arial" w:cs="Arial"/>
          <w:color w:val="000000"/>
          <w:lang w:eastAsia="pl-PL"/>
        </w:rPr>
        <w:t>,</w:t>
      </w:r>
      <w:r w:rsidRPr="00670483">
        <w:rPr>
          <w:rFonts w:ascii="Arial" w:hAnsi="Arial" w:cs="Arial"/>
          <w:color w:val="000000"/>
          <w:lang w:eastAsia="pl-PL"/>
        </w:rPr>
        <w:t xml:space="preserve"> to „Lista Beneficjentów Mazowsze dla sołectw 2023” będzie miała </w:t>
      </w:r>
      <w:r w:rsidR="00966A26">
        <w:rPr>
          <w:rFonts w:ascii="Arial" w:hAnsi="Arial" w:cs="Arial"/>
          <w:color w:val="000000"/>
          <w:lang w:eastAsia="pl-PL"/>
        </w:rPr>
        <w:t>formę</w:t>
      </w:r>
      <w:r w:rsidRPr="00670483">
        <w:rPr>
          <w:rFonts w:ascii="Arial" w:hAnsi="Arial" w:cs="Arial"/>
          <w:color w:val="000000"/>
          <w:lang w:eastAsia="pl-PL"/>
        </w:rPr>
        <w:t xml:space="preserve"> listy</w:t>
      </w:r>
      <w:r w:rsidR="00A82416">
        <w:rPr>
          <w:rFonts w:ascii="Arial" w:hAnsi="Arial" w:cs="Arial"/>
          <w:color w:val="000000"/>
          <w:lang w:eastAsia="pl-PL"/>
        </w:rPr>
        <w:t xml:space="preserve"> ułożonej pod względem </w:t>
      </w:r>
      <w:r w:rsidRPr="00670483">
        <w:rPr>
          <w:rFonts w:ascii="Arial" w:hAnsi="Arial" w:cs="Arial"/>
          <w:color w:val="000000"/>
          <w:lang w:eastAsia="pl-PL"/>
        </w:rPr>
        <w:t>kolejnoś</w:t>
      </w:r>
      <w:r w:rsidR="00A82416">
        <w:rPr>
          <w:rFonts w:ascii="Arial" w:hAnsi="Arial" w:cs="Arial"/>
          <w:color w:val="000000"/>
          <w:lang w:eastAsia="pl-PL"/>
        </w:rPr>
        <w:t>ci</w:t>
      </w:r>
      <w:r w:rsidRPr="00670483">
        <w:rPr>
          <w:rFonts w:ascii="Arial" w:hAnsi="Arial" w:cs="Arial"/>
          <w:color w:val="000000"/>
          <w:lang w:eastAsia="pl-PL"/>
        </w:rPr>
        <w:t xml:space="preserve"> alfabetyczn</w:t>
      </w:r>
      <w:r w:rsidR="00A82416">
        <w:rPr>
          <w:rFonts w:ascii="Arial" w:hAnsi="Arial" w:cs="Arial"/>
          <w:color w:val="000000"/>
          <w:lang w:eastAsia="pl-PL"/>
        </w:rPr>
        <w:t>ej</w:t>
      </w:r>
      <w:r w:rsidRPr="00670483">
        <w:rPr>
          <w:rFonts w:ascii="Arial" w:hAnsi="Arial" w:cs="Arial"/>
          <w:color w:val="000000"/>
          <w:lang w:eastAsia="pl-PL"/>
        </w:rPr>
        <w:t xml:space="preserve"> nazw </w:t>
      </w:r>
      <w:r w:rsidR="008A5537">
        <w:rPr>
          <w:rFonts w:ascii="Arial" w:hAnsi="Arial" w:cs="Arial"/>
          <w:color w:val="000000"/>
          <w:lang w:eastAsia="pl-PL"/>
        </w:rPr>
        <w:t>g</w:t>
      </w:r>
      <w:r w:rsidRPr="00670483">
        <w:rPr>
          <w:rFonts w:ascii="Arial" w:hAnsi="Arial" w:cs="Arial"/>
          <w:color w:val="000000"/>
          <w:lang w:eastAsia="pl-PL"/>
        </w:rPr>
        <w:t>min.</w:t>
      </w:r>
    </w:p>
    <w:p w14:paraId="6FF6A4C0" w14:textId="1044E816" w:rsidR="00C2538C" w:rsidRPr="00966A26" w:rsidRDefault="00966A26" w:rsidP="00966A2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966A26">
        <w:rPr>
          <w:rFonts w:ascii="Arial" w:hAnsi="Arial" w:cs="Arial"/>
          <w:color w:val="000000"/>
          <w:lang w:eastAsia="pl-PL"/>
        </w:rPr>
        <w:t xml:space="preserve">W </w:t>
      </w:r>
      <w:r w:rsidR="008A5537">
        <w:rPr>
          <w:rFonts w:ascii="Arial" w:hAnsi="Arial" w:cs="Arial"/>
          <w:color w:val="000000"/>
          <w:lang w:eastAsia="pl-PL"/>
        </w:rPr>
        <w:t>przypadku</w:t>
      </w:r>
      <w:r w:rsidR="009F537E">
        <w:rPr>
          <w:rFonts w:ascii="Arial" w:hAnsi="Arial" w:cs="Arial"/>
          <w:color w:val="000000"/>
          <w:lang w:eastAsia="pl-PL"/>
        </w:rPr>
        <w:t>,</w:t>
      </w:r>
      <w:r w:rsidRPr="00966A26">
        <w:rPr>
          <w:rFonts w:ascii="Arial" w:hAnsi="Arial" w:cs="Arial"/>
          <w:color w:val="000000"/>
          <w:lang w:eastAsia="pl-PL"/>
        </w:rPr>
        <w:t xml:space="preserve"> gdy</w:t>
      </w:r>
      <w:r w:rsidR="00972203">
        <w:rPr>
          <w:rFonts w:ascii="Arial" w:hAnsi="Arial" w:cs="Arial"/>
          <w:color w:val="000000"/>
          <w:lang w:eastAsia="pl-PL"/>
        </w:rPr>
        <w:t xml:space="preserve"> </w:t>
      </w:r>
      <w:r w:rsidR="009F537E">
        <w:rPr>
          <w:rFonts w:ascii="Arial" w:hAnsi="Arial" w:cs="Arial"/>
          <w:color w:val="000000"/>
          <w:lang w:eastAsia="pl-PL"/>
        </w:rPr>
        <w:t xml:space="preserve">ilości </w:t>
      </w:r>
      <w:r w:rsidR="009F537E" w:rsidRPr="009F537E">
        <w:rPr>
          <w:rFonts w:ascii="Arial" w:hAnsi="Arial" w:cs="Arial"/>
          <w:color w:val="000000"/>
          <w:lang w:eastAsia="pl-PL"/>
        </w:rPr>
        <w:t xml:space="preserve">środków własnych budżetu Województwa Mazowieckiego przeznaczonych na realizację „Mazowsze dla sołectw 2023” </w:t>
      </w:r>
      <w:r w:rsidR="00972203">
        <w:rPr>
          <w:rFonts w:ascii="Arial" w:hAnsi="Arial" w:cs="Arial"/>
          <w:color w:val="000000"/>
          <w:lang w:eastAsia="pl-PL"/>
        </w:rPr>
        <w:t xml:space="preserve">okaże się niewystarczająca w stosunku do ilości Zadań zgłoszonych przez </w:t>
      </w:r>
      <w:r w:rsidR="008A5537">
        <w:rPr>
          <w:rFonts w:ascii="Arial" w:hAnsi="Arial" w:cs="Arial"/>
          <w:color w:val="000000"/>
          <w:lang w:eastAsia="pl-PL"/>
        </w:rPr>
        <w:t>g</w:t>
      </w:r>
      <w:r w:rsidR="00972203">
        <w:rPr>
          <w:rFonts w:ascii="Arial" w:hAnsi="Arial" w:cs="Arial"/>
          <w:color w:val="000000"/>
          <w:lang w:eastAsia="pl-PL"/>
        </w:rPr>
        <w:t xml:space="preserve">miny, w efekcie czego </w:t>
      </w:r>
      <w:r>
        <w:rPr>
          <w:rFonts w:ascii="Arial" w:hAnsi="Arial" w:cs="Arial"/>
          <w:color w:val="000000"/>
          <w:lang w:eastAsia="pl-PL"/>
        </w:rPr>
        <w:t xml:space="preserve">nie </w:t>
      </w:r>
      <w:r w:rsidRPr="00966A26">
        <w:rPr>
          <w:rFonts w:ascii="Arial" w:hAnsi="Arial" w:cs="Arial"/>
          <w:color w:val="000000"/>
          <w:lang w:eastAsia="pl-PL"/>
        </w:rPr>
        <w:t xml:space="preserve">wszystkie </w:t>
      </w:r>
      <w:r w:rsidR="008A5537">
        <w:rPr>
          <w:rFonts w:ascii="Arial" w:hAnsi="Arial" w:cs="Arial"/>
          <w:color w:val="000000"/>
          <w:lang w:eastAsia="pl-PL"/>
        </w:rPr>
        <w:t>z</w:t>
      </w:r>
      <w:r w:rsidRPr="00966A26">
        <w:rPr>
          <w:rFonts w:ascii="Arial" w:hAnsi="Arial" w:cs="Arial"/>
          <w:color w:val="000000"/>
          <w:lang w:eastAsia="pl-PL"/>
        </w:rPr>
        <w:t xml:space="preserve">adania wpisane przez Departament do projektu „Listy Beneficjentów Mazowsze dla sołectw 2023” </w:t>
      </w:r>
      <w:r w:rsidR="00972203">
        <w:rPr>
          <w:rFonts w:ascii="Arial" w:hAnsi="Arial" w:cs="Arial"/>
          <w:color w:val="000000"/>
          <w:lang w:eastAsia="pl-PL"/>
        </w:rPr>
        <w:t xml:space="preserve">będą mogły być </w:t>
      </w:r>
      <w:r w:rsidRPr="00966A26">
        <w:rPr>
          <w:rFonts w:ascii="Arial" w:hAnsi="Arial" w:cs="Arial"/>
          <w:color w:val="000000"/>
          <w:lang w:eastAsia="pl-PL"/>
        </w:rPr>
        <w:t>objęte wstępnym rozdysponowaniem</w:t>
      </w:r>
      <w:r w:rsidR="00972203">
        <w:rPr>
          <w:rFonts w:ascii="Arial" w:hAnsi="Arial" w:cs="Arial"/>
          <w:color w:val="000000"/>
          <w:lang w:eastAsia="pl-PL"/>
        </w:rPr>
        <w:t xml:space="preserve"> tych środków</w:t>
      </w:r>
      <w:r w:rsidR="00A11AB5">
        <w:rPr>
          <w:rFonts w:ascii="Arial" w:hAnsi="Arial" w:cs="Arial"/>
          <w:color w:val="000000"/>
          <w:lang w:eastAsia="pl-PL"/>
        </w:rPr>
        <w:t xml:space="preserve">, </w:t>
      </w:r>
      <w:r w:rsidRPr="00966A26">
        <w:rPr>
          <w:rFonts w:ascii="Arial" w:hAnsi="Arial" w:cs="Arial"/>
          <w:color w:val="000000"/>
          <w:lang w:eastAsia="pl-PL"/>
        </w:rPr>
        <w:t>to „Lista Beneficjentów Mazowsze dla sołectw 2023” będzie miała formę listy</w:t>
      </w:r>
      <w:r>
        <w:rPr>
          <w:rFonts w:ascii="Arial" w:hAnsi="Arial" w:cs="Arial"/>
          <w:color w:val="000000"/>
          <w:lang w:eastAsia="pl-PL"/>
        </w:rPr>
        <w:t xml:space="preserve"> </w:t>
      </w:r>
      <w:r w:rsidR="00C2538C" w:rsidRPr="00966A26">
        <w:rPr>
          <w:rFonts w:ascii="Arial" w:hAnsi="Arial" w:cs="Arial"/>
          <w:color w:val="000000"/>
          <w:lang w:eastAsia="pl-PL"/>
        </w:rPr>
        <w:t>rankingowej</w:t>
      </w:r>
      <w:r w:rsidR="00481DE1">
        <w:rPr>
          <w:rFonts w:ascii="Arial" w:hAnsi="Arial" w:cs="Arial"/>
          <w:color w:val="000000"/>
          <w:lang w:eastAsia="pl-PL"/>
        </w:rPr>
        <w:t>.</w:t>
      </w:r>
      <w:r w:rsidR="00C2538C" w:rsidRPr="00966A26">
        <w:rPr>
          <w:rFonts w:ascii="Arial" w:hAnsi="Arial" w:cs="Arial"/>
          <w:color w:val="000000"/>
          <w:lang w:eastAsia="pl-PL"/>
        </w:rPr>
        <w:t xml:space="preserve"> </w:t>
      </w:r>
      <w:r w:rsidR="00481DE1">
        <w:rPr>
          <w:rFonts w:ascii="Arial" w:hAnsi="Arial" w:cs="Arial"/>
          <w:color w:val="000000"/>
          <w:lang w:eastAsia="pl-PL"/>
        </w:rPr>
        <w:t>Pierwszeństwo w objęciu wstępnym rozdysponowani</w:t>
      </w:r>
      <w:r w:rsidR="00952D66">
        <w:rPr>
          <w:rFonts w:ascii="Arial" w:hAnsi="Arial" w:cs="Arial"/>
          <w:color w:val="000000"/>
          <w:lang w:eastAsia="pl-PL"/>
        </w:rPr>
        <w:t>em</w:t>
      </w:r>
      <w:r w:rsidR="00481DE1">
        <w:rPr>
          <w:rFonts w:ascii="Arial" w:hAnsi="Arial" w:cs="Arial"/>
          <w:color w:val="000000"/>
          <w:lang w:eastAsia="pl-PL"/>
        </w:rPr>
        <w:t xml:space="preserve"> ww. środk</w:t>
      </w:r>
      <w:r w:rsidR="00952D66">
        <w:rPr>
          <w:rFonts w:ascii="Arial" w:hAnsi="Arial" w:cs="Arial"/>
          <w:color w:val="000000"/>
          <w:lang w:eastAsia="pl-PL"/>
        </w:rPr>
        <w:t xml:space="preserve">ami </w:t>
      </w:r>
      <w:r w:rsidR="00481DE1">
        <w:rPr>
          <w:rFonts w:ascii="Arial" w:hAnsi="Arial" w:cs="Arial"/>
          <w:color w:val="000000"/>
          <w:lang w:eastAsia="pl-PL"/>
        </w:rPr>
        <w:t xml:space="preserve">będą miały </w:t>
      </w:r>
      <w:r w:rsidR="008A5537">
        <w:rPr>
          <w:rFonts w:ascii="Arial" w:hAnsi="Arial" w:cs="Arial"/>
          <w:color w:val="000000"/>
          <w:lang w:eastAsia="pl-PL"/>
        </w:rPr>
        <w:t>g</w:t>
      </w:r>
      <w:r w:rsidR="00481DE1">
        <w:rPr>
          <w:rFonts w:ascii="Arial" w:hAnsi="Arial" w:cs="Arial"/>
          <w:color w:val="000000"/>
          <w:lang w:eastAsia="pl-PL"/>
        </w:rPr>
        <w:t xml:space="preserve">miny </w:t>
      </w:r>
      <w:r w:rsidR="00D318CD" w:rsidRPr="00966A26">
        <w:rPr>
          <w:rFonts w:ascii="Arial" w:hAnsi="Arial" w:cs="Arial"/>
          <w:color w:val="000000"/>
          <w:lang w:eastAsia="pl-PL"/>
        </w:rPr>
        <w:t xml:space="preserve">o największej liczbie sołectw, które dotychczas nie partycypowały w zadaniach zrealizowanych w ramach poszczególnych edycji „Mazowieckiego Instrumentu Aktywizacji Sołectw”-„Mazowsze dla sołectw” z lat 2018-2022. W przypadku, gdy dwie lub więcej </w:t>
      </w:r>
      <w:r w:rsidR="008A5537">
        <w:rPr>
          <w:rFonts w:ascii="Arial" w:hAnsi="Arial" w:cs="Arial"/>
          <w:color w:val="000000"/>
          <w:lang w:eastAsia="pl-PL"/>
        </w:rPr>
        <w:t>g</w:t>
      </w:r>
      <w:r w:rsidR="00D318CD" w:rsidRPr="00966A26">
        <w:rPr>
          <w:rFonts w:ascii="Arial" w:hAnsi="Arial" w:cs="Arial"/>
          <w:color w:val="000000"/>
          <w:lang w:eastAsia="pl-PL"/>
        </w:rPr>
        <w:t>min będzie miało taką samą ilość ww. sołectw</w:t>
      </w:r>
      <w:r w:rsidR="00122A08" w:rsidRPr="00966A26">
        <w:rPr>
          <w:rFonts w:ascii="Arial" w:hAnsi="Arial" w:cs="Arial"/>
          <w:color w:val="000000"/>
          <w:lang w:eastAsia="pl-PL"/>
        </w:rPr>
        <w:t>,</w:t>
      </w:r>
      <w:r w:rsidR="00D318CD" w:rsidRPr="00966A26">
        <w:rPr>
          <w:rFonts w:ascii="Arial" w:hAnsi="Arial" w:cs="Arial"/>
          <w:color w:val="000000"/>
          <w:lang w:eastAsia="pl-PL"/>
        </w:rPr>
        <w:t xml:space="preserve"> to o miejscu </w:t>
      </w:r>
      <w:r w:rsidR="008A5537">
        <w:rPr>
          <w:rFonts w:ascii="Arial" w:hAnsi="Arial" w:cs="Arial"/>
          <w:color w:val="000000"/>
          <w:lang w:eastAsia="pl-PL"/>
        </w:rPr>
        <w:t>z</w:t>
      </w:r>
      <w:r w:rsidR="00D318CD" w:rsidRPr="00966A26">
        <w:rPr>
          <w:rFonts w:ascii="Arial" w:hAnsi="Arial" w:cs="Arial"/>
          <w:color w:val="000000"/>
          <w:lang w:eastAsia="pl-PL"/>
        </w:rPr>
        <w:t>adania na „Liście Beneficjentów Mazowsze dla sołectw 2023” będzie decyd</w:t>
      </w:r>
      <w:r w:rsidR="001375F9" w:rsidRPr="00966A26">
        <w:rPr>
          <w:rFonts w:ascii="Arial" w:hAnsi="Arial" w:cs="Arial"/>
          <w:color w:val="000000"/>
          <w:lang w:eastAsia="pl-PL"/>
        </w:rPr>
        <w:t xml:space="preserve">ować </w:t>
      </w:r>
      <w:r w:rsidR="00D318CD" w:rsidRPr="00966A26">
        <w:rPr>
          <w:rFonts w:ascii="Arial" w:hAnsi="Arial" w:cs="Arial"/>
          <w:color w:val="000000"/>
          <w:lang w:eastAsia="pl-PL"/>
        </w:rPr>
        <w:t xml:space="preserve">kolejność alfabetyczna </w:t>
      </w:r>
      <w:r w:rsidR="00D318CD" w:rsidRPr="00966A26">
        <w:rPr>
          <w:rFonts w:ascii="Arial" w:hAnsi="Arial" w:cs="Arial"/>
          <w:lang w:eastAsia="pl-PL"/>
        </w:rPr>
        <w:t xml:space="preserve">nazw </w:t>
      </w:r>
      <w:r w:rsidR="008A5537">
        <w:rPr>
          <w:rFonts w:ascii="Arial" w:hAnsi="Arial" w:cs="Arial"/>
          <w:lang w:eastAsia="pl-PL"/>
        </w:rPr>
        <w:t>g</w:t>
      </w:r>
      <w:r w:rsidR="00D318CD" w:rsidRPr="00966A26">
        <w:rPr>
          <w:rFonts w:ascii="Arial" w:hAnsi="Arial" w:cs="Arial"/>
          <w:lang w:eastAsia="pl-PL"/>
        </w:rPr>
        <w:t>min</w:t>
      </w:r>
      <w:r w:rsidR="00DB5AED" w:rsidRPr="00966A26">
        <w:rPr>
          <w:rFonts w:ascii="Arial" w:hAnsi="Arial" w:cs="Arial"/>
          <w:lang w:eastAsia="pl-PL"/>
        </w:rPr>
        <w:t xml:space="preserve">. </w:t>
      </w:r>
      <w:r w:rsidR="004B3656" w:rsidRPr="00966A26">
        <w:rPr>
          <w:rFonts w:ascii="Arial" w:hAnsi="Arial" w:cs="Arial"/>
          <w:lang w:eastAsia="pl-PL"/>
        </w:rPr>
        <w:t xml:space="preserve"> </w:t>
      </w:r>
    </w:p>
    <w:p w14:paraId="743DDC16" w14:textId="6D8552F9" w:rsidR="00B172C9" w:rsidRPr="00122A08" w:rsidRDefault="001A725E" w:rsidP="00122A08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pl-PL"/>
        </w:rPr>
        <w:t xml:space="preserve">W </w:t>
      </w:r>
      <w:r w:rsidR="008A5537">
        <w:rPr>
          <w:rFonts w:ascii="Arial" w:hAnsi="Arial" w:cs="Arial"/>
          <w:color w:val="000000"/>
          <w:lang w:eastAsia="pl-PL"/>
        </w:rPr>
        <w:t>przypadku</w:t>
      </w:r>
      <w:r w:rsidR="009F537E">
        <w:rPr>
          <w:rFonts w:ascii="Arial" w:hAnsi="Arial" w:cs="Arial"/>
          <w:color w:val="000000"/>
          <w:lang w:eastAsia="pl-PL"/>
        </w:rPr>
        <w:t>, o któr</w:t>
      </w:r>
      <w:r w:rsidR="008A5537">
        <w:rPr>
          <w:rFonts w:ascii="Arial" w:hAnsi="Arial" w:cs="Arial"/>
          <w:color w:val="000000"/>
          <w:lang w:eastAsia="pl-PL"/>
        </w:rPr>
        <w:t>ym</w:t>
      </w:r>
      <w:r w:rsidR="009F537E">
        <w:rPr>
          <w:rFonts w:ascii="Arial" w:hAnsi="Arial" w:cs="Arial"/>
          <w:color w:val="000000"/>
          <w:lang w:eastAsia="pl-PL"/>
        </w:rPr>
        <w:t xml:space="preserve"> mowa w </w:t>
      </w:r>
      <w:r w:rsidR="009F537E" w:rsidRPr="007148B1">
        <w:rPr>
          <w:rFonts w:ascii="Arial" w:hAnsi="Arial" w:cs="Arial"/>
          <w:color w:val="000000"/>
          <w:lang w:eastAsia="pl-PL"/>
        </w:rPr>
        <w:t>ust. 1</w:t>
      </w:r>
      <w:r w:rsidR="00952D66" w:rsidRPr="007148B1">
        <w:rPr>
          <w:rFonts w:ascii="Arial" w:hAnsi="Arial" w:cs="Arial"/>
          <w:color w:val="000000"/>
          <w:lang w:eastAsia="pl-PL"/>
        </w:rPr>
        <w:t>4</w:t>
      </w:r>
      <w:r w:rsidR="009F537E">
        <w:rPr>
          <w:rFonts w:ascii="Arial" w:hAnsi="Arial" w:cs="Arial"/>
          <w:color w:val="000000"/>
          <w:lang w:eastAsia="pl-PL"/>
        </w:rPr>
        <w:t xml:space="preserve">, w </w:t>
      </w:r>
      <w:r>
        <w:rPr>
          <w:rFonts w:ascii="Arial" w:hAnsi="Arial" w:cs="Arial"/>
          <w:color w:val="000000"/>
          <w:lang w:eastAsia="pl-PL"/>
        </w:rPr>
        <w:t xml:space="preserve">ramach </w:t>
      </w:r>
      <w:r w:rsidRPr="001A725E">
        <w:rPr>
          <w:rFonts w:ascii="Arial" w:hAnsi="Arial" w:cs="Arial"/>
          <w:color w:val="000000"/>
          <w:lang w:eastAsia="pl-PL"/>
        </w:rPr>
        <w:t>wstępn</w:t>
      </w:r>
      <w:r>
        <w:rPr>
          <w:rFonts w:ascii="Arial" w:hAnsi="Arial" w:cs="Arial"/>
          <w:color w:val="000000"/>
          <w:lang w:eastAsia="pl-PL"/>
        </w:rPr>
        <w:t xml:space="preserve">ego </w:t>
      </w:r>
      <w:r w:rsidRPr="001A725E">
        <w:rPr>
          <w:rFonts w:ascii="Arial" w:hAnsi="Arial" w:cs="Arial"/>
          <w:color w:val="000000"/>
          <w:lang w:eastAsia="pl-PL"/>
        </w:rPr>
        <w:t>rozdysponowani</w:t>
      </w:r>
      <w:r w:rsidR="007431D1">
        <w:rPr>
          <w:rFonts w:ascii="Arial" w:hAnsi="Arial" w:cs="Arial"/>
          <w:color w:val="000000"/>
          <w:lang w:eastAsia="pl-PL"/>
        </w:rPr>
        <w:t>a</w:t>
      </w:r>
      <w:r w:rsidRPr="001A725E">
        <w:rPr>
          <w:rFonts w:ascii="Arial" w:hAnsi="Arial" w:cs="Arial"/>
          <w:color w:val="000000"/>
          <w:lang w:eastAsia="pl-PL"/>
        </w:rPr>
        <w:t xml:space="preserve"> środków własnych budżetu Województwa Mazowieckiego przeznaczonych na realizację </w:t>
      </w:r>
      <w:r w:rsidR="00074C96">
        <w:rPr>
          <w:rFonts w:ascii="Arial" w:hAnsi="Arial" w:cs="Arial"/>
          <w:color w:val="000000"/>
          <w:lang w:eastAsia="pl-PL"/>
        </w:rPr>
        <w:t>„Mazowsze dla sołectw 2023”</w:t>
      </w:r>
      <w:r w:rsidR="00BF69DC">
        <w:rPr>
          <w:rFonts w:ascii="Arial" w:hAnsi="Arial" w:cs="Arial"/>
          <w:color w:val="000000"/>
          <w:lang w:eastAsia="pl-PL"/>
        </w:rPr>
        <w:t xml:space="preserve">, </w:t>
      </w:r>
      <w:r>
        <w:rPr>
          <w:rFonts w:ascii="Arial" w:hAnsi="Arial" w:cs="Arial"/>
          <w:color w:val="000000"/>
          <w:lang w:eastAsia="pl-PL"/>
        </w:rPr>
        <w:t>Departament będzie</w:t>
      </w:r>
      <w:r w:rsidR="007431D1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>przypisywał</w:t>
      </w:r>
      <w:r w:rsidR="007431D1">
        <w:rPr>
          <w:rFonts w:ascii="Arial" w:hAnsi="Arial" w:cs="Arial"/>
          <w:color w:val="000000"/>
          <w:lang w:eastAsia="pl-PL"/>
        </w:rPr>
        <w:t xml:space="preserve"> </w:t>
      </w:r>
      <w:r w:rsidR="00B172C9" w:rsidRPr="00B172C9">
        <w:rPr>
          <w:rFonts w:ascii="Arial" w:hAnsi="Arial" w:cs="Arial"/>
          <w:color w:val="000000"/>
          <w:lang w:eastAsia="pl-PL"/>
        </w:rPr>
        <w:t xml:space="preserve">środki </w:t>
      </w:r>
      <w:r w:rsidR="00377438">
        <w:rPr>
          <w:rFonts w:ascii="Arial" w:hAnsi="Arial" w:cs="Arial"/>
          <w:color w:val="000000"/>
          <w:lang w:eastAsia="pl-PL"/>
        </w:rPr>
        <w:t>p</w:t>
      </w:r>
      <w:r w:rsidR="00B172C9" w:rsidRPr="00B172C9">
        <w:rPr>
          <w:rFonts w:ascii="Arial" w:hAnsi="Arial" w:cs="Arial"/>
          <w:color w:val="000000"/>
          <w:lang w:eastAsia="pl-PL"/>
        </w:rPr>
        <w:t>omocy finansowej</w:t>
      </w:r>
      <w:r w:rsidR="00B172C9">
        <w:rPr>
          <w:rFonts w:ascii="Arial" w:hAnsi="Arial" w:cs="Arial"/>
          <w:color w:val="000000"/>
          <w:lang w:eastAsia="pl-PL"/>
        </w:rPr>
        <w:t xml:space="preserve"> kolejnym </w:t>
      </w:r>
      <w:r w:rsidR="008A5537">
        <w:rPr>
          <w:rFonts w:ascii="Arial" w:hAnsi="Arial" w:cs="Arial"/>
          <w:color w:val="000000"/>
          <w:lang w:eastAsia="pl-PL"/>
        </w:rPr>
        <w:t>z</w:t>
      </w:r>
      <w:r>
        <w:rPr>
          <w:rFonts w:ascii="Arial" w:hAnsi="Arial" w:cs="Arial"/>
          <w:color w:val="000000"/>
          <w:lang w:eastAsia="pl-PL"/>
        </w:rPr>
        <w:t>adaniom</w:t>
      </w:r>
      <w:r w:rsidR="007431D1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>z p</w:t>
      </w:r>
      <w:r w:rsidRPr="001A725E">
        <w:rPr>
          <w:rFonts w:ascii="Arial" w:hAnsi="Arial" w:cs="Arial"/>
          <w:color w:val="000000"/>
          <w:lang w:eastAsia="pl-PL"/>
        </w:rPr>
        <w:t>rojekt</w:t>
      </w:r>
      <w:r>
        <w:rPr>
          <w:rFonts w:ascii="Arial" w:hAnsi="Arial" w:cs="Arial"/>
          <w:color w:val="000000"/>
          <w:lang w:eastAsia="pl-PL"/>
        </w:rPr>
        <w:t>u</w:t>
      </w:r>
      <w:r w:rsidRPr="001A725E">
        <w:rPr>
          <w:rFonts w:ascii="Arial" w:hAnsi="Arial" w:cs="Arial"/>
          <w:color w:val="000000"/>
          <w:lang w:eastAsia="pl-PL"/>
        </w:rPr>
        <w:t xml:space="preserve"> „Listy Beneficjentów</w:t>
      </w:r>
      <w:r w:rsidR="00B322BD">
        <w:rPr>
          <w:rFonts w:ascii="Arial" w:hAnsi="Arial" w:cs="Arial"/>
          <w:color w:val="000000"/>
          <w:lang w:eastAsia="pl-PL"/>
        </w:rPr>
        <w:t xml:space="preserve"> </w:t>
      </w:r>
      <w:r w:rsidR="00B322BD" w:rsidRPr="00B322BD">
        <w:rPr>
          <w:rFonts w:ascii="Arial" w:hAnsi="Arial" w:cs="Arial"/>
          <w:color w:val="000000"/>
          <w:lang w:eastAsia="pl-PL"/>
        </w:rPr>
        <w:t>Mazowsze dla sołectw 2023</w:t>
      </w:r>
      <w:r w:rsidRPr="001A725E">
        <w:rPr>
          <w:rFonts w:ascii="Arial" w:hAnsi="Arial" w:cs="Arial"/>
          <w:color w:val="000000"/>
          <w:lang w:eastAsia="pl-PL"/>
        </w:rPr>
        <w:t>”</w:t>
      </w:r>
      <w:r w:rsidR="00122A08">
        <w:rPr>
          <w:rFonts w:ascii="Arial" w:hAnsi="Arial" w:cs="Arial"/>
          <w:color w:val="000000"/>
          <w:lang w:eastAsia="pl-PL"/>
        </w:rPr>
        <w:t xml:space="preserve">. </w:t>
      </w:r>
      <w:r w:rsidR="008A5537">
        <w:rPr>
          <w:rFonts w:ascii="Arial" w:hAnsi="Arial" w:cs="Arial"/>
          <w:color w:val="000000"/>
          <w:lang w:eastAsia="pl-PL"/>
        </w:rPr>
        <w:t>Ś</w:t>
      </w:r>
      <w:r w:rsidR="007431D1" w:rsidRPr="00122A08">
        <w:rPr>
          <w:rFonts w:ascii="Arial" w:hAnsi="Arial" w:cs="Arial"/>
          <w:color w:val="000000"/>
          <w:lang w:eastAsia="pl-PL"/>
        </w:rPr>
        <w:t>rodk</w:t>
      </w:r>
      <w:r w:rsidR="008A5537">
        <w:rPr>
          <w:rFonts w:ascii="Arial" w:hAnsi="Arial" w:cs="Arial"/>
          <w:color w:val="000000"/>
          <w:lang w:eastAsia="pl-PL"/>
        </w:rPr>
        <w:t>i p</w:t>
      </w:r>
      <w:r w:rsidR="007431D1" w:rsidRPr="00122A08">
        <w:rPr>
          <w:rFonts w:ascii="Arial" w:hAnsi="Arial" w:cs="Arial"/>
          <w:color w:val="000000"/>
          <w:lang w:eastAsia="pl-PL"/>
        </w:rPr>
        <w:t>omocy finansowej</w:t>
      </w:r>
      <w:r w:rsidR="008A5537">
        <w:rPr>
          <w:rFonts w:ascii="Arial" w:hAnsi="Arial" w:cs="Arial"/>
          <w:color w:val="000000"/>
          <w:lang w:eastAsia="pl-PL"/>
        </w:rPr>
        <w:t xml:space="preserve"> przypisuje się </w:t>
      </w:r>
      <w:r w:rsidR="00B172C9" w:rsidRPr="00122A08">
        <w:rPr>
          <w:rFonts w:ascii="Arial" w:hAnsi="Arial" w:cs="Arial"/>
          <w:color w:val="000000"/>
          <w:lang w:eastAsia="pl-PL"/>
        </w:rPr>
        <w:t xml:space="preserve">dla poszczególnych </w:t>
      </w:r>
      <w:r w:rsidR="008A5537">
        <w:rPr>
          <w:rFonts w:ascii="Arial" w:hAnsi="Arial" w:cs="Arial"/>
          <w:color w:val="000000"/>
          <w:lang w:eastAsia="pl-PL"/>
        </w:rPr>
        <w:t>z</w:t>
      </w:r>
      <w:r w:rsidR="00B172C9" w:rsidRPr="00122A08">
        <w:rPr>
          <w:rFonts w:ascii="Arial" w:hAnsi="Arial" w:cs="Arial"/>
          <w:color w:val="000000"/>
          <w:lang w:eastAsia="pl-PL"/>
        </w:rPr>
        <w:t xml:space="preserve">adań </w:t>
      </w:r>
      <w:r w:rsidR="007431D1" w:rsidRPr="00122A08">
        <w:rPr>
          <w:rFonts w:ascii="Arial" w:hAnsi="Arial" w:cs="Arial"/>
          <w:color w:val="000000"/>
          <w:lang w:eastAsia="pl-PL"/>
        </w:rPr>
        <w:t xml:space="preserve">w kwocie </w:t>
      </w:r>
      <w:r w:rsidR="00973FE1">
        <w:rPr>
          <w:rFonts w:ascii="Arial" w:hAnsi="Arial" w:cs="Arial"/>
          <w:color w:val="000000"/>
          <w:lang w:eastAsia="pl-PL"/>
        </w:rPr>
        <w:lastRenderedPageBreak/>
        <w:t xml:space="preserve">przyznanej </w:t>
      </w:r>
      <w:r w:rsidR="007431D1" w:rsidRPr="00122A08">
        <w:rPr>
          <w:rFonts w:ascii="Arial" w:hAnsi="Arial" w:cs="Arial"/>
          <w:color w:val="000000"/>
          <w:lang w:eastAsia="pl-PL"/>
        </w:rPr>
        <w:t>zgodn</w:t>
      </w:r>
      <w:r w:rsidR="00973FE1">
        <w:rPr>
          <w:rFonts w:ascii="Arial" w:hAnsi="Arial" w:cs="Arial"/>
          <w:color w:val="000000"/>
          <w:lang w:eastAsia="pl-PL"/>
        </w:rPr>
        <w:t>ie</w:t>
      </w:r>
      <w:r w:rsidR="007431D1" w:rsidRPr="00122A08">
        <w:rPr>
          <w:rFonts w:ascii="Arial" w:hAnsi="Arial" w:cs="Arial"/>
          <w:color w:val="000000"/>
          <w:lang w:eastAsia="pl-PL"/>
        </w:rPr>
        <w:t xml:space="preserve"> z Zasadami, </w:t>
      </w:r>
      <w:r w:rsidR="001375F9">
        <w:rPr>
          <w:rFonts w:ascii="Arial" w:hAnsi="Arial" w:cs="Arial"/>
          <w:color w:val="000000"/>
          <w:lang w:eastAsia="pl-PL"/>
        </w:rPr>
        <w:t xml:space="preserve">w kolejności, o której mowa w </w:t>
      </w:r>
      <w:r w:rsidR="001375F9" w:rsidRPr="00D74F42">
        <w:rPr>
          <w:rFonts w:ascii="Arial" w:hAnsi="Arial" w:cs="Arial"/>
          <w:color w:val="000000"/>
          <w:lang w:eastAsia="pl-PL"/>
        </w:rPr>
        <w:t>ust. 1</w:t>
      </w:r>
      <w:r w:rsidR="00952D66" w:rsidRPr="00D74F42">
        <w:rPr>
          <w:rFonts w:ascii="Arial" w:hAnsi="Arial" w:cs="Arial"/>
          <w:color w:val="000000"/>
          <w:lang w:eastAsia="pl-PL"/>
        </w:rPr>
        <w:t>4</w:t>
      </w:r>
      <w:r w:rsidR="00B172C9" w:rsidRPr="00122A08">
        <w:rPr>
          <w:rFonts w:ascii="Arial" w:hAnsi="Arial" w:cs="Arial"/>
          <w:color w:val="000000"/>
          <w:lang w:eastAsia="pl-PL"/>
        </w:rPr>
        <w:t>, aż do wyczerpania puli środków finansowych umożliwiających</w:t>
      </w:r>
      <w:r w:rsidR="00FA6866" w:rsidRPr="00122A08">
        <w:rPr>
          <w:rFonts w:ascii="Arial" w:hAnsi="Arial" w:cs="Arial"/>
          <w:color w:val="000000"/>
          <w:lang w:eastAsia="pl-PL"/>
        </w:rPr>
        <w:t xml:space="preserve"> dofinansowanie </w:t>
      </w:r>
      <w:r w:rsidR="008A5537">
        <w:rPr>
          <w:rFonts w:ascii="Arial" w:hAnsi="Arial" w:cs="Arial"/>
          <w:color w:val="000000"/>
          <w:lang w:eastAsia="pl-PL"/>
        </w:rPr>
        <w:t>z</w:t>
      </w:r>
      <w:r w:rsidR="001375F9">
        <w:rPr>
          <w:rFonts w:ascii="Arial" w:hAnsi="Arial" w:cs="Arial"/>
          <w:color w:val="000000"/>
          <w:lang w:eastAsia="pl-PL"/>
        </w:rPr>
        <w:t xml:space="preserve">adań </w:t>
      </w:r>
      <w:r w:rsidR="00FA6866" w:rsidRPr="00122A08">
        <w:rPr>
          <w:rFonts w:ascii="Arial" w:hAnsi="Arial" w:cs="Arial"/>
          <w:color w:val="000000"/>
          <w:lang w:eastAsia="pl-PL"/>
        </w:rPr>
        <w:t>kolejne</w:t>
      </w:r>
      <w:r w:rsidR="001375F9">
        <w:rPr>
          <w:rFonts w:ascii="Arial" w:hAnsi="Arial" w:cs="Arial"/>
          <w:color w:val="000000"/>
          <w:lang w:eastAsia="pl-PL"/>
        </w:rPr>
        <w:t xml:space="preserve">j </w:t>
      </w:r>
      <w:r w:rsidR="008A5537">
        <w:rPr>
          <w:rFonts w:ascii="Arial" w:hAnsi="Arial" w:cs="Arial"/>
          <w:color w:val="000000"/>
          <w:lang w:eastAsia="pl-PL"/>
        </w:rPr>
        <w:t>g</w:t>
      </w:r>
      <w:r w:rsidR="001375F9">
        <w:rPr>
          <w:rFonts w:ascii="Arial" w:hAnsi="Arial" w:cs="Arial"/>
          <w:color w:val="000000"/>
          <w:lang w:eastAsia="pl-PL"/>
        </w:rPr>
        <w:t>miny</w:t>
      </w:r>
      <w:r w:rsidR="00973FE1">
        <w:rPr>
          <w:rFonts w:ascii="Arial" w:hAnsi="Arial" w:cs="Arial"/>
          <w:color w:val="000000"/>
          <w:lang w:eastAsia="pl-PL"/>
        </w:rPr>
        <w:t>.</w:t>
      </w:r>
    </w:p>
    <w:p w14:paraId="39E604DC" w14:textId="670C657B" w:rsidR="00670483" w:rsidRPr="00670483" w:rsidRDefault="007431D1" w:rsidP="00FA686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eastAsia="pl-PL"/>
        </w:rPr>
        <w:t xml:space="preserve">Zadania </w:t>
      </w:r>
      <w:r w:rsidR="00B172C9" w:rsidRPr="00B172C9">
        <w:rPr>
          <w:rFonts w:ascii="Arial" w:hAnsi="Arial" w:cs="Arial"/>
          <w:color w:val="000000"/>
          <w:lang w:eastAsia="pl-PL"/>
        </w:rPr>
        <w:t>z projektu „Listy Beneficjentów</w:t>
      </w:r>
      <w:r w:rsidR="00B322BD">
        <w:rPr>
          <w:rFonts w:ascii="Arial" w:hAnsi="Arial" w:cs="Arial"/>
          <w:color w:val="000000"/>
          <w:lang w:eastAsia="pl-PL"/>
        </w:rPr>
        <w:t xml:space="preserve"> </w:t>
      </w:r>
      <w:r w:rsidR="00B322BD" w:rsidRPr="00B322BD">
        <w:rPr>
          <w:rFonts w:ascii="Arial" w:hAnsi="Arial" w:cs="Arial"/>
          <w:color w:val="000000"/>
          <w:lang w:eastAsia="pl-PL"/>
        </w:rPr>
        <w:t>Mazowsze dla sołectw 2023</w:t>
      </w:r>
      <w:r w:rsidR="00B172C9" w:rsidRPr="00B172C9">
        <w:rPr>
          <w:rFonts w:ascii="Arial" w:hAnsi="Arial" w:cs="Arial"/>
          <w:color w:val="000000"/>
          <w:lang w:eastAsia="pl-PL"/>
        </w:rPr>
        <w:t>”</w:t>
      </w:r>
      <w:r w:rsidR="00122A08">
        <w:rPr>
          <w:rFonts w:ascii="Arial" w:hAnsi="Arial" w:cs="Arial"/>
          <w:color w:val="000000"/>
          <w:lang w:eastAsia="pl-PL"/>
        </w:rPr>
        <w:t>,</w:t>
      </w:r>
      <w:r w:rsidR="00B172C9">
        <w:rPr>
          <w:rFonts w:ascii="Arial" w:hAnsi="Arial" w:cs="Arial"/>
          <w:color w:val="000000"/>
          <w:lang w:eastAsia="pl-PL"/>
        </w:rPr>
        <w:t xml:space="preserve"> </w:t>
      </w:r>
      <w:r>
        <w:rPr>
          <w:rFonts w:ascii="Arial" w:hAnsi="Arial" w:cs="Arial"/>
          <w:color w:val="000000"/>
          <w:lang w:eastAsia="pl-PL"/>
        </w:rPr>
        <w:t xml:space="preserve">dla których </w:t>
      </w:r>
      <w:r w:rsidR="00B172C9">
        <w:rPr>
          <w:rFonts w:ascii="Arial" w:hAnsi="Arial" w:cs="Arial"/>
          <w:color w:val="000000"/>
          <w:lang w:eastAsia="pl-PL"/>
        </w:rPr>
        <w:t xml:space="preserve">we wstępnym rozdysponowaniu, o którym mowa w </w:t>
      </w:r>
      <w:r w:rsidR="00B172C9" w:rsidRPr="00D74F42">
        <w:rPr>
          <w:rFonts w:ascii="Arial" w:hAnsi="Arial" w:cs="Arial"/>
          <w:color w:val="000000"/>
          <w:lang w:eastAsia="pl-PL"/>
        </w:rPr>
        <w:t>ust.</w:t>
      </w:r>
      <w:r w:rsidR="003F46A0" w:rsidRPr="00D74F42">
        <w:rPr>
          <w:rFonts w:ascii="Arial" w:hAnsi="Arial" w:cs="Arial"/>
          <w:color w:val="000000"/>
          <w:lang w:eastAsia="pl-PL"/>
        </w:rPr>
        <w:t xml:space="preserve"> </w:t>
      </w:r>
      <w:r w:rsidR="00B172C9" w:rsidRPr="00D74F42">
        <w:rPr>
          <w:rFonts w:ascii="Arial" w:hAnsi="Arial" w:cs="Arial"/>
          <w:color w:val="000000"/>
          <w:lang w:eastAsia="pl-PL"/>
        </w:rPr>
        <w:t>1</w:t>
      </w:r>
      <w:r w:rsidR="00952D66" w:rsidRPr="00D74F42">
        <w:rPr>
          <w:rFonts w:ascii="Arial" w:hAnsi="Arial" w:cs="Arial"/>
          <w:color w:val="000000"/>
          <w:lang w:eastAsia="pl-PL"/>
        </w:rPr>
        <w:t>4</w:t>
      </w:r>
      <w:r w:rsidR="00B172C9">
        <w:rPr>
          <w:rFonts w:ascii="Arial" w:hAnsi="Arial" w:cs="Arial"/>
          <w:color w:val="000000"/>
          <w:lang w:eastAsia="pl-PL"/>
        </w:rPr>
        <w:t xml:space="preserve">, </w:t>
      </w:r>
      <w:r>
        <w:rPr>
          <w:rFonts w:ascii="Arial" w:hAnsi="Arial" w:cs="Arial"/>
          <w:color w:val="000000"/>
          <w:lang w:eastAsia="pl-PL"/>
        </w:rPr>
        <w:t xml:space="preserve">nie starczy </w:t>
      </w:r>
      <w:r w:rsidRPr="007431D1">
        <w:rPr>
          <w:rFonts w:ascii="Arial" w:hAnsi="Arial" w:cs="Arial"/>
          <w:color w:val="000000"/>
          <w:lang w:eastAsia="pl-PL"/>
        </w:rPr>
        <w:t xml:space="preserve">środków własnych budżetu Województwa Mazowieckiego przeznaczonych na realizację </w:t>
      </w:r>
      <w:r w:rsidR="00074C96">
        <w:rPr>
          <w:rFonts w:ascii="Arial" w:hAnsi="Arial" w:cs="Arial"/>
          <w:color w:val="000000"/>
          <w:lang w:eastAsia="pl-PL"/>
        </w:rPr>
        <w:t>„Mazowsze dla sołectw 2023”</w:t>
      </w:r>
      <w:r w:rsidR="00B56878">
        <w:rPr>
          <w:rFonts w:ascii="Arial" w:hAnsi="Arial" w:cs="Arial"/>
          <w:color w:val="000000"/>
          <w:lang w:eastAsia="pl-PL"/>
        </w:rPr>
        <w:t xml:space="preserve">, </w:t>
      </w:r>
      <w:r w:rsidR="00B56878" w:rsidRPr="00B56878">
        <w:rPr>
          <w:rFonts w:ascii="Arial" w:hAnsi="Arial" w:cs="Arial"/>
          <w:color w:val="000000"/>
          <w:lang w:eastAsia="pl-PL"/>
        </w:rPr>
        <w:t xml:space="preserve">w </w:t>
      </w:r>
      <w:r w:rsidR="00973FE1">
        <w:rPr>
          <w:rFonts w:ascii="Arial" w:hAnsi="Arial" w:cs="Arial"/>
          <w:color w:val="000000"/>
          <w:lang w:eastAsia="pl-PL"/>
        </w:rPr>
        <w:t>przypadku</w:t>
      </w:r>
      <w:r w:rsidR="00973FE1" w:rsidRPr="00B56878">
        <w:rPr>
          <w:rFonts w:ascii="Arial" w:hAnsi="Arial" w:cs="Arial"/>
          <w:color w:val="000000"/>
          <w:lang w:eastAsia="pl-PL"/>
        </w:rPr>
        <w:t xml:space="preserve"> </w:t>
      </w:r>
      <w:r w:rsidR="00B56878" w:rsidRPr="00B56878">
        <w:rPr>
          <w:rFonts w:ascii="Arial" w:hAnsi="Arial" w:cs="Arial"/>
          <w:color w:val="000000"/>
          <w:lang w:eastAsia="pl-PL"/>
        </w:rPr>
        <w:t>pojawienia się dodatkowych lub niezagospodarowanych</w:t>
      </w:r>
      <w:r w:rsidR="00952D66">
        <w:rPr>
          <w:rFonts w:ascii="Arial" w:hAnsi="Arial" w:cs="Arial"/>
          <w:color w:val="000000"/>
          <w:lang w:eastAsia="pl-PL"/>
        </w:rPr>
        <w:t xml:space="preserve"> </w:t>
      </w:r>
      <w:r w:rsidR="00B56878" w:rsidRPr="00B56878">
        <w:rPr>
          <w:rFonts w:ascii="Arial" w:hAnsi="Arial" w:cs="Arial"/>
          <w:color w:val="000000"/>
          <w:lang w:eastAsia="pl-PL"/>
        </w:rPr>
        <w:t xml:space="preserve">środków własnych budżetu Województwa Mazowieckiego przeznaczonych na realizację </w:t>
      </w:r>
      <w:r w:rsidR="00074C96">
        <w:rPr>
          <w:rFonts w:ascii="Arial" w:hAnsi="Arial" w:cs="Arial"/>
          <w:color w:val="000000"/>
          <w:lang w:eastAsia="pl-PL"/>
        </w:rPr>
        <w:t>„Mazowsze dla sołectw 2023”</w:t>
      </w:r>
      <w:r w:rsidR="00952D66">
        <w:rPr>
          <w:rFonts w:ascii="Arial" w:hAnsi="Arial" w:cs="Arial"/>
          <w:color w:val="000000"/>
          <w:lang w:eastAsia="pl-PL"/>
        </w:rPr>
        <w:t>,</w:t>
      </w:r>
      <w:r w:rsidR="003F46A0">
        <w:rPr>
          <w:rFonts w:ascii="Arial" w:hAnsi="Arial" w:cs="Arial"/>
          <w:color w:val="000000"/>
          <w:lang w:eastAsia="pl-PL"/>
        </w:rPr>
        <w:t xml:space="preserve"> </w:t>
      </w:r>
      <w:r w:rsidR="00B04722">
        <w:rPr>
          <w:rFonts w:ascii="Arial" w:hAnsi="Arial" w:cs="Arial"/>
          <w:color w:val="000000"/>
          <w:lang w:eastAsia="pl-PL"/>
        </w:rPr>
        <w:t xml:space="preserve">mogą zostać </w:t>
      </w:r>
      <w:r w:rsidR="00B172C9">
        <w:rPr>
          <w:rFonts w:ascii="Arial" w:hAnsi="Arial" w:cs="Arial"/>
          <w:color w:val="000000"/>
          <w:lang w:eastAsia="pl-PL"/>
        </w:rPr>
        <w:t xml:space="preserve">objęte dofinansowaniem w </w:t>
      </w:r>
      <w:r w:rsidR="00122A08">
        <w:rPr>
          <w:rFonts w:ascii="Arial" w:hAnsi="Arial" w:cs="Arial"/>
          <w:color w:val="000000"/>
          <w:lang w:eastAsia="pl-PL"/>
        </w:rPr>
        <w:t>spos</w:t>
      </w:r>
      <w:r w:rsidR="00973FE1">
        <w:rPr>
          <w:rFonts w:ascii="Arial" w:hAnsi="Arial" w:cs="Arial"/>
          <w:color w:val="000000"/>
          <w:lang w:eastAsia="pl-PL"/>
        </w:rPr>
        <w:t>ó</w:t>
      </w:r>
      <w:r w:rsidR="00122A08">
        <w:rPr>
          <w:rFonts w:ascii="Arial" w:hAnsi="Arial" w:cs="Arial"/>
          <w:color w:val="000000"/>
          <w:lang w:eastAsia="pl-PL"/>
        </w:rPr>
        <w:t>b</w:t>
      </w:r>
      <w:r w:rsidR="00B172C9">
        <w:rPr>
          <w:rFonts w:ascii="Arial" w:hAnsi="Arial" w:cs="Arial"/>
          <w:color w:val="000000"/>
          <w:lang w:eastAsia="pl-PL"/>
        </w:rPr>
        <w:t>, o któr</w:t>
      </w:r>
      <w:r w:rsidR="00122A08">
        <w:rPr>
          <w:rFonts w:ascii="Arial" w:hAnsi="Arial" w:cs="Arial"/>
          <w:color w:val="000000"/>
          <w:lang w:eastAsia="pl-PL"/>
        </w:rPr>
        <w:t>y</w:t>
      </w:r>
      <w:r w:rsidR="00973FE1">
        <w:rPr>
          <w:rFonts w:ascii="Arial" w:hAnsi="Arial" w:cs="Arial"/>
          <w:color w:val="000000"/>
          <w:lang w:eastAsia="pl-PL"/>
        </w:rPr>
        <w:t>m</w:t>
      </w:r>
      <w:r w:rsidR="00122A08">
        <w:rPr>
          <w:rFonts w:ascii="Arial" w:hAnsi="Arial" w:cs="Arial"/>
          <w:color w:val="000000"/>
          <w:lang w:eastAsia="pl-PL"/>
        </w:rPr>
        <w:t xml:space="preserve"> </w:t>
      </w:r>
      <w:r w:rsidR="00B172C9">
        <w:rPr>
          <w:rFonts w:ascii="Arial" w:hAnsi="Arial" w:cs="Arial"/>
          <w:color w:val="000000"/>
          <w:lang w:eastAsia="pl-PL"/>
        </w:rPr>
        <w:t xml:space="preserve">mowa w </w:t>
      </w:r>
      <w:r w:rsidR="00B172C9" w:rsidRPr="00D74F42">
        <w:rPr>
          <w:rFonts w:ascii="Arial" w:hAnsi="Arial" w:cs="Arial"/>
          <w:color w:val="000000"/>
          <w:lang w:eastAsia="pl-PL"/>
        </w:rPr>
        <w:t xml:space="preserve">ust. </w:t>
      </w:r>
      <w:r w:rsidR="003F46A0" w:rsidRPr="00D74F42">
        <w:rPr>
          <w:rFonts w:ascii="Arial" w:hAnsi="Arial" w:cs="Arial"/>
          <w:color w:val="000000"/>
          <w:lang w:eastAsia="pl-PL"/>
        </w:rPr>
        <w:t>1</w:t>
      </w:r>
      <w:r w:rsidR="00952D66" w:rsidRPr="00D74F42">
        <w:rPr>
          <w:rFonts w:ascii="Arial" w:hAnsi="Arial" w:cs="Arial"/>
          <w:color w:val="000000"/>
          <w:lang w:eastAsia="pl-PL"/>
        </w:rPr>
        <w:t>4</w:t>
      </w:r>
      <w:r w:rsidR="003F46A0" w:rsidRPr="00D74F42">
        <w:rPr>
          <w:rFonts w:ascii="Arial" w:hAnsi="Arial" w:cs="Arial"/>
          <w:color w:val="000000"/>
          <w:lang w:eastAsia="pl-PL"/>
        </w:rPr>
        <w:t xml:space="preserve"> i </w:t>
      </w:r>
      <w:r w:rsidR="00B172C9" w:rsidRPr="00D74F42">
        <w:rPr>
          <w:rFonts w:ascii="Arial" w:hAnsi="Arial" w:cs="Arial"/>
          <w:color w:val="000000"/>
          <w:lang w:eastAsia="pl-PL"/>
        </w:rPr>
        <w:t>1</w:t>
      </w:r>
      <w:r w:rsidR="00952D66" w:rsidRPr="00D74F42">
        <w:rPr>
          <w:rFonts w:ascii="Arial" w:hAnsi="Arial" w:cs="Arial"/>
          <w:color w:val="000000"/>
          <w:lang w:eastAsia="pl-PL"/>
        </w:rPr>
        <w:t>5</w:t>
      </w:r>
      <w:r w:rsidR="00B172C9">
        <w:rPr>
          <w:rFonts w:ascii="Arial" w:hAnsi="Arial" w:cs="Arial"/>
          <w:color w:val="000000"/>
          <w:lang w:eastAsia="pl-PL"/>
        </w:rPr>
        <w:t>.</w:t>
      </w:r>
    </w:p>
    <w:p w14:paraId="6FE015A2" w14:textId="0F8404D1" w:rsidR="00F2799B" w:rsidRPr="00FA6866" w:rsidRDefault="00F2799B" w:rsidP="00FA6866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A6866">
        <w:rPr>
          <w:rFonts w:ascii="Arial" w:hAnsi="Arial" w:cs="Arial"/>
          <w:color w:val="000000"/>
        </w:rPr>
        <w:t>Projekt „Listy Beneficjentów</w:t>
      </w:r>
      <w:r w:rsidR="00B322BD">
        <w:rPr>
          <w:rFonts w:ascii="Arial" w:hAnsi="Arial" w:cs="Arial"/>
          <w:color w:val="000000"/>
        </w:rPr>
        <w:t xml:space="preserve"> </w:t>
      </w:r>
      <w:r w:rsidR="00B322BD" w:rsidRPr="00B322BD">
        <w:rPr>
          <w:rFonts w:ascii="Arial" w:hAnsi="Arial" w:cs="Arial"/>
          <w:color w:val="000000"/>
        </w:rPr>
        <w:t>Mazowsze dla sołectw 2023</w:t>
      </w:r>
      <w:r w:rsidRPr="00FA6866">
        <w:rPr>
          <w:rFonts w:ascii="Arial" w:hAnsi="Arial" w:cs="Arial"/>
          <w:color w:val="000000"/>
        </w:rPr>
        <w:t xml:space="preserve">”, o którym mowa w </w:t>
      </w:r>
      <w:r w:rsidRPr="00D74F42">
        <w:rPr>
          <w:rFonts w:ascii="Arial" w:hAnsi="Arial" w:cs="Arial"/>
          <w:color w:val="000000"/>
        </w:rPr>
        <w:t>ust.1</w:t>
      </w:r>
      <w:r w:rsidR="00952D66" w:rsidRPr="00D74F42">
        <w:rPr>
          <w:rFonts w:ascii="Arial" w:hAnsi="Arial" w:cs="Arial"/>
          <w:color w:val="000000"/>
        </w:rPr>
        <w:t>2</w:t>
      </w:r>
      <w:r w:rsidRPr="00FA6866">
        <w:rPr>
          <w:rFonts w:ascii="Arial" w:hAnsi="Arial" w:cs="Arial"/>
          <w:color w:val="000000"/>
        </w:rPr>
        <w:t xml:space="preserve">, </w:t>
      </w:r>
      <w:r w:rsidR="00973FE1">
        <w:rPr>
          <w:rFonts w:ascii="Arial" w:hAnsi="Arial" w:cs="Arial"/>
          <w:color w:val="000000"/>
        </w:rPr>
        <w:t>Departament przedkłada</w:t>
      </w:r>
      <w:r w:rsidRPr="00FA6866">
        <w:rPr>
          <w:rFonts w:ascii="Arial" w:hAnsi="Arial" w:cs="Arial"/>
          <w:color w:val="000000"/>
        </w:rPr>
        <w:t xml:space="preserve"> Zarządowi Województwa Mazowieckiego </w:t>
      </w:r>
      <w:r w:rsidR="00973FE1">
        <w:rPr>
          <w:rFonts w:ascii="Arial" w:hAnsi="Arial" w:cs="Arial"/>
          <w:color w:val="000000"/>
        </w:rPr>
        <w:t>jako załącznik do</w:t>
      </w:r>
      <w:r w:rsidRPr="00FA6866">
        <w:rPr>
          <w:rFonts w:ascii="Arial" w:hAnsi="Arial" w:cs="Arial"/>
          <w:color w:val="000000"/>
        </w:rPr>
        <w:t xml:space="preserve"> projektu uchwały. Na podstawie ww. projektu uchwały Zarząd Województwa Mazowieckiego rekomenduje Sejmikowi Województwa Mazowieckiego zadania do przyznania pomocy finansowej w ramach </w:t>
      </w:r>
      <w:r w:rsidR="00074C96">
        <w:rPr>
          <w:rFonts w:ascii="Arial" w:hAnsi="Arial" w:cs="Arial"/>
          <w:color w:val="000000"/>
        </w:rPr>
        <w:t>„Mazowsze dla sołectw 2023”</w:t>
      </w:r>
      <w:r w:rsidRPr="00FA6866">
        <w:rPr>
          <w:rFonts w:ascii="Arial" w:hAnsi="Arial" w:cs="Arial"/>
          <w:color w:val="000000"/>
        </w:rPr>
        <w:t xml:space="preserve">. Ostateczną decyzję </w:t>
      </w:r>
      <w:r w:rsidR="00973FE1">
        <w:rPr>
          <w:rFonts w:ascii="Arial" w:hAnsi="Arial" w:cs="Arial"/>
          <w:color w:val="000000"/>
        </w:rPr>
        <w:t>w sprawie</w:t>
      </w:r>
      <w:r w:rsidR="00973FE1" w:rsidRPr="00FA6866">
        <w:rPr>
          <w:rFonts w:ascii="Arial" w:hAnsi="Arial" w:cs="Arial"/>
          <w:color w:val="000000"/>
        </w:rPr>
        <w:t xml:space="preserve"> </w:t>
      </w:r>
      <w:r w:rsidRPr="00FA6866">
        <w:rPr>
          <w:rFonts w:ascii="Arial" w:hAnsi="Arial" w:cs="Arial"/>
          <w:color w:val="000000"/>
        </w:rPr>
        <w:t xml:space="preserve">listy </w:t>
      </w:r>
      <w:r w:rsidR="00973FE1">
        <w:rPr>
          <w:rFonts w:ascii="Arial" w:hAnsi="Arial" w:cs="Arial"/>
          <w:color w:val="000000"/>
        </w:rPr>
        <w:t>z</w:t>
      </w:r>
      <w:r w:rsidRPr="00FA6866">
        <w:rPr>
          <w:rFonts w:ascii="Arial" w:hAnsi="Arial" w:cs="Arial"/>
          <w:color w:val="000000"/>
        </w:rPr>
        <w:t>adań i wysokoś</w:t>
      </w:r>
      <w:r w:rsidR="00973FE1">
        <w:rPr>
          <w:rFonts w:ascii="Arial" w:hAnsi="Arial" w:cs="Arial"/>
          <w:color w:val="000000"/>
        </w:rPr>
        <w:t>ci</w:t>
      </w:r>
      <w:r w:rsidRPr="00FA6866">
        <w:rPr>
          <w:rFonts w:ascii="Arial" w:hAnsi="Arial" w:cs="Arial"/>
          <w:color w:val="000000"/>
        </w:rPr>
        <w:t xml:space="preserve"> </w:t>
      </w:r>
      <w:r w:rsidR="00973FE1">
        <w:rPr>
          <w:rFonts w:ascii="Arial" w:hAnsi="Arial" w:cs="Arial"/>
          <w:color w:val="000000"/>
        </w:rPr>
        <w:t xml:space="preserve">przyznanej </w:t>
      </w:r>
      <w:r w:rsidR="00973FE1" w:rsidRPr="00FA6866">
        <w:rPr>
          <w:rFonts w:ascii="Arial" w:hAnsi="Arial" w:cs="Arial"/>
          <w:color w:val="000000"/>
        </w:rPr>
        <w:t xml:space="preserve">Beneficjentowi </w:t>
      </w:r>
      <w:r w:rsidR="00973FE1">
        <w:rPr>
          <w:rFonts w:ascii="Arial" w:hAnsi="Arial" w:cs="Arial"/>
          <w:color w:val="000000"/>
        </w:rPr>
        <w:t>na ich realizację p</w:t>
      </w:r>
      <w:r w:rsidRPr="00FA6866">
        <w:rPr>
          <w:rFonts w:ascii="Arial" w:hAnsi="Arial" w:cs="Arial"/>
          <w:color w:val="000000"/>
        </w:rPr>
        <w:t>omocy finansowej określa Sejmik Województwa Mazowieckiego w formie uchwały w sprawie „Listy Beneficjentów</w:t>
      </w:r>
      <w:r w:rsidR="00B322BD">
        <w:rPr>
          <w:rFonts w:ascii="Arial" w:hAnsi="Arial" w:cs="Arial"/>
          <w:color w:val="000000"/>
        </w:rPr>
        <w:t xml:space="preserve"> </w:t>
      </w:r>
      <w:r w:rsidR="00B322BD" w:rsidRPr="00B322BD">
        <w:rPr>
          <w:rFonts w:ascii="Arial" w:hAnsi="Arial" w:cs="Arial"/>
          <w:color w:val="000000"/>
        </w:rPr>
        <w:t>Mazowsze dla sołectw 2023</w:t>
      </w:r>
      <w:r w:rsidRPr="00FA6866">
        <w:rPr>
          <w:rFonts w:ascii="Arial" w:hAnsi="Arial" w:cs="Arial"/>
          <w:color w:val="000000"/>
        </w:rPr>
        <w:t>”.</w:t>
      </w:r>
    </w:p>
    <w:p w14:paraId="2516D5D3" w14:textId="242FD6BC" w:rsidR="00777BED" w:rsidRPr="003B1983" w:rsidRDefault="00777BED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eastAsia="Calibri" w:hAnsi="Arial" w:cs="Arial"/>
          <w:bCs/>
          <w:color w:val="000000"/>
          <w:kern w:val="1"/>
          <w:lang w:eastAsia="ar-SA"/>
        </w:rPr>
        <w:t>Od uchwały Sejmiku Województwa Mazowieckiego w sprawie „Listy Beneficjentów</w:t>
      </w:r>
      <w:r w:rsidR="00B322BD">
        <w:t xml:space="preserve"> </w:t>
      </w:r>
      <w:r w:rsidR="00B322BD" w:rsidRPr="00B322BD">
        <w:rPr>
          <w:rFonts w:ascii="Arial" w:eastAsia="Calibri" w:hAnsi="Arial" w:cs="Arial"/>
          <w:bCs/>
          <w:color w:val="000000"/>
          <w:kern w:val="1"/>
          <w:lang w:eastAsia="ar-SA"/>
        </w:rPr>
        <w:t>Mazowsze dla sołectw 2023</w:t>
      </w:r>
      <w:r w:rsidRPr="003B1983">
        <w:rPr>
          <w:rFonts w:ascii="Arial" w:eastAsia="Calibri" w:hAnsi="Arial" w:cs="Arial"/>
          <w:bCs/>
          <w:color w:val="000000"/>
          <w:kern w:val="1"/>
          <w:lang w:eastAsia="ar-SA"/>
        </w:rPr>
        <w:t>” nie przysługują środki odwoławcze.</w:t>
      </w:r>
    </w:p>
    <w:p w14:paraId="10AD3616" w14:textId="08EB2438" w:rsidR="0014366D" w:rsidRPr="00C7457D" w:rsidRDefault="00777BED" w:rsidP="00472F52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Beneficjent może zrezygnować z realizacji </w:t>
      </w:r>
      <w:r w:rsidR="00973FE1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 przed datą przekazania mu przez Województwo środków </w:t>
      </w:r>
      <w:r w:rsidR="00973FE1">
        <w:rPr>
          <w:rFonts w:ascii="Arial" w:hAnsi="Arial" w:cs="Arial"/>
          <w:color w:val="000000"/>
        </w:rPr>
        <w:t>p</w:t>
      </w:r>
      <w:r w:rsidRPr="003B1983">
        <w:rPr>
          <w:rFonts w:ascii="Arial" w:hAnsi="Arial" w:cs="Arial"/>
          <w:color w:val="000000"/>
        </w:rPr>
        <w:t>omocy finansowej.</w:t>
      </w:r>
    </w:p>
    <w:p w14:paraId="784893D3" w14:textId="77777777" w:rsidR="00777BED" w:rsidRPr="00472F52" w:rsidRDefault="00777BED" w:rsidP="00250ACD">
      <w:pPr>
        <w:pStyle w:val="Nagwek2"/>
      </w:pPr>
      <w:r w:rsidRPr="00472F52">
        <w:t>§ 9. Koszty kwalifikowalne</w:t>
      </w:r>
    </w:p>
    <w:p w14:paraId="3964F109" w14:textId="6F996716" w:rsidR="00C92544" w:rsidRPr="003B1983" w:rsidRDefault="00C92544" w:rsidP="009F63F7">
      <w:pPr>
        <w:pStyle w:val="Akapitzlist"/>
        <w:numPr>
          <w:ilvl w:val="0"/>
          <w:numId w:val="22"/>
        </w:numPr>
        <w:spacing w:after="0" w:line="360" w:lineRule="auto"/>
        <w:ind w:left="426" w:hanging="426"/>
        <w:rPr>
          <w:rFonts w:ascii="Arial" w:hAnsi="Arial" w:cs="Arial"/>
          <w:color w:val="FF0000"/>
        </w:rPr>
      </w:pPr>
      <w:r w:rsidRPr="003B1983">
        <w:rPr>
          <w:rFonts w:ascii="Arial" w:hAnsi="Arial" w:cs="Arial"/>
        </w:rPr>
        <w:t xml:space="preserve">Za </w:t>
      </w:r>
      <w:r w:rsidR="00973FE1">
        <w:rPr>
          <w:rFonts w:ascii="Arial" w:hAnsi="Arial" w:cs="Arial"/>
        </w:rPr>
        <w:t>k</w:t>
      </w:r>
      <w:r w:rsidRPr="003B1983">
        <w:rPr>
          <w:rFonts w:ascii="Arial" w:hAnsi="Arial" w:cs="Arial"/>
        </w:rPr>
        <w:t xml:space="preserve">oszt kwalifikowalny uznany będzie jedynie wydatek, który w ramach realizacji </w:t>
      </w:r>
      <w:r w:rsidR="00973FE1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>adania:</w:t>
      </w:r>
    </w:p>
    <w:p w14:paraId="707FBAA3" w14:textId="1BE8C8B8" w:rsidR="00C92544" w:rsidRPr="003B1983" w:rsidRDefault="00C92544" w:rsidP="00C92544">
      <w:pPr>
        <w:numPr>
          <w:ilvl w:val="1"/>
          <w:numId w:val="5"/>
        </w:numPr>
        <w:spacing w:after="0" w:line="360" w:lineRule="auto"/>
        <w:ind w:left="851" w:hanging="425"/>
        <w:contextualSpacing/>
        <w:rPr>
          <w:rFonts w:ascii="Arial" w:eastAsiaTheme="minorHAnsi" w:hAnsi="Arial" w:cs="Arial"/>
          <w:color w:val="FF0000"/>
        </w:rPr>
      </w:pPr>
      <w:r w:rsidRPr="003B1983">
        <w:rPr>
          <w:rFonts w:ascii="Arial" w:eastAsiaTheme="minorHAnsi" w:hAnsi="Arial" w:cs="Arial"/>
        </w:rPr>
        <w:t xml:space="preserve">zostanie poniesiony przez Beneficjenta bezpośrednio w celu wykonania przedmiotu realizowanego </w:t>
      </w:r>
      <w:r w:rsidR="00973FE1">
        <w:rPr>
          <w:rFonts w:ascii="Arial" w:eastAsiaTheme="minorHAnsi" w:hAnsi="Arial" w:cs="Arial"/>
        </w:rPr>
        <w:t>z</w:t>
      </w:r>
      <w:r w:rsidRPr="003B1983">
        <w:rPr>
          <w:rFonts w:ascii="Arial" w:eastAsiaTheme="minorHAnsi" w:hAnsi="Arial" w:cs="Arial"/>
        </w:rPr>
        <w:t xml:space="preserve">adania i jest niezbędny do realizacji przedmiotu </w:t>
      </w:r>
      <w:r w:rsidR="00973FE1">
        <w:rPr>
          <w:rFonts w:ascii="Arial" w:eastAsiaTheme="minorHAnsi" w:hAnsi="Arial" w:cs="Arial"/>
        </w:rPr>
        <w:t>z</w:t>
      </w:r>
      <w:r w:rsidRPr="003B1983">
        <w:rPr>
          <w:rFonts w:ascii="Arial" w:eastAsiaTheme="minorHAnsi" w:hAnsi="Arial" w:cs="Arial"/>
        </w:rPr>
        <w:t>adania - z uwzględnieniem ograniczeń wynikających z Zasad;</w:t>
      </w:r>
    </w:p>
    <w:p w14:paraId="6F27ED48" w14:textId="5E85BFD3" w:rsidR="00C92544" w:rsidRPr="003B1983" w:rsidRDefault="00C92544" w:rsidP="00C92544">
      <w:pPr>
        <w:numPr>
          <w:ilvl w:val="1"/>
          <w:numId w:val="5"/>
        </w:numPr>
        <w:spacing w:after="0" w:line="360" w:lineRule="auto"/>
        <w:ind w:left="851" w:hanging="425"/>
        <w:contextualSpacing/>
        <w:rPr>
          <w:rFonts w:ascii="Arial" w:eastAsiaTheme="minorHAnsi" w:hAnsi="Arial" w:cs="Arial"/>
        </w:rPr>
      </w:pPr>
      <w:r w:rsidRPr="003B1983">
        <w:rPr>
          <w:rFonts w:ascii="Arial" w:eastAsiaTheme="minorHAnsi" w:hAnsi="Arial" w:cs="Arial"/>
        </w:rPr>
        <w:t xml:space="preserve">zostanie poniesiony przez Beneficjenta w okresie realizacji </w:t>
      </w:r>
      <w:r w:rsidR="00973FE1">
        <w:rPr>
          <w:rFonts w:ascii="Arial" w:eastAsiaTheme="minorHAnsi" w:hAnsi="Arial" w:cs="Arial"/>
        </w:rPr>
        <w:t>z</w:t>
      </w:r>
      <w:r w:rsidRPr="003B1983">
        <w:rPr>
          <w:rFonts w:ascii="Arial" w:eastAsiaTheme="minorHAnsi" w:hAnsi="Arial" w:cs="Arial"/>
        </w:rPr>
        <w:t>adania.</w:t>
      </w:r>
    </w:p>
    <w:p w14:paraId="023BB66C" w14:textId="5A2CF897" w:rsidR="009F63F7" w:rsidRDefault="00C92544" w:rsidP="009F63F7">
      <w:pPr>
        <w:pStyle w:val="Akapitzlist"/>
        <w:numPr>
          <w:ilvl w:val="0"/>
          <w:numId w:val="22"/>
        </w:numPr>
        <w:spacing w:after="0" w:line="360" w:lineRule="auto"/>
        <w:ind w:left="426" w:hanging="426"/>
        <w:rPr>
          <w:rFonts w:ascii="Arial" w:hAnsi="Arial" w:cs="Arial"/>
        </w:rPr>
      </w:pPr>
      <w:r w:rsidRPr="003B1983">
        <w:rPr>
          <w:rFonts w:ascii="Arial" w:hAnsi="Arial" w:cs="Arial"/>
        </w:rPr>
        <w:t xml:space="preserve">Wydatek poniesiony przez Beneficjenta na dostawę przedmiotu </w:t>
      </w:r>
      <w:r w:rsidR="00973FE1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 xml:space="preserve">adania (i jego elementów), opakowania transportowe przedmiotu </w:t>
      </w:r>
      <w:r w:rsidR="00973FE1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 xml:space="preserve">adania (i jego elementów) oraz montaż przedmiotu </w:t>
      </w:r>
      <w:r w:rsidR="00973FE1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 xml:space="preserve">adania (i jego elementów) stanowi </w:t>
      </w:r>
      <w:r w:rsidR="00973FE1">
        <w:rPr>
          <w:rFonts w:ascii="Arial" w:hAnsi="Arial" w:cs="Arial"/>
        </w:rPr>
        <w:t>k</w:t>
      </w:r>
      <w:r w:rsidRPr="003B1983">
        <w:rPr>
          <w:rFonts w:ascii="Arial" w:hAnsi="Arial" w:cs="Arial"/>
        </w:rPr>
        <w:t xml:space="preserve">oszt kwalifikowalny </w:t>
      </w:r>
      <w:r w:rsidR="00973FE1">
        <w:rPr>
          <w:rFonts w:ascii="Arial" w:hAnsi="Arial" w:cs="Arial"/>
        </w:rPr>
        <w:t>z</w:t>
      </w:r>
      <w:r w:rsidRPr="003B1983">
        <w:rPr>
          <w:rFonts w:ascii="Arial" w:hAnsi="Arial" w:cs="Arial"/>
        </w:rPr>
        <w:t>adania.</w:t>
      </w:r>
    </w:p>
    <w:p w14:paraId="524F3025" w14:textId="0D4A8578" w:rsidR="009F63F7" w:rsidRDefault="009F63F7" w:rsidP="009F63F7">
      <w:pPr>
        <w:pStyle w:val="Akapitzlist"/>
        <w:numPr>
          <w:ilvl w:val="0"/>
          <w:numId w:val="22"/>
        </w:numPr>
        <w:spacing w:after="0" w:line="360" w:lineRule="auto"/>
        <w:ind w:left="426" w:hanging="426"/>
        <w:rPr>
          <w:rFonts w:ascii="Arial" w:hAnsi="Arial" w:cs="Arial"/>
        </w:rPr>
      </w:pPr>
      <w:r w:rsidRPr="009F63F7">
        <w:rPr>
          <w:rFonts w:ascii="Arial" w:hAnsi="Arial" w:cs="Arial"/>
        </w:rPr>
        <w:lastRenderedPageBreak/>
        <w:t xml:space="preserve">Beneficjent we własnym zakresie i na własny koszt przeprowadza proces przygotowania realizacji </w:t>
      </w:r>
      <w:r w:rsidR="00973FE1">
        <w:rPr>
          <w:rFonts w:ascii="Arial" w:hAnsi="Arial" w:cs="Arial"/>
        </w:rPr>
        <w:t>z</w:t>
      </w:r>
      <w:r w:rsidRPr="009F63F7">
        <w:rPr>
          <w:rFonts w:ascii="Arial" w:hAnsi="Arial" w:cs="Arial"/>
        </w:rPr>
        <w:t xml:space="preserve">adania, nadzoru nad jego realizacją i utrzymaniem jego trwałości. Za </w:t>
      </w:r>
      <w:r w:rsidR="00973FE1">
        <w:rPr>
          <w:rFonts w:ascii="Arial" w:hAnsi="Arial" w:cs="Arial"/>
        </w:rPr>
        <w:t>k</w:t>
      </w:r>
      <w:r w:rsidRPr="009F63F7">
        <w:rPr>
          <w:rFonts w:ascii="Arial" w:hAnsi="Arial" w:cs="Arial"/>
        </w:rPr>
        <w:t>oszty kwalifikowalne nie zostaną uznane wydatki dotyczące w szczególności: zarządzania i obsługi zadania (w tym koszty zaangażowania personelu), sporządzenia dokumentacji projektowo-kosztorysowej, sporządzania dokumentacji zamówień publicznych, uzgodnień formalno-prawnych, obsługi/konsultacji prawnych, zastosowania procedur zamówień publicznych, nadzoru inwestorskiego i budowlanego, obsługi geodezyjnej, zakupu map, sporządzania aktów notarialnych, wypisów z rejestru gruntów, wypisów z ksiąg wieczystych, prac archeologicznych, kosztów dodatkowej/rozszerzonej gwarancji, kosztów przedłużenia gwarancji, kosztów obsługi bankowej i finansowej, kosztów ubezpieczenia.</w:t>
      </w:r>
    </w:p>
    <w:p w14:paraId="1AD74962" w14:textId="3B2F71B4" w:rsidR="00C92544" w:rsidRPr="009F63F7" w:rsidRDefault="00C92544" w:rsidP="009F63F7">
      <w:pPr>
        <w:pStyle w:val="Akapitzlist"/>
        <w:numPr>
          <w:ilvl w:val="0"/>
          <w:numId w:val="22"/>
        </w:numPr>
        <w:spacing w:after="0" w:line="360" w:lineRule="auto"/>
        <w:ind w:left="426" w:hanging="426"/>
        <w:rPr>
          <w:rFonts w:ascii="Arial" w:hAnsi="Arial" w:cs="Arial"/>
        </w:rPr>
      </w:pPr>
      <w:r w:rsidRPr="009F63F7">
        <w:rPr>
          <w:rFonts w:ascii="Arial" w:hAnsi="Arial" w:cs="Arial"/>
        </w:rPr>
        <w:t xml:space="preserve">Za </w:t>
      </w:r>
      <w:r w:rsidR="00973FE1">
        <w:rPr>
          <w:rFonts w:ascii="Arial" w:hAnsi="Arial" w:cs="Arial"/>
        </w:rPr>
        <w:t>k</w:t>
      </w:r>
      <w:r w:rsidRPr="009F63F7">
        <w:rPr>
          <w:rFonts w:ascii="Arial" w:hAnsi="Arial" w:cs="Arial"/>
        </w:rPr>
        <w:t xml:space="preserve">oszt kwalifikowalny </w:t>
      </w:r>
      <w:r w:rsidR="00973FE1">
        <w:rPr>
          <w:rFonts w:ascii="Arial" w:hAnsi="Arial" w:cs="Arial"/>
        </w:rPr>
        <w:t>z</w:t>
      </w:r>
      <w:r w:rsidRPr="009F63F7">
        <w:rPr>
          <w:rFonts w:ascii="Arial" w:hAnsi="Arial" w:cs="Arial"/>
        </w:rPr>
        <w:t>adania nie zostaną uznane wydatki Beneficjenta poniesione przez niego bezpośrednio lub pośrednio w związku z:</w:t>
      </w:r>
    </w:p>
    <w:p w14:paraId="502704D9" w14:textId="535A4BC5" w:rsidR="00C92544" w:rsidRPr="003B1983" w:rsidRDefault="00C92544" w:rsidP="00C9254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zakupem, </w:t>
      </w:r>
      <w:r w:rsidR="009F63F7">
        <w:rPr>
          <w:rFonts w:ascii="Arial" w:hAnsi="Arial" w:cs="Arial"/>
          <w:color w:val="000000"/>
        </w:rPr>
        <w:t xml:space="preserve">podziałem, </w:t>
      </w:r>
      <w:r w:rsidRPr="003B1983">
        <w:rPr>
          <w:rFonts w:ascii="Arial" w:hAnsi="Arial" w:cs="Arial"/>
          <w:color w:val="000000"/>
        </w:rPr>
        <w:t>dzierżawą, wynajmem, użyczeniem itp. terenów, gruntów, działek, obszarów itp. oraz budynków, które są trwale związane z gruntem na którym są posadowione;</w:t>
      </w:r>
    </w:p>
    <w:p w14:paraId="03F1E748" w14:textId="068A6AEB" w:rsidR="00C92544" w:rsidRPr="003B1983" w:rsidRDefault="00C92544" w:rsidP="00C9254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zakupem, </w:t>
      </w:r>
      <w:r w:rsidR="009F63F7">
        <w:rPr>
          <w:rFonts w:ascii="Arial" w:hAnsi="Arial" w:cs="Arial"/>
          <w:color w:val="000000"/>
        </w:rPr>
        <w:t xml:space="preserve">podziałem, </w:t>
      </w:r>
      <w:r w:rsidRPr="003B1983">
        <w:rPr>
          <w:rFonts w:ascii="Arial" w:hAnsi="Arial" w:cs="Arial"/>
          <w:color w:val="000000"/>
        </w:rPr>
        <w:t>dzierżawą, wynajmem, użyczeniem itp. pomieszczeń, powierzchni, przestrzeni itp., mieszkalnych, socjalnych, rozrywkowych, rekreacyjnych, usługowych, użytkowych, magazynowych, technicznych, garażowych itp.;</w:t>
      </w:r>
    </w:p>
    <w:p w14:paraId="0D0E1242" w14:textId="394A8B4D" w:rsidR="00973FE1" w:rsidRPr="003B1983" w:rsidRDefault="00C92544" w:rsidP="00C92544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>dzierżawą, wynajmem, użyczeniem itp. obiektów budowlanych, które nie są trwale związane z gruntem oraz instalacji które umożliwiają użytkowanie tego obiektu budowlanego zgodnie z jego przeznaczeniem</w:t>
      </w:r>
      <w:r w:rsidR="00973FE1">
        <w:rPr>
          <w:rFonts w:ascii="Arial" w:hAnsi="Arial" w:cs="Arial"/>
          <w:color w:val="000000"/>
        </w:rPr>
        <w:t>;</w:t>
      </w:r>
    </w:p>
    <w:p w14:paraId="6D8DA2B8" w14:textId="266E6BF4" w:rsidR="00973FE1" w:rsidRPr="002634A6" w:rsidRDefault="00C92544" w:rsidP="002634A6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</w:rPr>
      </w:pPr>
      <w:r w:rsidRPr="002634A6">
        <w:rPr>
          <w:rFonts w:ascii="Arial" w:hAnsi="Arial" w:cs="Arial"/>
        </w:rPr>
        <w:t xml:space="preserve">uczestnictwem osób związanych z realizacją </w:t>
      </w:r>
      <w:r w:rsidR="00973FE1" w:rsidRPr="002634A6">
        <w:rPr>
          <w:rFonts w:ascii="Arial" w:hAnsi="Arial" w:cs="Arial"/>
        </w:rPr>
        <w:t>z</w:t>
      </w:r>
      <w:r w:rsidRPr="002634A6">
        <w:rPr>
          <w:rFonts w:ascii="Arial" w:hAnsi="Arial" w:cs="Arial"/>
        </w:rPr>
        <w:t>adania w różnych formach podnoszenia kwalifikacji zawodowych (np.: szkolenia, kursy, treningi) oraz w związku z kosztami egzaminów lub innych form certyfikacji tych osób</w:t>
      </w:r>
      <w:r w:rsidR="00973FE1">
        <w:rPr>
          <w:rFonts w:ascii="Arial" w:hAnsi="Arial" w:cs="Arial"/>
        </w:rPr>
        <w:t>;</w:t>
      </w:r>
    </w:p>
    <w:p w14:paraId="332E8F3D" w14:textId="33A44CD3" w:rsidR="009F63F7" w:rsidRPr="002634A6" w:rsidRDefault="00C92544" w:rsidP="002634A6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after="0" w:line="360" w:lineRule="auto"/>
        <w:ind w:left="851" w:hanging="425"/>
        <w:rPr>
          <w:rFonts w:ascii="Arial" w:hAnsi="Arial" w:cs="Arial"/>
        </w:rPr>
      </w:pPr>
      <w:r w:rsidRPr="002634A6">
        <w:rPr>
          <w:rFonts w:ascii="Arial" w:hAnsi="Arial" w:cs="Arial"/>
        </w:rPr>
        <w:t>zakup</w:t>
      </w:r>
      <w:r w:rsidR="00D40D90">
        <w:rPr>
          <w:rFonts w:ascii="Arial" w:hAnsi="Arial" w:cs="Arial"/>
        </w:rPr>
        <w:t>em:</w:t>
      </w:r>
      <w:r w:rsidRPr="002634A6">
        <w:rPr>
          <w:rFonts w:ascii="Arial" w:hAnsi="Arial" w:cs="Arial"/>
        </w:rPr>
        <w:t xml:space="preserve"> paliw napędowych i opałowych, olei, smarów, energii elektrycznej, baterii elektrycznych, akumulatorów, nietrwałych środków czystości, substancji konserwujących i innych, mających służyć zasilaniu (bądź umożliwiać sprawne funkcjonowanie) instalacji, sprzętów lub wyposażenia, które stanowią rzeczowy element realizowanego </w:t>
      </w:r>
      <w:r w:rsidR="00D40D90">
        <w:rPr>
          <w:rFonts w:ascii="Arial" w:hAnsi="Arial" w:cs="Arial"/>
        </w:rPr>
        <w:t>z</w:t>
      </w:r>
      <w:r w:rsidRPr="002634A6">
        <w:rPr>
          <w:rFonts w:ascii="Arial" w:hAnsi="Arial" w:cs="Arial"/>
        </w:rPr>
        <w:t xml:space="preserve">adania, z zastrzeżeniem ust. </w:t>
      </w:r>
      <w:r w:rsidR="002634A6" w:rsidRPr="002634A6">
        <w:rPr>
          <w:rFonts w:ascii="Arial" w:hAnsi="Arial" w:cs="Arial"/>
        </w:rPr>
        <w:t>5</w:t>
      </w:r>
      <w:r w:rsidRPr="002634A6">
        <w:rPr>
          <w:rFonts w:ascii="Arial" w:hAnsi="Arial" w:cs="Arial"/>
        </w:rPr>
        <w:t>.</w:t>
      </w:r>
    </w:p>
    <w:p w14:paraId="1FAA6456" w14:textId="7AD7E512" w:rsidR="009F63F7" w:rsidRDefault="00C92544" w:rsidP="009F63F7">
      <w:pPr>
        <w:pStyle w:val="Akapitzlist"/>
        <w:numPr>
          <w:ilvl w:val="0"/>
          <w:numId w:val="22"/>
        </w:numPr>
        <w:spacing w:after="0" w:line="360" w:lineRule="auto"/>
        <w:ind w:left="426" w:hanging="426"/>
        <w:rPr>
          <w:rFonts w:ascii="Arial" w:hAnsi="Arial" w:cs="Arial"/>
        </w:rPr>
      </w:pPr>
      <w:r w:rsidRPr="009F63F7">
        <w:rPr>
          <w:rFonts w:ascii="Arial" w:hAnsi="Arial" w:cs="Arial"/>
        </w:rPr>
        <w:t xml:space="preserve">W przypadku </w:t>
      </w:r>
      <w:r w:rsidR="00D40D90">
        <w:rPr>
          <w:rFonts w:ascii="Arial" w:hAnsi="Arial" w:cs="Arial"/>
        </w:rPr>
        <w:t>z</w:t>
      </w:r>
      <w:r w:rsidRPr="009F63F7">
        <w:rPr>
          <w:rFonts w:ascii="Arial" w:hAnsi="Arial" w:cs="Arial"/>
        </w:rPr>
        <w:t xml:space="preserve">adania, w ramach którego uzasadnionym jest zakup przez Beneficjenta wymiennej butli gazowej jako elementu realizowanej instalacji (np.: instalacji kuchennej, grzewczej) za </w:t>
      </w:r>
      <w:r w:rsidR="00D40D90">
        <w:rPr>
          <w:rFonts w:ascii="Arial" w:hAnsi="Arial" w:cs="Arial"/>
        </w:rPr>
        <w:t>k</w:t>
      </w:r>
      <w:r w:rsidRPr="009F63F7">
        <w:rPr>
          <w:rFonts w:ascii="Arial" w:hAnsi="Arial" w:cs="Arial"/>
        </w:rPr>
        <w:t xml:space="preserve">oszt kwalifikowalny takiego </w:t>
      </w:r>
      <w:r w:rsidR="00D40D90">
        <w:rPr>
          <w:rFonts w:ascii="Arial" w:hAnsi="Arial" w:cs="Arial"/>
        </w:rPr>
        <w:t>z</w:t>
      </w:r>
      <w:r w:rsidRPr="009F63F7">
        <w:rPr>
          <w:rFonts w:ascii="Arial" w:hAnsi="Arial" w:cs="Arial"/>
        </w:rPr>
        <w:t xml:space="preserve">adania zostanie uznany wydatek </w:t>
      </w:r>
      <w:r w:rsidRPr="009F63F7">
        <w:rPr>
          <w:rFonts w:ascii="Arial" w:hAnsi="Arial" w:cs="Arial"/>
        </w:rPr>
        <w:lastRenderedPageBreak/>
        <w:t xml:space="preserve">Beneficjenta związany z kosztami zakupu jednej (tj. pierwszej) wymiennej butli gazowej przypadającej na każdą  instalację realizowaną w ramach </w:t>
      </w:r>
      <w:r w:rsidR="00D40D90">
        <w:rPr>
          <w:rFonts w:ascii="Arial" w:hAnsi="Arial" w:cs="Arial"/>
        </w:rPr>
        <w:t>z</w:t>
      </w:r>
      <w:r w:rsidRPr="009F63F7">
        <w:rPr>
          <w:rFonts w:ascii="Arial" w:hAnsi="Arial" w:cs="Arial"/>
        </w:rPr>
        <w:t>adania plus koszty gazu, który ta wymienna butla gazowa ewentualnie będzie zawierać na etapie jej pierwszego montażu jako elementu realizowanej instalacji.</w:t>
      </w:r>
    </w:p>
    <w:p w14:paraId="2CC5467E" w14:textId="272D172F" w:rsidR="009F63F7" w:rsidRDefault="00C92544" w:rsidP="009F63F7">
      <w:pPr>
        <w:pStyle w:val="Akapitzlist"/>
        <w:numPr>
          <w:ilvl w:val="0"/>
          <w:numId w:val="22"/>
        </w:numPr>
        <w:spacing w:after="0" w:line="360" w:lineRule="auto"/>
        <w:ind w:left="426" w:hanging="426"/>
        <w:rPr>
          <w:rFonts w:ascii="Arial" w:hAnsi="Arial" w:cs="Arial"/>
        </w:rPr>
      </w:pPr>
      <w:r w:rsidRPr="009F63F7">
        <w:rPr>
          <w:rFonts w:ascii="Arial" w:hAnsi="Arial" w:cs="Arial"/>
        </w:rPr>
        <w:t xml:space="preserve">W przypadku sfinansowania przez Beneficjenta w ramach realizacji </w:t>
      </w:r>
      <w:r w:rsidR="00D40D90">
        <w:rPr>
          <w:rFonts w:ascii="Arial" w:hAnsi="Arial" w:cs="Arial"/>
        </w:rPr>
        <w:t>z</w:t>
      </w:r>
      <w:r w:rsidRPr="009F63F7">
        <w:rPr>
          <w:rFonts w:ascii="Arial" w:hAnsi="Arial" w:cs="Arial"/>
        </w:rPr>
        <w:t xml:space="preserve">adania  prac, robót, usług lub zakupów, których kwalifikowalność budzi wątpliwości, a które nie zostały uwzględnione w </w:t>
      </w:r>
      <w:r w:rsidRPr="006E09E6">
        <w:rPr>
          <w:rFonts w:ascii="Arial" w:hAnsi="Arial" w:cs="Arial"/>
        </w:rPr>
        <w:t>ust. 2-</w:t>
      </w:r>
      <w:r w:rsidR="006E09E6" w:rsidRPr="006E09E6">
        <w:rPr>
          <w:rFonts w:ascii="Arial" w:hAnsi="Arial" w:cs="Arial"/>
        </w:rPr>
        <w:t>5</w:t>
      </w:r>
      <w:r w:rsidRPr="009F63F7">
        <w:rPr>
          <w:rFonts w:ascii="Arial" w:hAnsi="Arial" w:cs="Arial"/>
        </w:rPr>
        <w:t>, o kwalifikowalności danego wydatku rozstrzyga Departament.</w:t>
      </w:r>
    </w:p>
    <w:p w14:paraId="51B84A8A" w14:textId="50F13C78" w:rsidR="009F63F7" w:rsidRDefault="00C92544" w:rsidP="009F63F7">
      <w:pPr>
        <w:pStyle w:val="Akapitzlist"/>
        <w:numPr>
          <w:ilvl w:val="0"/>
          <w:numId w:val="22"/>
        </w:numPr>
        <w:spacing w:after="0" w:line="360" w:lineRule="auto"/>
        <w:ind w:left="426" w:hanging="426"/>
        <w:rPr>
          <w:rFonts w:ascii="Arial" w:hAnsi="Arial" w:cs="Arial"/>
        </w:rPr>
      </w:pPr>
      <w:r w:rsidRPr="009F63F7">
        <w:rPr>
          <w:rFonts w:ascii="Arial" w:hAnsi="Arial" w:cs="Arial"/>
        </w:rPr>
        <w:t xml:space="preserve">Wydatek związany bezpośrednio lub pośrednio z tablicą informacyjną, o której mowa w </w:t>
      </w:r>
      <w:r w:rsidRPr="009F63F7">
        <w:rPr>
          <w:rFonts w:ascii="Arial" w:hAnsi="Arial" w:cs="Arial"/>
        </w:rPr>
        <w:br/>
      </w:r>
      <w:r w:rsidRPr="006E09E6">
        <w:rPr>
          <w:rFonts w:ascii="Arial" w:hAnsi="Arial" w:cs="Arial"/>
        </w:rPr>
        <w:t xml:space="preserve">§ 12 ust. </w:t>
      </w:r>
      <w:r w:rsidR="006E09E6" w:rsidRPr="006E09E6">
        <w:rPr>
          <w:rFonts w:ascii="Arial" w:hAnsi="Arial" w:cs="Arial"/>
        </w:rPr>
        <w:t>4</w:t>
      </w:r>
      <w:r w:rsidRPr="009F63F7">
        <w:rPr>
          <w:rFonts w:ascii="Arial" w:hAnsi="Arial" w:cs="Arial"/>
        </w:rPr>
        <w:t xml:space="preserve">, nie stanowi </w:t>
      </w:r>
      <w:r w:rsidR="00D40D90">
        <w:rPr>
          <w:rFonts w:ascii="Arial" w:hAnsi="Arial" w:cs="Arial"/>
        </w:rPr>
        <w:t>k</w:t>
      </w:r>
      <w:r w:rsidRPr="009F63F7">
        <w:rPr>
          <w:rFonts w:ascii="Arial" w:hAnsi="Arial" w:cs="Arial"/>
        </w:rPr>
        <w:t xml:space="preserve">osztu kwalifikowalnego </w:t>
      </w:r>
      <w:r w:rsidR="00D40D90">
        <w:rPr>
          <w:rFonts w:ascii="Arial" w:hAnsi="Arial" w:cs="Arial"/>
        </w:rPr>
        <w:t>z</w:t>
      </w:r>
      <w:r w:rsidRPr="009F63F7">
        <w:rPr>
          <w:rFonts w:ascii="Arial" w:hAnsi="Arial" w:cs="Arial"/>
        </w:rPr>
        <w:t>adania.</w:t>
      </w:r>
    </w:p>
    <w:p w14:paraId="53EC9B92" w14:textId="073D321E" w:rsidR="00C92544" w:rsidRPr="009F63F7" w:rsidRDefault="00C92544" w:rsidP="009F63F7">
      <w:pPr>
        <w:pStyle w:val="Akapitzlist"/>
        <w:numPr>
          <w:ilvl w:val="0"/>
          <w:numId w:val="22"/>
        </w:numPr>
        <w:spacing w:after="0" w:line="360" w:lineRule="auto"/>
        <w:ind w:left="426" w:hanging="426"/>
        <w:rPr>
          <w:rFonts w:ascii="Arial" w:hAnsi="Arial" w:cs="Arial"/>
        </w:rPr>
      </w:pPr>
      <w:r w:rsidRPr="009F63F7">
        <w:rPr>
          <w:rFonts w:ascii="Arial" w:hAnsi="Arial" w:cs="Arial"/>
        </w:rPr>
        <w:t xml:space="preserve">W przypadku gdy Beneficjent realizując „Mazowsze dla sołectw 2023”: </w:t>
      </w:r>
    </w:p>
    <w:p w14:paraId="3719145E" w14:textId="59AF9A04" w:rsidR="00C92544" w:rsidRPr="003B1983" w:rsidRDefault="00C92544" w:rsidP="009F63F7">
      <w:pPr>
        <w:numPr>
          <w:ilvl w:val="1"/>
          <w:numId w:val="23"/>
        </w:numPr>
        <w:spacing w:after="0" w:line="360" w:lineRule="auto"/>
        <w:ind w:left="851" w:hanging="425"/>
        <w:contextualSpacing/>
        <w:rPr>
          <w:rFonts w:ascii="Arial" w:eastAsiaTheme="minorHAnsi" w:hAnsi="Arial" w:cs="Arial"/>
        </w:rPr>
      </w:pPr>
      <w:r w:rsidRPr="003B1983">
        <w:rPr>
          <w:rFonts w:ascii="Arial" w:eastAsiaTheme="minorHAnsi" w:hAnsi="Arial" w:cs="Arial"/>
        </w:rPr>
        <w:t xml:space="preserve">nie ma prawnej możliwości odzyskania podatku od towarów i usług (podatku VAT) związanego z realizowanym </w:t>
      </w:r>
      <w:r w:rsidR="00D40D90">
        <w:rPr>
          <w:rFonts w:ascii="Arial" w:eastAsiaTheme="minorHAnsi" w:hAnsi="Arial" w:cs="Arial"/>
        </w:rPr>
        <w:t>z</w:t>
      </w:r>
      <w:r w:rsidRPr="003B1983">
        <w:rPr>
          <w:rFonts w:ascii="Arial" w:eastAsiaTheme="minorHAnsi" w:hAnsi="Arial" w:cs="Arial"/>
        </w:rPr>
        <w:t xml:space="preserve">adaniem - podatek ten zostanie uznany za </w:t>
      </w:r>
      <w:r w:rsidR="00D40D90">
        <w:rPr>
          <w:rFonts w:ascii="Arial" w:eastAsiaTheme="minorHAnsi" w:hAnsi="Arial" w:cs="Arial"/>
        </w:rPr>
        <w:t>k</w:t>
      </w:r>
      <w:r w:rsidRPr="003B1983">
        <w:rPr>
          <w:rFonts w:ascii="Arial" w:eastAsiaTheme="minorHAnsi" w:hAnsi="Arial" w:cs="Arial"/>
        </w:rPr>
        <w:t xml:space="preserve">oszt kwalifikowalny </w:t>
      </w:r>
      <w:r w:rsidR="00D40D90">
        <w:rPr>
          <w:rFonts w:ascii="Arial" w:eastAsiaTheme="minorHAnsi" w:hAnsi="Arial" w:cs="Arial"/>
        </w:rPr>
        <w:t>z</w:t>
      </w:r>
      <w:r w:rsidRPr="003B1983">
        <w:rPr>
          <w:rFonts w:ascii="Arial" w:eastAsiaTheme="minorHAnsi" w:hAnsi="Arial" w:cs="Arial"/>
        </w:rPr>
        <w:t xml:space="preserve">adania. Koszty kwalifikowalne liczy się wówczas jako wartość brutto wydatku poniesionego przez Beneficjenta na realizację </w:t>
      </w:r>
      <w:r w:rsidR="00D40D90">
        <w:rPr>
          <w:rFonts w:ascii="Arial" w:eastAsiaTheme="minorHAnsi" w:hAnsi="Arial" w:cs="Arial"/>
        </w:rPr>
        <w:t>z</w:t>
      </w:r>
      <w:r w:rsidRPr="003B1983">
        <w:rPr>
          <w:rFonts w:ascii="Arial" w:eastAsiaTheme="minorHAnsi" w:hAnsi="Arial" w:cs="Arial"/>
        </w:rPr>
        <w:t xml:space="preserve">adania, z uwzględnieniem postanowień </w:t>
      </w:r>
      <w:r w:rsidRPr="006E09E6">
        <w:rPr>
          <w:rFonts w:ascii="Arial" w:eastAsiaTheme="minorHAnsi" w:hAnsi="Arial" w:cs="Arial"/>
        </w:rPr>
        <w:t>ust. 1-</w:t>
      </w:r>
      <w:r w:rsidR="006E09E6" w:rsidRPr="006E09E6">
        <w:rPr>
          <w:rFonts w:ascii="Arial" w:eastAsiaTheme="minorHAnsi" w:hAnsi="Arial" w:cs="Arial"/>
        </w:rPr>
        <w:t>6</w:t>
      </w:r>
      <w:r w:rsidRPr="003B1983">
        <w:rPr>
          <w:rFonts w:ascii="Arial" w:eastAsiaTheme="minorHAnsi" w:hAnsi="Arial" w:cs="Arial"/>
        </w:rPr>
        <w:t>;</w:t>
      </w:r>
    </w:p>
    <w:p w14:paraId="7812E59C" w14:textId="7D1E036A" w:rsidR="00777BED" w:rsidRPr="00B873D9" w:rsidRDefault="00C92544" w:rsidP="00C92544">
      <w:pPr>
        <w:numPr>
          <w:ilvl w:val="1"/>
          <w:numId w:val="23"/>
        </w:numPr>
        <w:spacing w:after="0" w:line="360" w:lineRule="auto"/>
        <w:ind w:left="851" w:hanging="425"/>
        <w:contextualSpacing/>
        <w:rPr>
          <w:rFonts w:ascii="Arial" w:eastAsiaTheme="minorHAnsi" w:hAnsi="Arial" w:cs="Arial"/>
        </w:rPr>
      </w:pPr>
      <w:r w:rsidRPr="003B1983">
        <w:rPr>
          <w:rFonts w:ascii="Arial" w:eastAsiaTheme="minorHAnsi" w:hAnsi="Arial" w:cs="Arial"/>
        </w:rPr>
        <w:t xml:space="preserve">ma prawną możliwość odzyskania podatku od towarów i usług (podatku VAT) związanego z realizowanym </w:t>
      </w:r>
      <w:r w:rsidR="00D40D90">
        <w:rPr>
          <w:rFonts w:ascii="Arial" w:eastAsiaTheme="minorHAnsi" w:hAnsi="Arial" w:cs="Arial"/>
        </w:rPr>
        <w:t>z</w:t>
      </w:r>
      <w:r w:rsidRPr="003B1983">
        <w:rPr>
          <w:rFonts w:ascii="Arial" w:eastAsiaTheme="minorHAnsi" w:hAnsi="Arial" w:cs="Arial"/>
        </w:rPr>
        <w:t xml:space="preserve">adaniem - podatek ten zostanie uznany za koszt niekwalifikowalny </w:t>
      </w:r>
      <w:r w:rsidR="00D40D90">
        <w:rPr>
          <w:rFonts w:ascii="Arial" w:eastAsiaTheme="minorHAnsi" w:hAnsi="Arial" w:cs="Arial"/>
        </w:rPr>
        <w:t>z</w:t>
      </w:r>
      <w:r w:rsidRPr="003B1983">
        <w:rPr>
          <w:rFonts w:ascii="Arial" w:eastAsiaTheme="minorHAnsi" w:hAnsi="Arial" w:cs="Arial"/>
        </w:rPr>
        <w:t xml:space="preserve">adania. Koszty kwalifikowalne liczy się wówczas jako wartość netto wydatku poniesionego przez Beneficjenta na realizację </w:t>
      </w:r>
      <w:r w:rsidR="00D40D90">
        <w:rPr>
          <w:rFonts w:ascii="Arial" w:eastAsiaTheme="minorHAnsi" w:hAnsi="Arial" w:cs="Arial"/>
        </w:rPr>
        <w:t>z</w:t>
      </w:r>
      <w:r w:rsidRPr="003B1983">
        <w:rPr>
          <w:rFonts w:ascii="Arial" w:eastAsiaTheme="minorHAnsi" w:hAnsi="Arial" w:cs="Arial"/>
        </w:rPr>
        <w:t xml:space="preserve">adania, z uwzględnieniem postanowień </w:t>
      </w:r>
      <w:r w:rsidRPr="006E09E6">
        <w:rPr>
          <w:rFonts w:ascii="Arial" w:eastAsiaTheme="minorHAnsi" w:hAnsi="Arial" w:cs="Arial"/>
        </w:rPr>
        <w:t>ust. 1-</w:t>
      </w:r>
      <w:r w:rsidR="006E09E6" w:rsidRPr="006E09E6">
        <w:rPr>
          <w:rFonts w:ascii="Arial" w:eastAsiaTheme="minorHAnsi" w:hAnsi="Arial" w:cs="Arial"/>
        </w:rPr>
        <w:t>6</w:t>
      </w:r>
      <w:r w:rsidRPr="003B1983">
        <w:rPr>
          <w:rFonts w:ascii="Arial" w:eastAsiaTheme="minorHAnsi" w:hAnsi="Arial" w:cs="Arial"/>
        </w:rPr>
        <w:t>.</w:t>
      </w:r>
    </w:p>
    <w:p w14:paraId="07FF8238" w14:textId="77777777" w:rsidR="00777BED" w:rsidRPr="00472F52" w:rsidRDefault="00777BED" w:rsidP="00250ACD">
      <w:pPr>
        <w:pStyle w:val="Nagwek2"/>
      </w:pPr>
      <w:r w:rsidRPr="00F83714">
        <w:t>§ 10. Pomoc finansowa</w:t>
      </w:r>
    </w:p>
    <w:p w14:paraId="04DC192E" w14:textId="08910D07" w:rsidR="00764A80" w:rsidRDefault="00764A80" w:rsidP="00764A80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64A80">
        <w:rPr>
          <w:rFonts w:ascii="Arial" w:eastAsiaTheme="minorHAnsi" w:hAnsi="Arial" w:cs="Arial"/>
          <w:lang w:eastAsia="pl-PL"/>
        </w:rPr>
        <w:t xml:space="preserve">Pojedyncze zgłoszone przez </w:t>
      </w:r>
      <w:r w:rsidR="00D40D90">
        <w:rPr>
          <w:rFonts w:ascii="Arial" w:eastAsiaTheme="minorHAnsi" w:hAnsi="Arial" w:cs="Arial"/>
          <w:lang w:eastAsia="pl-PL"/>
        </w:rPr>
        <w:t>g</w:t>
      </w:r>
      <w:r w:rsidRPr="00764A80">
        <w:rPr>
          <w:rFonts w:ascii="Arial" w:eastAsiaTheme="minorHAnsi" w:hAnsi="Arial" w:cs="Arial"/>
          <w:lang w:eastAsia="pl-PL"/>
        </w:rPr>
        <w:t xml:space="preserve">minę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>adanie</w:t>
      </w:r>
      <w:r w:rsidR="00515FCB">
        <w:rPr>
          <w:rFonts w:ascii="Arial" w:eastAsiaTheme="minorHAnsi" w:hAnsi="Arial" w:cs="Arial"/>
          <w:lang w:eastAsia="pl-PL"/>
        </w:rPr>
        <w:t xml:space="preserve"> </w:t>
      </w:r>
      <w:r w:rsidRPr="00764A80">
        <w:rPr>
          <w:rFonts w:ascii="Arial" w:eastAsiaTheme="minorHAnsi" w:hAnsi="Arial" w:cs="Arial"/>
          <w:lang w:eastAsia="pl-PL"/>
        </w:rPr>
        <w:t xml:space="preserve">może zostać dofinansowane </w:t>
      </w:r>
      <w:r w:rsidR="00D40D90">
        <w:rPr>
          <w:rFonts w:ascii="Arial" w:eastAsiaTheme="minorHAnsi" w:hAnsi="Arial" w:cs="Arial"/>
          <w:lang w:eastAsia="pl-PL"/>
        </w:rPr>
        <w:t>p</w:t>
      </w:r>
      <w:r w:rsidRPr="00764A80">
        <w:rPr>
          <w:rFonts w:ascii="Arial" w:eastAsiaTheme="minorHAnsi" w:hAnsi="Arial" w:cs="Arial"/>
          <w:lang w:eastAsia="pl-PL"/>
        </w:rPr>
        <w:t xml:space="preserve">omocą finansową o wartości </w:t>
      </w:r>
      <w:r w:rsidR="00515FCB">
        <w:rPr>
          <w:rFonts w:ascii="Arial" w:eastAsiaTheme="minorHAnsi" w:hAnsi="Arial" w:cs="Arial"/>
          <w:lang w:eastAsia="pl-PL"/>
        </w:rPr>
        <w:t xml:space="preserve">nie </w:t>
      </w:r>
      <w:r w:rsidRPr="00764A80">
        <w:rPr>
          <w:rFonts w:ascii="Arial" w:eastAsiaTheme="minorHAnsi" w:hAnsi="Arial" w:cs="Arial"/>
          <w:lang w:eastAsia="pl-PL"/>
        </w:rPr>
        <w:t xml:space="preserve">wyższej niż kwota </w:t>
      </w:r>
      <w:r w:rsidRPr="00B839A1">
        <w:rPr>
          <w:rFonts w:ascii="Arial" w:eastAsiaTheme="minorHAnsi" w:hAnsi="Arial" w:cs="Arial"/>
          <w:lang w:eastAsia="pl-PL"/>
        </w:rPr>
        <w:t>10.000,00 zł</w:t>
      </w:r>
      <w:r w:rsidRPr="00764A80">
        <w:rPr>
          <w:rFonts w:ascii="Arial" w:eastAsiaTheme="minorHAnsi" w:hAnsi="Arial" w:cs="Arial"/>
          <w:lang w:eastAsia="pl-PL"/>
        </w:rPr>
        <w:t>.</w:t>
      </w:r>
    </w:p>
    <w:p w14:paraId="6169CD28" w14:textId="6F24B99F" w:rsidR="00764A80" w:rsidRDefault="00764A80" w:rsidP="00764A80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64A80">
        <w:rPr>
          <w:rFonts w:ascii="Arial" w:eastAsiaTheme="minorHAnsi" w:hAnsi="Arial" w:cs="Arial"/>
          <w:lang w:eastAsia="pl-PL"/>
        </w:rPr>
        <w:t xml:space="preserve">W przypadku niewykorzystania przez </w:t>
      </w:r>
      <w:r w:rsidR="00D40D90">
        <w:rPr>
          <w:rFonts w:ascii="Arial" w:eastAsiaTheme="minorHAnsi" w:hAnsi="Arial" w:cs="Arial"/>
          <w:lang w:eastAsia="pl-PL"/>
        </w:rPr>
        <w:t>g</w:t>
      </w:r>
      <w:r w:rsidRPr="00764A80">
        <w:rPr>
          <w:rFonts w:ascii="Arial" w:eastAsiaTheme="minorHAnsi" w:hAnsi="Arial" w:cs="Arial"/>
          <w:lang w:eastAsia="pl-PL"/>
        </w:rPr>
        <w:t xml:space="preserve">minę pełnej kwoty </w:t>
      </w:r>
      <w:r w:rsidRPr="00B839A1">
        <w:rPr>
          <w:rFonts w:ascii="Arial" w:eastAsiaTheme="minorHAnsi" w:hAnsi="Arial" w:cs="Arial"/>
          <w:lang w:eastAsia="pl-PL"/>
        </w:rPr>
        <w:t>10.000,00 zł</w:t>
      </w:r>
      <w:r w:rsidRPr="00764A80">
        <w:rPr>
          <w:rFonts w:ascii="Arial" w:eastAsiaTheme="minorHAnsi" w:hAnsi="Arial" w:cs="Arial"/>
          <w:lang w:eastAsia="pl-PL"/>
        </w:rPr>
        <w:t xml:space="preserve"> ze środków własnych budżetu Województwa Mazowieckiego dostępnych w ramach „</w:t>
      </w:r>
      <w:r w:rsidRPr="00764A80">
        <w:rPr>
          <w:rFonts w:ascii="Arial" w:eastAsiaTheme="minorHAnsi" w:hAnsi="Arial" w:cs="Arial"/>
        </w:rPr>
        <w:t>Mazowsze dla sołectw 202</w:t>
      </w:r>
      <w:r>
        <w:rPr>
          <w:rFonts w:ascii="Arial" w:eastAsiaTheme="minorHAnsi" w:hAnsi="Arial" w:cs="Arial"/>
        </w:rPr>
        <w:t>3</w:t>
      </w:r>
      <w:r w:rsidRPr="00764A80">
        <w:rPr>
          <w:rFonts w:ascii="Arial" w:eastAsiaTheme="minorHAnsi" w:hAnsi="Arial" w:cs="Arial"/>
          <w:lang w:eastAsia="pl-PL"/>
        </w:rPr>
        <w:t xml:space="preserve">” na dofinansowanie pojedynczego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 xml:space="preserve">adania, </w:t>
      </w:r>
      <w:r w:rsidR="00D40D90">
        <w:rPr>
          <w:rFonts w:ascii="Arial" w:eastAsiaTheme="minorHAnsi" w:hAnsi="Arial" w:cs="Arial"/>
          <w:lang w:eastAsia="pl-PL"/>
        </w:rPr>
        <w:t>g</w:t>
      </w:r>
      <w:r w:rsidRPr="00764A80">
        <w:rPr>
          <w:rFonts w:ascii="Arial" w:eastAsiaTheme="minorHAnsi" w:hAnsi="Arial" w:cs="Arial"/>
          <w:lang w:eastAsia="pl-PL"/>
        </w:rPr>
        <w:t xml:space="preserve">mina nie ma możliwości przesunięcia środków finansowych niezagospodarowanych w ramach tego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 xml:space="preserve">adania na inne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>adanie</w:t>
      </w:r>
      <w:r w:rsidR="00771719">
        <w:rPr>
          <w:rFonts w:ascii="Arial" w:eastAsiaTheme="minorHAnsi" w:hAnsi="Arial" w:cs="Arial"/>
          <w:lang w:eastAsia="pl-PL"/>
        </w:rPr>
        <w:t>, lub jakąkolwiek inną inwestycję</w:t>
      </w:r>
      <w:r w:rsidRPr="00764A80">
        <w:rPr>
          <w:rFonts w:ascii="Arial" w:eastAsiaTheme="minorHAnsi" w:hAnsi="Arial" w:cs="Arial"/>
          <w:lang w:eastAsia="pl-PL"/>
        </w:rPr>
        <w:t>.</w:t>
      </w:r>
    </w:p>
    <w:p w14:paraId="18A733E7" w14:textId="09CBD979" w:rsidR="00764A80" w:rsidRDefault="00764A80" w:rsidP="00764A80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64A80">
        <w:rPr>
          <w:rFonts w:ascii="Arial" w:eastAsiaTheme="minorHAnsi" w:hAnsi="Arial" w:cs="Arial"/>
          <w:lang w:eastAsia="pl-PL"/>
        </w:rPr>
        <w:t xml:space="preserve">Zwiększenie wartości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 xml:space="preserve">adania lub jego </w:t>
      </w:r>
      <w:r w:rsidR="00D40D90">
        <w:rPr>
          <w:rFonts w:ascii="Arial" w:eastAsiaTheme="minorHAnsi" w:hAnsi="Arial" w:cs="Arial"/>
          <w:lang w:eastAsia="pl-PL"/>
        </w:rPr>
        <w:t>k</w:t>
      </w:r>
      <w:r w:rsidRPr="00764A80">
        <w:rPr>
          <w:rFonts w:ascii="Arial" w:eastAsiaTheme="minorHAnsi" w:hAnsi="Arial" w:cs="Arial"/>
          <w:lang w:eastAsia="pl-PL"/>
        </w:rPr>
        <w:t xml:space="preserve">osztów kwalifikowalnych na którymkolwiek etapie jego realizacji nie skutkuje zwiększeniem wysokości przyznanej </w:t>
      </w:r>
      <w:r w:rsidR="00D40D90">
        <w:rPr>
          <w:rFonts w:ascii="Arial" w:eastAsiaTheme="minorHAnsi" w:hAnsi="Arial" w:cs="Arial"/>
          <w:lang w:eastAsia="pl-PL"/>
        </w:rPr>
        <w:t>p</w:t>
      </w:r>
      <w:r w:rsidRPr="00764A80">
        <w:rPr>
          <w:rFonts w:ascii="Arial" w:eastAsiaTheme="minorHAnsi" w:hAnsi="Arial" w:cs="Arial"/>
          <w:lang w:eastAsia="pl-PL"/>
        </w:rPr>
        <w:t>omocy finansowej ponad kwotę wynikającą z „</w:t>
      </w:r>
      <w:r w:rsidRPr="00764A80">
        <w:rPr>
          <w:rFonts w:ascii="Arial" w:eastAsiaTheme="minorHAnsi" w:hAnsi="Arial" w:cs="Arial"/>
          <w:bCs/>
          <w:lang w:eastAsia="pl-PL"/>
        </w:rPr>
        <w:t xml:space="preserve">Listy Beneficjentów </w:t>
      </w:r>
      <w:r w:rsidRPr="00764A80">
        <w:rPr>
          <w:rFonts w:ascii="Arial" w:eastAsiaTheme="minorHAnsi" w:hAnsi="Arial" w:cs="Arial"/>
        </w:rPr>
        <w:t>Mazowsze dla sołectw 202</w:t>
      </w:r>
      <w:r>
        <w:rPr>
          <w:rFonts w:ascii="Arial" w:eastAsiaTheme="minorHAnsi" w:hAnsi="Arial" w:cs="Arial"/>
        </w:rPr>
        <w:t>3</w:t>
      </w:r>
      <w:r w:rsidRPr="00764A80">
        <w:rPr>
          <w:rFonts w:ascii="Arial" w:eastAsiaTheme="minorHAnsi" w:hAnsi="Arial" w:cs="Arial"/>
          <w:bCs/>
          <w:lang w:eastAsia="pl-PL"/>
        </w:rPr>
        <w:t xml:space="preserve">” dotyczącą tego </w:t>
      </w:r>
      <w:r w:rsidR="00D40D90">
        <w:rPr>
          <w:rFonts w:ascii="Arial" w:eastAsiaTheme="minorHAnsi" w:hAnsi="Arial" w:cs="Arial"/>
          <w:bCs/>
          <w:lang w:eastAsia="pl-PL"/>
        </w:rPr>
        <w:t>z</w:t>
      </w:r>
      <w:r w:rsidRPr="00764A80">
        <w:rPr>
          <w:rFonts w:ascii="Arial" w:eastAsiaTheme="minorHAnsi" w:hAnsi="Arial" w:cs="Arial"/>
          <w:bCs/>
          <w:lang w:eastAsia="pl-PL"/>
        </w:rPr>
        <w:t>adania.</w:t>
      </w:r>
    </w:p>
    <w:p w14:paraId="64AEF814" w14:textId="75975464" w:rsidR="00764A80" w:rsidRDefault="00764A80" w:rsidP="00764A80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64A80">
        <w:rPr>
          <w:rFonts w:ascii="Arial" w:eastAsiaTheme="minorHAnsi" w:hAnsi="Arial" w:cs="Arial"/>
          <w:lang w:eastAsia="pl-PL"/>
        </w:rPr>
        <w:lastRenderedPageBreak/>
        <w:t xml:space="preserve">Beneficjent zobowiązany jest zapewnić środki finansowe na pokrycie 100% wydatków związanych ze sfinansowaniem całości wartości </w:t>
      </w:r>
      <w:r w:rsidR="00D40D90">
        <w:rPr>
          <w:rFonts w:ascii="Arial" w:eastAsiaTheme="minorHAnsi" w:hAnsi="Arial" w:cs="Arial"/>
          <w:lang w:eastAsia="pl-PL"/>
        </w:rPr>
        <w:t>k</w:t>
      </w:r>
      <w:r w:rsidRPr="00764A80">
        <w:rPr>
          <w:rFonts w:ascii="Arial" w:eastAsiaTheme="minorHAnsi" w:hAnsi="Arial" w:cs="Arial"/>
          <w:lang w:eastAsia="pl-PL"/>
        </w:rPr>
        <w:t xml:space="preserve">osztów kwalifikowalnych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 xml:space="preserve">adania niezbędnych do poniesienia w celu realizacji tego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>adania.</w:t>
      </w:r>
    </w:p>
    <w:p w14:paraId="3BB2B7C7" w14:textId="77777777" w:rsidR="00764A80" w:rsidRDefault="00764A80" w:rsidP="00764A80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64A80">
        <w:rPr>
          <w:rFonts w:ascii="Arial" w:eastAsiaTheme="minorHAnsi" w:hAnsi="Arial" w:cs="Arial"/>
          <w:lang w:eastAsia="pl-PL"/>
        </w:rPr>
        <w:t xml:space="preserve">Środki finansowe, o których mowa w </w:t>
      </w:r>
      <w:r w:rsidRPr="002050BF">
        <w:rPr>
          <w:rFonts w:ascii="Arial" w:eastAsiaTheme="minorHAnsi" w:hAnsi="Arial" w:cs="Arial"/>
          <w:lang w:eastAsia="pl-PL"/>
        </w:rPr>
        <w:t>ust. 4</w:t>
      </w:r>
      <w:r w:rsidRPr="00764A80">
        <w:rPr>
          <w:rFonts w:ascii="Arial" w:eastAsiaTheme="minorHAnsi" w:hAnsi="Arial" w:cs="Arial"/>
          <w:lang w:eastAsia="pl-PL"/>
        </w:rPr>
        <w:t>, muszą pochodzić ze środków własnych budżetu Beneficjenta, w tym również mogą pochodzić ze środków jego Funduszu Sołeckiego.</w:t>
      </w:r>
    </w:p>
    <w:p w14:paraId="17444202" w14:textId="7BCAD601" w:rsidR="00764A80" w:rsidRDefault="00764A80" w:rsidP="00764A80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64A80">
        <w:rPr>
          <w:rFonts w:ascii="Arial" w:eastAsiaTheme="minorHAnsi" w:hAnsi="Arial" w:cs="Arial"/>
          <w:lang w:eastAsia="pl-PL"/>
        </w:rPr>
        <w:t xml:space="preserve">Maksymalny udział </w:t>
      </w:r>
      <w:r w:rsidR="00D40D90">
        <w:rPr>
          <w:rFonts w:ascii="Arial" w:eastAsiaTheme="minorHAnsi" w:hAnsi="Arial" w:cs="Arial"/>
          <w:lang w:eastAsia="pl-PL"/>
        </w:rPr>
        <w:t>p</w:t>
      </w:r>
      <w:r w:rsidRPr="00764A80">
        <w:rPr>
          <w:rFonts w:ascii="Arial" w:eastAsiaTheme="minorHAnsi" w:hAnsi="Arial" w:cs="Arial"/>
          <w:lang w:eastAsia="pl-PL"/>
        </w:rPr>
        <w:t xml:space="preserve">omocy finansowej udzielonej Beneficjentowi przez Województwo w </w:t>
      </w:r>
      <w:r w:rsidR="00D40D90">
        <w:rPr>
          <w:rFonts w:ascii="Arial" w:eastAsiaTheme="minorHAnsi" w:hAnsi="Arial" w:cs="Arial"/>
          <w:lang w:eastAsia="pl-PL"/>
        </w:rPr>
        <w:t>k</w:t>
      </w:r>
      <w:r w:rsidRPr="00764A80">
        <w:rPr>
          <w:rFonts w:ascii="Arial" w:eastAsiaTheme="minorHAnsi" w:hAnsi="Arial" w:cs="Arial"/>
          <w:lang w:eastAsia="pl-PL"/>
        </w:rPr>
        <w:t xml:space="preserve">osztach kwalifikowalnych zadania może wynieść nie więcej niż </w:t>
      </w:r>
      <w:r w:rsidRPr="002050BF">
        <w:rPr>
          <w:rFonts w:ascii="Arial" w:eastAsiaTheme="minorHAnsi" w:hAnsi="Arial" w:cs="Arial"/>
          <w:lang w:eastAsia="pl-PL"/>
        </w:rPr>
        <w:t>50%</w:t>
      </w:r>
      <w:r w:rsidRPr="00764A80">
        <w:rPr>
          <w:rFonts w:ascii="Arial" w:eastAsiaTheme="minorHAnsi" w:hAnsi="Arial" w:cs="Arial"/>
          <w:lang w:eastAsia="pl-PL"/>
        </w:rPr>
        <w:t xml:space="preserve"> tych kosztów.</w:t>
      </w:r>
    </w:p>
    <w:p w14:paraId="1560784A" w14:textId="34C09091" w:rsidR="00764A80" w:rsidRDefault="00764A80" w:rsidP="00764A80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64A80">
        <w:rPr>
          <w:rFonts w:ascii="Arial" w:eastAsiaTheme="minorHAnsi" w:hAnsi="Arial" w:cs="Arial"/>
          <w:lang w:eastAsia="pl-PL"/>
        </w:rPr>
        <w:t xml:space="preserve">Obniżenie wartości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 xml:space="preserve">adania lub jego </w:t>
      </w:r>
      <w:r w:rsidR="00D40D90">
        <w:rPr>
          <w:rFonts w:ascii="Arial" w:eastAsiaTheme="minorHAnsi" w:hAnsi="Arial" w:cs="Arial"/>
          <w:lang w:eastAsia="pl-PL"/>
        </w:rPr>
        <w:t>k</w:t>
      </w:r>
      <w:r w:rsidRPr="00764A80">
        <w:rPr>
          <w:rFonts w:ascii="Arial" w:eastAsiaTheme="minorHAnsi" w:hAnsi="Arial" w:cs="Arial"/>
          <w:lang w:eastAsia="pl-PL"/>
        </w:rPr>
        <w:t>osztów kwalifikowalnych na którymkolwiek etapie jego realizacji, które prowadziłoby do przekroczenia maksymalnego udziału</w:t>
      </w:r>
      <w:r w:rsidR="00771719">
        <w:rPr>
          <w:rFonts w:ascii="Arial" w:eastAsiaTheme="minorHAnsi" w:hAnsi="Arial" w:cs="Arial"/>
          <w:lang w:eastAsia="pl-PL"/>
        </w:rPr>
        <w:t xml:space="preserve"> </w:t>
      </w:r>
      <w:r w:rsidR="00D40D90">
        <w:rPr>
          <w:rFonts w:ascii="Arial" w:eastAsiaTheme="minorHAnsi" w:hAnsi="Arial" w:cs="Arial"/>
          <w:lang w:eastAsia="pl-PL"/>
        </w:rPr>
        <w:t>p</w:t>
      </w:r>
      <w:r w:rsidR="00771719">
        <w:rPr>
          <w:rFonts w:ascii="Arial" w:eastAsiaTheme="minorHAnsi" w:hAnsi="Arial" w:cs="Arial"/>
          <w:lang w:eastAsia="pl-PL"/>
        </w:rPr>
        <w:t>omocy finansowej</w:t>
      </w:r>
      <w:r w:rsidRPr="00764A80">
        <w:rPr>
          <w:rFonts w:ascii="Arial" w:eastAsiaTheme="minorHAnsi" w:hAnsi="Arial" w:cs="Arial"/>
          <w:lang w:eastAsia="pl-PL"/>
        </w:rPr>
        <w:t xml:space="preserve">, o którym mowa w </w:t>
      </w:r>
      <w:r w:rsidRPr="002050BF">
        <w:rPr>
          <w:rFonts w:ascii="Arial" w:eastAsiaTheme="minorHAnsi" w:hAnsi="Arial" w:cs="Arial"/>
          <w:lang w:eastAsia="pl-PL"/>
        </w:rPr>
        <w:t>ust. 6</w:t>
      </w:r>
      <w:r w:rsidRPr="00764A80">
        <w:rPr>
          <w:rFonts w:ascii="Arial" w:eastAsiaTheme="minorHAnsi" w:hAnsi="Arial" w:cs="Arial"/>
          <w:lang w:eastAsia="pl-PL"/>
        </w:rPr>
        <w:t xml:space="preserve">, skutkuje </w:t>
      </w:r>
      <w:r w:rsidR="00D40D90">
        <w:rPr>
          <w:rFonts w:ascii="Arial" w:eastAsiaTheme="minorHAnsi" w:hAnsi="Arial" w:cs="Arial"/>
          <w:lang w:eastAsia="pl-PL"/>
        </w:rPr>
        <w:t>odpowiednim</w:t>
      </w:r>
      <w:r w:rsidR="00D40D90" w:rsidRPr="00764A80">
        <w:rPr>
          <w:rFonts w:ascii="Arial" w:eastAsiaTheme="minorHAnsi" w:hAnsi="Arial" w:cs="Arial"/>
          <w:lang w:eastAsia="pl-PL"/>
        </w:rPr>
        <w:t xml:space="preserve"> </w:t>
      </w:r>
      <w:r w:rsidRPr="00764A80">
        <w:rPr>
          <w:rFonts w:ascii="Arial" w:eastAsiaTheme="minorHAnsi" w:hAnsi="Arial" w:cs="Arial"/>
          <w:lang w:eastAsia="pl-PL"/>
        </w:rPr>
        <w:t xml:space="preserve">obniżeniem przez Województwo wysokości </w:t>
      </w:r>
      <w:r w:rsidR="00D40D90">
        <w:rPr>
          <w:rFonts w:ascii="Arial" w:eastAsiaTheme="minorHAnsi" w:hAnsi="Arial" w:cs="Arial"/>
          <w:lang w:eastAsia="pl-PL"/>
        </w:rPr>
        <w:t>p</w:t>
      </w:r>
      <w:r w:rsidRPr="00764A80">
        <w:rPr>
          <w:rFonts w:ascii="Arial" w:eastAsiaTheme="minorHAnsi" w:hAnsi="Arial" w:cs="Arial"/>
          <w:lang w:eastAsia="pl-PL"/>
        </w:rPr>
        <w:t>omocy finansowej.</w:t>
      </w:r>
    </w:p>
    <w:p w14:paraId="7608EA58" w14:textId="4D27B691" w:rsidR="00764A80" w:rsidRDefault="00764A80" w:rsidP="00764A80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64A80">
        <w:rPr>
          <w:rFonts w:ascii="Arial" w:eastAsiaTheme="minorHAnsi" w:hAnsi="Arial" w:cs="Arial"/>
          <w:lang w:eastAsia="pl-PL"/>
        </w:rPr>
        <w:t>Pomoc finansowa w ramach „</w:t>
      </w:r>
      <w:r w:rsidRPr="00764A80">
        <w:rPr>
          <w:rFonts w:ascii="Arial" w:eastAsiaTheme="minorHAnsi" w:hAnsi="Arial" w:cs="Arial"/>
        </w:rPr>
        <w:t>Mazowsze dla sołectw 202</w:t>
      </w:r>
      <w:r>
        <w:rPr>
          <w:rFonts w:ascii="Arial" w:eastAsiaTheme="minorHAnsi" w:hAnsi="Arial" w:cs="Arial"/>
        </w:rPr>
        <w:t>3</w:t>
      </w:r>
      <w:r w:rsidRPr="00764A80">
        <w:rPr>
          <w:rFonts w:ascii="Arial" w:eastAsiaTheme="minorHAnsi" w:hAnsi="Arial" w:cs="Arial"/>
          <w:lang w:eastAsia="pl-PL"/>
        </w:rPr>
        <w:t xml:space="preserve">” zostanie udzielona Beneficjentowi przez Województwo jako zwrot części </w:t>
      </w:r>
      <w:r w:rsidR="00D40D90">
        <w:rPr>
          <w:rFonts w:ascii="Arial" w:eastAsiaTheme="minorHAnsi" w:hAnsi="Arial" w:cs="Arial"/>
          <w:lang w:eastAsia="pl-PL"/>
        </w:rPr>
        <w:t>k</w:t>
      </w:r>
      <w:r w:rsidRPr="00764A80">
        <w:rPr>
          <w:rFonts w:ascii="Arial" w:eastAsiaTheme="minorHAnsi" w:hAnsi="Arial" w:cs="Arial"/>
          <w:lang w:eastAsia="pl-PL"/>
        </w:rPr>
        <w:t xml:space="preserve">osztów kwalifikowalnych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>adania, zapłaconych w ramach jego realizacji przez Beneficjenta.</w:t>
      </w:r>
    </w:p>
    <w:p w14:paraId="6FE9B065" w14:textId="108175E2" w:rsidR="00764A80" w:rsidRDefault="00764A80" w:rsidP="00764A80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64A80">
        <w:rPr>
          <w:rFonts w:ascii="Arial" w:eastAsiaTheme="minorHAnsi" w:hAnsi="Arial" w:cs="Arial"/>
          <w:lang w:eastAsia="pl-PL"/>
        </w:rPr>
        <w:t xml:space="preserve">Podstawą udzielenia Beneficjentowi przez Województwo </w:t>
      </w:r>
      <w:r w:rsidR="00D40D90">
        <w:rPr>
          <w:rFonts w:ascii="Arial" w:eastAsiaTheme="minorHAnsi" w:hAnsi="Arial" w:cs="Arial"/>
          <w:lang w:eastAsia="pl-PL"/>
        </w:rPr>
        <w:t>p</w:t>
      </w:r>
      <w:r w:rsidRPr="00764A80">
        <w:rPr>
          <w:rFonts w:ascii="Arial" w:eastAsiaTheme="minorHAnsi" w:hAnsi="Arial" w:cs="Arial"/>
          <w:lang w:eastAsia="pl-PL"/>
        </w:rPr>
        <w:t xml:space="preserve">omocy finansowej na dofinansowanie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 xml:space="preserve">adania jest zawarta pomiędzy Województwem a Beneficjentem </w:t>
      </w:r>
      <w:r w:rsidR="00D40D90">
        <w:rPr>
          <w:rFonts w:ascii="Arial" w:eastAsiaTheme="minorHAnsi" w:hAnsi="Arial" w:cs="Arial"/>
          <w:lang w:eastAsia="pl-PL"/>
        </w:rPr>
        <w:t>u</w:t>
      </w:r>
      <w:r w:rsidRPr="00764A80">
        <w:rPr>
          <w:rFonts w:ascii="Arial" w:eastAsiaTheme="minorHAnsi" w:hAnsi="Arial" w:cs="Arial"/>
          <w:lang w:eastAsia="pl-PL"/>
        </w:rPr>
        <w:t>mowa o udzieleni</w:t>
      </w:r>
      <w:r w:rsidR="00D40D90">
        <w:rPr>
          <w:rFonts w:ascii="Arial" w:eastAsiaTheme="minorHAnsi" w:hAnsi="Arial" w:cs="Arial"/>
          <w:lang w:eastAsia="pl-PL"/>
        </w:rPr>
        <w:t>e</w:t>
      </w:r>
      <w:r w:rsidRPr="00764A80">
        <w:rPr>
          <w:rFonts w:ascii="Arial" w:eastAsiaTheme="minorHAnsi" w:hAnsi="Arial" w:cs="Arial"/>
          <w:lang w:eastAsia="pl-PL"/>
        </w:rPr>
        <w:t xml:space="preserve"> pomocy finansowej. Wzór </w:t>
      </w:r>
      <w:r w:rsidR="00D40D90">
        <w:rPr>
          <w:rFonts w:ascii="Arial" w:eastAsiaTheme="minorHAnsi" w:hAnsi="Arial" w:cs="Arial"/>
          <w:lang w:eastAsia="pl-PL"/>
        </w:rPr>
        <w:t>u</w:t>
      </w:r>
      <w:r w:rsidRPr="00764A80">
        <w:rPr>
          <w:rFonts w:ascii="Arial" w:eastAsiaTheme="minorHAnsi" w:hAnsi="Arial" w:cs="Arial"/>
          <w:lang w:eastAsia="pl-PL"/>
        </w:rPr>
        <w:t>mowy o udzieleni</w:t>
      </w:r>
      <w:r w:rsidR="00D40D90">
        <w:rPr>
          <w:rFonts w:ascii="Arial" w:eastAsiaTheme="minorHAnsi" w:hAnsi="Arial" w:cs="Arial"/>
          <w:lang w:eastAsia="pl-PL"/>
        </w:rPr>
        <w:t>e</w:t>
      </w:r>
      <w:r w:rsidRPr="00764A80">
        <w:rPr>
          <w:rFonts w:ascii="Arial" w:eastAsiaTheme="minorHAnsi" w:hAnsi="Arial" w:cs="Arial"/>
          <w:lang w:eastAsia="pl-PL"/>
        </w:rPr>
        <w:t xml:space="preserve"> pomocy finansowej </w:t>
      </w:r>
      <w:r w:rsidR="00D40D90">
        <w:rPr>
          <w:rFonts w:ascii="Arial" w:eastAsiaTheme="minorHAnsi" w:hAnsi="Arial" w:cs="Arial"/>
          <w:lang w:eastAsia="pl-PL"/>
        </w:rPr>
        <w:t xml:space="preserve">udostępnia się </w:t>
      </w:r>
      <w:r w:rsidRPr="00764A80">
        <w:rPr>
          <w:rFonts w:ascii="Arial" w:eastAsiaTheme="minorHAnsi" w:hAnsi="Arial" w:cs="Arial"/>
          <w:lang w:eastAsia="pl-PL"/>
        </w:rPr>
        <w:t>Beneficjentom po przyjęciu przez Sejmik Województwa Mazowieckiego</w:t>
      </w:r>
      <w:r w:rsidRPr="00764A80">
        <w:rPr>
          <w:rFonts w:ascii="Arial" w:eastAsiaTheme="minorHAnsi" w:hAnsi="Arial" w:cs="Arial"/>
          <w:bCs/>
          <w:lang w:eastAsia="pl-PL"/>
        </w:rPr>
        <w:t xml:space="preserve"> uchwały w sprawie „Listy Beneficjentów </w:t>
      </w:r>
      <w:r w:rsidRPr="00764A80">
        <w:rPr>
          <w:rFonts w:ascii="Arial" w:eastAsiaTheme="minorHAnsi" w:hAnsi="Arial" w:cs="Arial"/>
        </w:rPr>
        <w:t>Mazowsze dla sołectw 202</w:t>
      </w:r>
      <w:r>
        <w:rPr>
          <w:rFonts w:ascii="Arial" w:eastAsiaTheme="minorHAnsi" w:hAnsi="Arial" w:cs="Arial"/>
        </w:rPr>
        <w:t>3</w:t>
      </w:r>
      <w:r w:rsidRPr="00764A80">
        <w:rPr>
          <w:rFonts w:ascii="Arial" w:eastAsiaTheme="minorHAnsi" w:hAnsi="Arial" w:cs="Arial"/>
          <w:bCs/>
          <w:lang w:eastAsia="pl-PL"/>
        </w:rPr>
        <w:t>”.</w:t>
      </w:r>
    </w:p>
    <w:p w14:paraId="7F46A97C" w14:textId="574FB173" w:rsidR="007022FA" w:rsidRDefault="00764A80" w:rsidP="007022FA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64A80">
        <w:rPr>
          <w:rFonts w:ascii="Arial" w:eastAsiaTheme="minorHAnsi" w:hAnsi="Arial" w:cs="Arial"/>
          <w:lang w:eastAsia="pl-PL"/>
        </w:rPr>
        <w:t xml:space="preserve">Ostateczna wysokość </w:t>
      </w:r>
      <w:r w:rsidR="00D40D90">
        <w:rPr>
          <w:rFonts w:ascii="Arial" w:eastAsiaTheme="minorHAnsi" w:hAnsi="Arial" w:cs="Arial"/>
          <w:lang w:eastAsia="pl-PL"/>
        </w:rPr>
        <w:t>p</w:t>
      </w:r>
      <w:r w:rsidRPr="00764A80">
        <w:rPr>
          <w:rFonts w:ascii="Arial" w:eastAsiaTheme="minorHAnsi" w:hAnsi="Arial" w:cs="Arial"/>
          <w:lang w:eastAsia="pl-PL"/>
        </w:rPr>
        <w:t xml:space="preserve">omocy finansowej udzielonej Beneficjentowi przez Województwo jako dofinansowanie </w:t>
      </w:r>
      <w:r w:rsidR="00D40D90">
        <w:rPr>
          <w:rFonts w:ascii="Arial" w:eastAsiaTheme="minorHAnsi" w:hAnsi="Arial" w:cs="Arial"/>
          <w:lang w:eastAsia="pl-PL"/>
        </w:rPr>
        <w:t>z</w:t>
      </w:r>
      <w:r w:rsidRPr="00764A80">
        <w:rPr>
          <w:rFonts w:ascii="Arial" w:eastAsiaTheme="minorHAnsi" w:hAnsi="Arial" w:cs="Arial"/>
          <w:lang w:eastAsia="pl-PL"/>
        </w:rPr>
        <w:t>adania:</w:t>
      </w:r>
    </w:p>
    <w:p w14:paraId="14C7AB10" w14:textId="6CEBACED" w:rsidR="007022FA" w:rsidRDefault="007022FA" w:rsidP="007022FA">
      <w:pPr>
        <w:numPr>
          <w:ilvl w:val="1"/>
          <w:numId w:val="24"/>
        </w:numPr>
        <w:spacing w:after="0" w:line="360" w:lineRule="auto"/>
        <w:ind w:left="851" w:hanging="425"/>
        <w:contextualSpacing/>
        <w:rPr>
          <w:rFonts w:ascii="Arial" w:hAnsi="Arial" w:cs="Arial"/>
          <w:lang w:eastAsia="pl-PL"/>
        </w:rPr>
      </w:pPr>
      <w:r w:rsidRPr="00764A80">
        <w:rPr>
          <w:rFonts w:ascii="Arial" w:hAnsi="Arial" w:cs="Arial"/>
          <w:lang w:eastAsia="pl-PL"/>
        </w:rPr>
        <w:t xml:space="preserve">nie może być wyższa niż kwota wskazanej na „Liście Beneficjentów </w:t>
      </w:r>
      <w:r w:rsidRPr="00764A80">
        <w:rPr>
          <w:rFonts w:ascii="Arial" w:hAnsi="Arial" w:cs="Arial"/>
        </w:rPr>
        <w:t>Mazowsze dla sołectw 202</w:t>
      </w:r>
      <w:r>
        <w:rPr>
          <w:rFonts w:ascii="Arial" w:hAnsi="Arial" w:cs="Arial"/>
        </w:rPr>
        <w:t>3</w:t>
      </w:r>
      <w:r w:rsidRPr="00764A80">
        <w:rPr>
          <w:rFonts w:ascii="Arial" w:hAnsi="Arial" w:cs="Arial"/>
          <w:lang w:eastAsia="pl-PL"/>
        </w:rPr>
        <w:t xml:space="preserve">” </w:t>
      </w:r>
      <w:r w:rsidR="00D40D90">
        <w:rPr>
          <w:rFonts w:ascii="Arial" w:hAnsi="Arial" w:cs="Arial"/>
          <w:lang w:eastAsia="pl-PL"/>
        </w:rPr>
        <w:t>p</w:t>
      </w:r>
      <w:r w:rsidRPr="00764A80">
        <w:rPr>
          <w:rFonts w:ascii="Arial" w:hAnsi="Arial" w:cs="Arial"/>
          <w:lang w:eastAsia="pl-PL"/>
        </w:rPr>
        <w:t xml:space="preserve">omocy finansowej przyznanej na dofinansowanie tego </w:t>
      </w:r>
      <w:r w:rsidR="00D40D90">
        <w:rPr>
          <w:rFonts w:ascii="Arial" w:hAnsi="Arial" w:cs="Arial"/>
          <w:lang w:eastAsia="pl-PL"/>
        </w:rPr>
        <w:t>z</w:t>
      </w:r>
      <w:r w:rsidRPr="00764A80">
        <w:rPr>
          <w:rFonts w:ascii="Arial" w:hAnsi="Arial" w:cs="Arial"/>
          <w:lang w:eastAsia="pl-PL"/>
        </w:rPr>
        <w:t>adania;</w:t>
      </w:r>
    </w:p>
    <w:p w14:paraId="59FAB085" w14:textId="4C39FEA4" w:rsidR="007022FA" w:rsidRPr="007022FA" w:rsidRDefault="007022FA" w:rsidP="007022FA">
      <w:pPr>
        <w:numPr>
          <w:ilvl w:val="1"/>
          <w:numId w:val="24"/>
        </w:numPr>
        <w:spacing w:after="0" w:line="360" w:lineRule="auto"/>
        <w:ind w:left="851" w:hanging="425"/>
        <w:contextualSpacing/>
        <w:rPr>
          <w:rFonts w:ascii="Arial" w:hAnsi="Arial" w:cs="Arial"/>
          <w:lang w:eastAsia="pl-PL"/>
        </w:rPr>
      </w:pPr>
      <w:r w:rsidRPr="00764A80">
        <w:rPr>
          <w:rFonts w:ascii="Arial" w:hAnsi="Arial" w:cs="Arial"/>
          <w:lang w:eastAsia="pl-PL"/>
        </w:rPr>
        <w:t xml:space="preserve">jest ustalana przez Departament na podstawie analizy </w:t>
      </w:r>
      <w:r w:rsidRPr="007022FA">
        <w:rPr>
          <w:rFonts w:ascii="Arial" w:hAnsi="Arial" w:cs="Arial"/>
          <w:lang w:eastAsia="pl-PL"/>
        </w:rPr>
        <w:t xml:space="preserve">dokumentacji rozliczającej realizację tego </w:t>
      </w:r>
      <w:r w:rsidR="00D40D90">
        <w:rPr>
          <w:rFonts w:ascii="Arial" w:hAnsi="Arial" w:cs="Arial"/>
          <w:lang w:eastAsia="pl-PL"/>
        </w:rPr>
        <w:t>z</w:t>
      </w:r>
      <w:r w:rsidRPr="007022FA">
        <w:rPr>
          <w:rFonts w:ascii="Arial" w:hAnsi="Arial" w:cs="Arial"/>
          <w:lang w:eastAsia="pl-PL"/>
        </w:rPr>
        <w:t xml:space="preserve">adania, </w:t>
      </w:r>
      <w:r w:rsidRPr="00764A80">
        <w:rPr>
          <w:rFonts w:ascii="Arial" w:hAnsi="Arial" w:cs="Arial"/>
          <w:lang w:eastAsia="pl-PL"/>
        </w:rPr>
        <w:t>przedłożonej Województwu przez Beneficjenta</w:t>
      </w:r>
      <w:r w:rsidRPr="007022FA">
        <w:rPr>
          <w:rFonts w:ascii="Arial" w:hAnsi="Arial" w:cs="Arial"/>
          <w:lang w:eastAsia="pl-PL"/>
        </w:rPr>
        <w:t xml:space="preserve"> </w:t>
      </w:r>
      <w:r w:rsidRPr="007022FA">
        <w:rPr>
          <w:rFonts w:ascii="Arial" w:hAnsi="Arial" w:cs="Arial"/>
        </w:rPr>
        <w:t>na platformie internetowej Witkac.pl,</w:t>
      </w:r>
      <w:r w:rsidRPr="00764A80">
        <w:rPr>
          <w:rFonts w:ascii="Arial" w:hAnsi="Arial" w:cs="Arial"/>
        </w:rPr>
        <w:t xml:space="preserve"> </w:t>
      </w:r>
      <w:r w:rsidRPr="00764A80">
        <w:rPr>
          <w:rFonts w:ascii="Arial" w:hAnsi="Arial" w:cs="Arial"/>
          <w:lang w:eastAsia="pl-PL"/>
        </w:rPr>
        <w:t>z uwzględnieniem Zasad</w:t>
      </w:r>
      <w:r w:rsidR="00881ADC">
        <w:rPr>
          <w:rFonts w:ascii="Arial" w:hAnsi="Arial" w:cs="Arial"/>
          <w:lang w:eastAsia="pl-PL"/>
        </w:rPr>
        <w:t>,</w:t>
      </w:r>
      <w:r w:rsidRPr="00764A80">
        <w:rPr>
          <w:rFonts w:ascii="Arial" w:hAnsi="Arial" w:cs="Arial"/>
          <w:lang w:eastAsia="pl-PL"/>
        </w:rPr>
        <w:t xml:space="preserve"> </w:t>
      </w:r>
      <w:r w:rsidR="00D40D90">
        <w:rPr>
          <w:rFonts w:ascii="Arial" w:hAnsi="Arial" w:cs="Arial"/>
          <w:lang w:eastAsia="pl-PL"/>
        </w:rPr>
        <w:t>w</w:t>
      </w:r>
      <w:r w:rsidRPr="00764A80">
        <w:rPr>
          <w:rFonts w:ascii="Arial" w:hAnsi="Arial" w:cs="Arial"/>
          <w:lang w:eastAsia="pl-PL"/>
        </w:rPr>
        <w:t xml:space="preserve">niosku o przyznanie pomocy finansowej </w:t>
      </w:r>
      <w:r w:rsidR="00D40D90">
        <w:rPr>
          <w:rFonts w:ascii="Arial" w:hAnsi="Arial" w:cs="Arial"/>
          <w:lang w:eastAsia="pl-PL"/>
        </w:rPr>
        <w:t>oraz</w:t>
      </w:r>
      <w:r w:rsidRPr="00764A80">
        <w:rPr>
          <w:rFonts w:ascii="Arial" w:hAnsi="Arial" w:cs="Arial"/>
          <w:lang w:eastAsia="pl-PL"/>
        </w:rPr>
        <w:t xml:space="preserve"> </w:t>
      </w:r>
      <w:r w:rsidR="00D40D90">
        <w:rPr>
          <w:rFonts w:ascii="Arial" w:hAnsi="Arial" w:cs="Arial"/>
          <w:lang w:eastAsia="pl-PL"/>
        </w:rPr>
        <w:t>u</w:t>
      </w:r>
      <w:r w:rsidRPr="00764A80">
        <w:rPr>
          <w:rFonts w:ascii="Arial" w:hAnsi="Arial" w:cs="Arial"/>
          <w:lang w:eastAsia="pl-PL"/>
        </w:rPr>
        <w:t>mowy o udzieleni</w:t>
      </w:r>
      <w:r w:rsidR="00D40D90">
        <w:rPr>
          <w:rFonts w:ascii="Arial" w:hAnsi="Arial" w:cs="Arial"/>
          <w:lang w:eastAsia="pl-PL"/>
        </w:rPr>
        <w:t>e</w:t>
      </w:r>
      <w:r w:rsidRPr="00764A80">
        <w:rPr>
          <w:rFonts w:ascii="Arial" w:hAnsi="Arial" w:cs="Arial"/>
          <w:lang w:eastAsia="pl-PL"/>
        </w:rPr>
        <w:t xml:space="preserve"> pomocy finansowej dotyczących tego </w:t>
      </w:r>
      <w:r w:rsidR="00D40D90">
        <w:rPr>
          <w:rFonts w:ascii="Arial" w:hAnsi="Arial" w:cs="Arial"/>
          <w:lang w:eastAsia="pl-PL"/>
        </w:rPr>
        <w:t>z</w:t>
      </w:r>
      <w:r w:rsidRPr="00764A80">
        <w:rPr>
          <w:rFonts w:ascii="Arial" w:hAnsi="Arial" w:cs="Arial"/>
          <w:lang w:eastAsia="pl-PL"/>
        </w:rPr>
        <w:t>adania.</w:t>
      </w:r>
    </w:p>
    <w:p w14:paraId="45C0A112" w14:textId="5E3471CA" w:rsidR="007022FA" w:rsidRDefault="007022FA" w:rsidP="007022FA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022FA">
        <w:rPr>
          <w:rFonts w:ascii="Arial" w:hAnsi="Arial" w:cs="Arial"/>
          <w:lang w:eastAsia="pl-PL"/>
        </w:rPr>
        <w:t xml:space="preserve">Pomoc finansowa przyznana Beneficjentowi w ramach „Mazowsze dla sołectw 2023” na dofinasowanie </w:t>
      </w:r>
      <w:r w:rsidR="00D40D90">
        <w:rPr>
          <w:rFonts w:ascii="Arial" w:hAnsi="Arial" w:cs="Arial"/>
          <w:lang w:eastAsia="pl-PL"/>
        </w:rPr>
        <w:t>z</w:t>
      </w:r>
      <w:r w:rsidRPr="007022FA">
        <w:rPr>
          <w:rFonts w:ascii="Arial" w:hAnsi="Arial" w:cs="Arial"/>
          <w:lang w:eastAsia="pl-PL"/>
        </w:rPr>
        <w:t xml:space="preserve">adania zostanie przekazana Beneficjentowi przez Województwo po dokonaniu przez Beneficjenta rozliczenia realizacji tego </w:t>
      </w:r>
      <w:r w:rsidR="00D40D90">
        <w:rPr>
          <w:rFonts w:ascii="Arial" w:hAnsi="Arial" w:cs="Arial"/>
          <w:lang w:eastAsia="pl-PL"/>
        </w:rPr>
        <w:t>z</w:t>
      </w:r>
      <w:r w:rsidRPr="007022FA">
        <w:rPr>
          <w:rFonts w:ascii="Arial" w:hAnsi="Arial" w:cs="Arial"/>
          <w:lang w:eastAsia="pl-PL"/>
        </w:rPr>
        <w:t xml:space="preserve">adania w terminie wynikającym z </w:t>
      </w:r>
      <w:r w:rsidR="00D40D90">
        <w:rPr>
          <w:rFonts w:ascii="Arial" w:hAnsi="Arial" w:cs="Arial"/>
          <w:lang w:eastAsia="pl-PL"/>
        </w:rPr>
        <w:t>u</w:t>
      </w:r>
      <w:r w:rsidRPr="007022FA">
        <w:rPr>
          <w:rFonts w:ascii="Arial" w:hAnsi="Arial" w:cs="Arial"/>
          <w:lang w:eastAsia="pl-PL"/>
        </w:rPr>
        <w:t>mowy o udzieleni</w:t>
      </w:r>
      <w:r w:rsidR="001F7EBE">
        <w:rPr>
          <w:rFonts w:ascii="Arial" w:hAnsi="Arial" w:cs="Arial"/>
          <w:lang w:eastAsia="pl-PL"/>
        </w:rPr>
        <w:t>e</w:t>
      </w:r>
      <w:r w:rsidRPr="007022FA">
        <w:rPr>
          <w:rFonts w:ascii="Arial" w:hAnsi="Arial" w:cs="Arial"/>
          <w:lang w:eastAsia="pl-PL"/>
        </w:rPr>
        <w:t xml:space="preserve"> pomocy finansowej.</w:t>
      </w:r>
    </w:p>
    <w:p w14:paraId="5B3E8BCD" w14:textId="08EACF48" w:rsidR="00764A80" w:rsidRPr="00764A80" w:rsidRDefault="007022FA" w:rsidP="007022FA">
      <w:pPr>
        <w:numPr>
          <w:ilvl w:val="0"/>
          <w:numId w:val="24"/>
        </w:numPr>
        <w:spacing w:after="0" w:line="360" w:lineRule="auto"/>
        <w:ind w:left="426" w:hanging="426"/>
        <w:contextualSpacing/>
        <w:rPr>
          <w:rFonts w:ascii="Arial" w:eastAsiaTheme="minorHAnsi" w:hAnsi="Arial" w:cs="Arial"/>
          <w:lang w:eastAsia="pl-PL"/>
        </w:rPr>
      </w:pPr>
      <w:r w:rsidRPr="007022FA">
        <w:rPr>
          <w:rFonts w:ascii="Arial" w:hAnsi="Arial" w:cs="Arial"/>
          <w:lang w:eastAsia="pl-PL"/>
        </w:rPr>
        <w:lastRenderedPageBreak/>
        <w:t xml:space="preserve">W przypadku, gdy Beneficjent otrzyma niepodlegające zwrotowi wsparcie finansowe </w:t>
      </w:r>
      <w:r w:rsidR="00E5262E">
        <w:rPr>
          <w:rFonts w:ascii="Arial" w:hAnsi="Arial" w:cs="Arial"/>
          <w:lang w:eastAsia="pl-PL"/>
        </w:rPr>
        <w:t>z</w:t>
      </w:r>
      <w:r w:rsidRPr="007022FA">
        <w:rPr>
          <w:rFonts w:ascii="Arial" w:hAnsi="Arial" w:cs="Arial"/>
          <w:lang w:eastAsia="pl-PL"/>
        </w:rPr>
        <w:t xml:space="preserve">adania, które będzie pochodzić z innych instrumentów wsparcia niż „Mazowsze dla sołectw 2023” np. z budżetu państwa lub innych środków pochodzenia krajowego (z wyjątkiem środków finansowych pochodzących z Funduszu Sołeckiego), bądź budżetu Unii Europejskiej lub innych środków pochodzących ze źródeł zagranicznych, to w zakresie w jakim Beneficjent otrzymał takie podwójne finansowanie – </w:t>
      </w:r>
      <w:r w:rsidR="00D40D90">
        <w:rPr>
          <w:rFonts w:ascii="Arial" w:hAnsi="Arial" w:cs="Arial"/>
          <w:lang w:eastAsia="pl-PL"/>
        </w:rPr>
        <w:t>p</w:t>
      </w:r>
      <w:r w:rsidRPr="007022FA">
        <w:rPr>
          <w:rFonts w:ascii="Arial" w:hAnsi="Arial" w:cs="Arial"/>
          <w:lang w:eastAsia="pl-PL"/>
        </w:rPr>
        <w:t>omoc finansowa będzie uznana za dotację pobraną w nadmiernej wysokości.</w:t>
      </w:r>
    </w:p>
    <w:p w14:paraId="37FAD52A" w14:textId="1E70A254" w:rsidR="00777BED" w:rsidRPr="00472F52" w:rsidRDefault="00777BED" w:rsidP="00250ACD">
      <w:pPr>
        <w:pStyle w:val="Nagwek2"/>
      </w:pPr>
      <w:r w:rsidRPr="00472F52">
        <w:t xml:space="preserve">§ 11. Zasady realizacji </w:t>
      </w:r>
      <w:r w:rsidR="002649C1">
        <w:t>z</w:t>
      </w:r>
      <w:r w:rsidRPr="00472F52">
        <w:t xml:space="preserve">adania i rozliczenia otrzymanej </w:t>
      </w:r>
      <w:r w:rsidR="00377438">
        <w:t>p</w:t>
      </w:r>
      <w:r w:rsidRPr="00472F52">
        <w:t>omocy finansowej</w:t>
      </w:r>
    </w:p>
    <w:p w14:paraId="7D3CBBF3" w14:textId="2A66D2FA" w:rsidR="00E43EF2" w:rsidRDefault="00FF07E9" w:rsidP="00E43EF2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3B1983">
        <w:rPr>
          <w:rFonts w:ascii="Arial" w:hAnsi="Arial" w:cs="Arial"/>
          <w:lang w:eastAsia="pl-PL"/>
        </w:rPr>
        <w:t>Zadanie musi zostać zrealizowane przez Beneficjenta zgodnie Zasadami</w:t>
      </w:r>
      <w:r w:rsidR="00D40D90">
        <w:rPr>
          <w:rFonts w:ascii="Arial" w:hAnsi="Arial" w:cs="Arial"/>
          <w:lang w:eastAsia="pl-PL"/>
        </w:rPr>
        <w:t>,</w:t>
      </w:r>
      <w:r w:rsidRPr="003B1983">
        <w:rPr>
          <w:rFonts w:ascii="Arial" w:hAnsi="Arial" w:cs="Arial"/>
          <w:lang w:eastAsia="pl-PL"/>
        </w:rPr>
        <w:t xml:space="preserve"> </w:t>
      </w:r>
      <w:r w:rsidR="00D40D90">
        <w:rPr>
          <w:rFonts w:ascii="Arial" w:hAnsi="Arial" w:cs="Arial"/>
          <w:lang w:eastAsia="pl-PL"/>
        </w:rPr>
        <w:t>w</w:t>
      </w:r>
      <w:r w:rsidRPr="003B1983">
        <w:rPr>
          <w:rFonts w:ascii="Arial" w:hAnsi="Arial" w:cs="Arial"/>
          <w:lang w:eastAsia="pl-PL"/>
        </w:rPr>
        <w:t>nioskiem o przyznanie pomocy finansowej</w:t>
      </w:r>
      <w:r w:rsidR="00D40D90">
        <w:rPr>
          <w:rFonts w:ascii="Arial" w:hAnsi="Arial" w:cs="Arial"/>
          <w:lang w:eastAsia="pl-PL"/>
        </w:rPr>
        <w:t xml:space="preserve"> oraz u</w:t>
      </w:r>
      <w:r w:rsidRPr="003B1983">
        <w:rPr>
          <w:rFonts w:ascii="Arial" w:hAnsi="Arial" w:cs="Arial"/>
          <w:lang w:eastAsia="pl-PL"/>
        </w:rPr>
        <w:t>mową o udzieleni</w:t>
      </w:r>
      <w:r w:rsidR="00D40D90">
        <w:rPr>
          <w:rFonts w:ascii="Arial" w:hAnsi="Arial" w:cs="Arial"/>
          <w:lang w:eastAsia="pl-PL"/>
        </w:rPr>
        <w:t>e</w:t>
      </w:r>
      <w:r w:rsidRPr="003B1983">
        <w:rPr>
          <w:rFonts w:ascii="Arial" w:hAnsi="Arial" w:cs="Arial"/>
          <w:lang w:eastAsia="pl-PL"/>
        </w:rPr>
        <w:t xml:space="preserve"> pomocy finansowej</w:t>
      </w:r>
      <w:r w:rsidR="00D40D90">
        <w:rPr>
          <w:rFonts w:ascii="Arial" w:hAnsi="Arial" w:cs="Arial"/>
          <w:lang w:eastAsia="pl-PL"/>
        </w:rPr>
        <w:t>,</w:t>
      </w:r>
      <w:r w:rsidRPr="003B1983">
        <w:rPr>
          <w:rFonts w:ascii="Arial" w:hAnsi="Arial" w:cs="Arial"/>
          <w:lang w:eastAsia="pl-PL"/>
        </w:rPr>
        <w:t xml:space="preserve"> dotyczących tego </w:t>
      </w:r>
      <w:r w:rsidR="00D40D90">
        <w:rPr>
          <w:rFonts w:ascii="Arial" w:hAnsi="Arial" w:cs="Arial"/>
          <w:lang w:eastAsia="pl-PL"/>
        </w:rPr>
        <w:t>z</w:t>
      </w:r>
      <w:r w:rsidRPr="003B1983">
        <w:rPr>
          <w:rFonts w:ascii="Arial" w:hAnsi="Arial" w:cs="Arial"/>
          <w:lang w:eastAsia="pl-PL"/>
        </w:rPr>
        <w:t xml:space="preserve">adania. Realizacja </w:t>
      </w:r>
      <w:r w:rsidR="00D40D90">
        <w:rPr>
          <w:rFonts w:ascii="Arial" w:hAnsi="Arial" w:cs="Arial"/>
          <w:lang w:eastAsia="pl-PL"/>
        </w:rPr>
        <w:t>z</w:t>
      </w:r>
      <w:r w:rsidRPr="003B1983">
        <w:rPr>
          <w:rFonts w:ascii="Arial" w:hAnsi="Arial" w:cs="Arial"/>
          <w:lang w:eastAsia="pl-PL"/>
        </w:rPr>
        <w:t xml:space="preserve">adania przez Beneficjenta niezgodnie z ww. dokumentami może skutkować utratą przez Beneficjenta całości lub części </w:t>
      </w:r>
      <w:r w:rsidR="00D40D90">
        <w:rPr>
          <w:rFonts w:ascii="Arial" w:hAnsi="Arial" w:cs="Arial"/>
          <w:lang w:eastAsia="pl-PL"/>
        </w:rPr>
        <w:t>p</w:t>
      </w:r>
      <w:r w:rsidRPr="003B1983">
        <w:rPr>
          <w:rFonts w:ascii="Arial" w:hAnsi="Arial" w:cs="Arial"/>
          <w:lang w:eastAsia="pl-PL"/>
        </w:rPr>
        <w:t>omocy finansowej przyznanej Beneficjentowi w ramach „</w:t>
      </w:r>
      <w:r w:rsidRPr="003B1983">
        <w:rPr>
          <w:rFonts w:ascii="Arial" w:hAnsi="Arial" w:cs="Arial"/>
        </w:rPr>
        <w:t>Mazowsze dla sołectw 202</w:t>
      </w:r>
      <w:r>
        <w:rPr>
          <w:rFonts w:ascii="Arial" w:hAnsi="Arial" w:cs="Arial"/>
        </w:rPr>
        <w:t>3</w:t>
      </w:r>
      <w:r w:rsidRPr="003B1983">
        <w:rPr>
          <w:rFonts w:ascii="Arial" w:hAnsi="Arial" w:cs="Arial"/>
          <w:lang w:eastAsia="pl-PL"/>
        </w:rPr>
        <w:t xml:space="preserve">” na dofinansowanie tego </w:t>
      </w:r>
      <w:r w:rsidR="00D40D90">
        <w:rPr>
          <w:rFonts w:ascii="Arial" w:hAnsi="Arial" w:cs="Arial"/>
          <w:lang w:eastAsia="pl-PL"/>
        </w:rPr>
        <w:t>z</w:t>
      </w:r>
      <w:r w:rsidRPr="003B1983">
        <w:rPr>
          <w:rFonts w:ascii="Arial" w:hAnsi="Arial" w:cs="Arial"/>
          <w:lang w:eastAsia="pl-PL"/>
        </w:rPr>
        <w:t>adania.</w:t>
      </w:r>
    </w:p>
    <w:p w14:paraId="70EE82BD" w14:textId="37AAE2AB" w:rsidR="00E43EF2" w:rsidRDefault="00E43EF2" w:rsidP="00E43EF2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E43EF2">
        <w:rPr>
          <w:rFonts w:ascii="Arial" w:hAnsi="Arial" w:cs="Arial"/>
          <w:lang w:eastAsia="pl-PL"/>
        </w:rPr>
        <w:t xml:space="preserve">Zadanie powinno być realizowane przez Beneficjenta z należytą starannością, w szczególności podczas ponoszenia wydatków wchodzących w skład </w:t>
      </w:r>
      <w:r w:rsidR="00D40D90">
        <w:rPr>
          <w:rFonts w:ascii="Arial" w:hAnsi="Arial" w:cs="Arial"/>
          <w:lang w:eastAsia="pl-PL"/>
        </w:rPr>
        <w:t>k</w:t>
      </w:r>
      <w:r w:rsidRPr="00E43EF2">
        <w:rPr>
          <w:rFonts w:ascii="Arial" w:hAnsi="Arial" w:cs="Arial"/>
          <w:lang w:eastAsia="pl-PL"/>
        </w:rPr>
        <w:t xml:space="preserve">osztów kwalifikowalnych, rzetelnie, racjonalnie i oszczędnie, zgodnie z obowiązującymi przepisami prawa, w sposób zapewniający prawidłową i terminową realizację </w:t>
      </w:r>
      <w:r w:rsidR="00D40D90">
        <w:rPr>
          <w:rFonts w:ascii="Arial" w:hAnsi="Arial" w:cs="Arial"/>
          <w:lang w:eastAsia="pl-PL"/>
        </w:rPr>
        <w:t>z</w:t>
      </w:r>
      <w:r w:rsidRPr="00E43EF2">
        <w:rPr>
          <w:rFonts w:ascii="Arial" w:hAnsi="Arial" w:cs="Arial"/>
          <w:lang w:eastAsia="pl-PL"/>
        </w:rPr>
        <w:t>adania.</w:t>
      </w:r>
    </w:p>
    <w:p w14:paraId="3A5F94E7" w14:textId="2A69FE0B" w:rsidR="00E43EF2" w:rsidRPr="00E43EF2" w:rsidRDefault="00E43EF2" w:rsidP="00E43EF2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E43EF2">
        <w:rPr>
          <w:rFonts w:ascii="Arial" w:hAnsi="Arial" w:cs="Arial"/>
          <w:lang w:eastAsia="pl-PL"/>
        </w:rPr>
        <w:t xml:space="preserve">Województwo może odstąpić, w trakcie realizacji </w:t>
      </w:r>
      <w:r w:rsidR="00D40D90">
        <w:rPr>
          <w:rFonts w:ascii="Arial" w:hAnsi="Arial" w:cs="Arial"/>
          <w:lang w:eastAsia="pl-PL"/>
        </w:rPr>
        <w:t>z</w:t>
      </w:r>
      <w:r w:rsidRPr="00E43EF2">
        <w:rPr>
          <w:rFonts w:ascii="Arial" w:hAnsi="Arial" w:cs="Arial"/>
          <w:lang w:eastAsia="pl-PL"/>
        </w:rPr>
        <w:t>adania</w:t>
      </w:r>
      <w:r w:rsidR="002475E7">
        <w:rPr>
          <w:rFonts w:ascii="Arial" w:hAnsi="Arial" w:cs="Arial"/>
          <w:lang w:eastAsia="pl-PL"/>
        </w:rPr>
        <w:t xml:space="preserve"> lub po jego zrealizowaniu</w:t>
      </w:r>
      <w:r w:rsidRPr="00E43EF2">
        <w:rPr>
          <w:rFonts w:ascii="Arial" w:hAnsi="Arial" w:cs="Arial"/>
          <w:lang w:eastAsia="pl-PL"/>
        </w:rPr>
        <w:t xml:space="preserve">, od udzielenia Beneficjentowi </w:t>
      </w:r>
      <w:r w:rsidR="00D40D90">
        <w:rPr>
          <w:rFonts w:ascii="Arial" w:hAnsi="Arial" w:cs="Arial"/>
          <w:lang w:eastAsia="pl-PL"/>
        </w:rPr>
        <w:t>p</w:t>
      </w:r>
      <w:r w:rsidRPr="00E43EF2">
        <w:rPr>
          <w:rFonts w:ascii="Arial" w:hAnsi="Arial" w:cs="Arial"/>
          <w:lang w:eastAsia="pl-PL"/>
        </w:rPr>
        <w:t>omocy finansowej w całości lub w części, w przypadku nie wywiązania się przez Beneficjenta z warunków określonych w Zasadach</w:t>
      </w:r>
      <w:r w:rsidR="00D40D90">
        <w:rPr>
          <w:rFonts w:ascii="Arial" w:hAnsi="Arial" w:cs="Arial"/>
          <w:lang w:eastAsia="pl-PL"/>
        </w:rPr>
        <w:t>,</w:t>
      </w:r>
      <w:r w:rsidRPr="00E43EF2">
        <w:rPr>
          <w:rFonts w:ascii="Arial" w:hAnsi="Arial" w:cs="Arial"/>
          <w:lang w:eastAsia="pl-PL"/>
        </w:rPr>
        <w:t xml:space="preserve"> we </w:t>
      </w:r>
      <w:r w:rsidR="00D40D90">
        <w:rPr>
          <w:rFonts w:ascii="Arial" w:hAnsi="Arial" w:cs="Arial"/>
          <w:lang w:eastAsia="pl-PL"/>
        </w:rPr>
        <w:t>w</w:t>
      </w:r>
      <w:r w:rsidRPr="00E43EF2">
        <w:rPr>
          <w:rFonts w:ascii="Arial" w:hAnsi="Arial" w:cs="Arial"/>
          <w:lang w:eastAsia="pl-PL"/>
        </w:rPr>
        <w:t xml:space="preserve">niosku o przyznanie pomocy finansowej </w:t>
      </w:r>
      <w:r w:rsidR="00D40D90">
        <w:rPr>
          <w:rFonts w:ascii="Arial" w:hAnsi="Arial" w:cs="Arial"/>
          <w:lang w:eastAsia="pl-PL"/>
        </w:rPr>
        <w:t>oraz</w:t>
      </w:r>
      <w:r w:rsidRPr="00E43EF2">
        <w:rPr>
          <w:rFonts w:ascii="Arial" w:hAnsi="Arial" w:cs="Arial"/>
          <w:lang w:eastAsia="pl-PL"/>
        </w:rPr>
        <w:t xml:space="preserve"> w </w:t>
      </w:r>
      <w:r w:rsidR="00D40D90">
        <w:rPr>
          <w:rFonts w:ascii="Arial" w:hAnsi="Arial" w:cs="Arial"/>
          <w:lang w:eastAsia="pl-PL"/>
        </w:rPr>
        <w:t>u</w:t>
      </w:r>
      <w:r w:rsidRPr="00E43EF2">
        <w:rPr>
          <w:rFonts w:ascii="Arial" w:hAnsi="Arial" w:cs="Arial"/>
          <w:lang w:eastAsia="pl-PL"/>
        </w:rPr>
        <w:t>mowie o udzieleni</w:t>
      </w:r>
      <w:r w:rsidR="001F7EBE">
        <w:rPr>
          <w:rFonts w:ascii="Arial" w:hAnsi="Arial" w:cs="Arial"/>
          <w:lang w:eastAsia="pl-PL"/>
        </w:rPr>
        <w:t>e</w:t>
      </w:r>
      <w:r w:rsidRPr="00E43EF2">
        <w:rPr>
          <w:rFonts w:ascii="Arial" w:hAnsi="Arial" w:cs="Arial"/>
          <w:lang w:eastAsia="pl-PL"/>
        </w:rPr>
        <w:t xml:space="preserve"> pomocy finansowej dotyczących tego </w:t>
      </w:r>
      <w:r w:rsidR="00D40D90">
        <w:rPr>
          <w:rFonts w:ascii="Arial" w:hAnsi="Arial" w:cs="Arial"/>
          <w:lang w:eastAsia="pl-PL"/>
        </w:rPr>
        <w:t>z</w:t>
      </w:r>
      <w:r w:rsidRPr="00E43EF2">
        <w:rPr>
          <w:rFonts w:ascii="Arial" w:hAnsi="Arial" w:cs="Arial"/>
          <w:lang w:eastAsia="pl-PL"/>
        </w:rPr>
        <w:t>adania.</w:t>
      </w:r>
    </w:p>
    <w:p w14:paraId="61CC07D2" w14:textId="6337D535" w:rsidR="00E43EF2" w:rsidRDefault="00FF07E9" w:rsidP="00E43EF2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E43EF2">
        <w:rPr>
          <w:rFonts w:ascii="Arial" w:hAnsi="Arial" w:cs="Arial"/>
          <w:lang w:eastAsia="pl-PL"/>
        </w:rPr>
        <w:t xml:space="preserve">W uzasadnionych przypadkach Beneficjent może dokonać modyfikacji zakresu </w:t>
      </w:r>
      <w:r w:rsidR="00D40D90">
        <w:rPr>
          <w:rFonts w:ascii="Arial" w:hAnsi="Arial" w:cs="Arial"/>
          <w:lang w:eastAsia="pl-PL"/>
        </w:rPr>
        <w:t>z</w:t>
      </w:r>
      <w:r w:rsidRPr="00E43EF2">
        <w:rPr>
          <w:rFonts w:ascii="Arial" w:hAnsi="Arial" w:cs="Arial"/>
          <w:lang w:eastAsia="pl-PL"/>
        </w:rPr>
        <w:t xml:space="preserve">adania poprzez zmianę, zmniejszenie lub zwiększenie jego zakresu pod warunkiem, że zmodyfikowany zakres </w:t>
      </w:r>
      <w:r w:rsidR="00F35A55">
        <w:rPr>
          <w:rFonts w:ascii="Arial" w:hAnsi="Arial" w:cs="Arial"/>
          <w:lang w:eastAsia="pl-PL"/>
        </w:rPr>
        <w:t>z</w:t>
      </w:r>
      <w:r w:rsidRPr="00E43EF2">
        <w:rPr>
          <w:rFonts w:ascii="Arial" w:hAnsi="Arial" w:cs="Arial"/>
          <w:lang w:eastAsia="pl-PL"/>
        </w:rPr>
        <w:t xml:space="preserve">adania będzie uzasadniony, zgodny z </w:t>
      </w:r>
      <w:r w:rsidRPr="00E5262E">
        <w:rPr>
          <w:rFonts w:ascii="Arial" w:hAnsi="Arial" w:cs="Arial"/>
          <w:lang w:eastAsia="pl-PL"/>
        </w:rPr>
        <w:t>§ 4 i 9</w:t>
      </w:r>
      <w:r w:rsidRPr="00E43EF2">
        <w:rPr>
          <w:rFonts w:ascii="Arial" w:hAnsi="Arial" w:cs="Arial"/>
          <w:lang w:eastAsia="pl-PL"/>
        </w:rPr>
        <w:t xml:space="preserve">, a także zbieżny z przedmiotem realizacji </w:t>
      </w:r>
      <w:r w:rsidR="00F35A55">
        <w:rPr>
          <w:rFonts w:ascii="Arial" w:hAnsi="Arial" w:cs="Arial"/>
          <w:lang w:eastAsia="pl-PL"/>
        </w:rPr>
        <w:t>z</w:t>
      </w:r>
      <w:r w:rsidRPr="00E43EF2">
        <w:rPr>
          <w:rFonts w:ascii="Arial" w:hAnsi="Arial" w:cs="Arial"/>
          <w:lang w:eastAsia="pl-PL"/>
        </w:rPr>
        <w:t>adania</w:t>
      </w:r>
      <w:r w:rsidR="006D6E8D">
        <w:rPr>
          <w:rFonts w:ascii="Arial" w:hAnsi="Arial" w:cs="Arial"/>
          <w:lang w:eastAsia="pl-PL"/>
        </w:rPr>
        <w:t xml:space="preserve">, </w:t>
      </w:r>
      <w:r w:rsidRPr="00E43EF2">
        <w:rPr>
          <w:rFonts w:ascii="Arial" w:hAnsi="Arial" w:cs="Arial"/>
          <w:lang w:eastAsia="pl-PL"/>
        </w:rPr>
        <w:t xml:space="preserve">nazwą tego </w:t>
      </w:r>
      <w:r w:rsidR="00F35A55">
        <w:rPr>
          <w:rFonts w:ascii="Arial" w:hAnsi="Arial" w:cs="Arial"/>
          <w:lang w:eastAsia="pl-PL"/>
        </w:rPr>
        <w:t>z</w:t>
      </w:r>
      <w:r w:rsidRPr="00E43EF2">
        <w:rPr>
          <w:rFonts w:ascii="Arial" w:hAnsi="Arial" w:cs="Arial"/>
          <w:lang w:eastAsia="pl-PL"/>
        </w:rPr>
        <w:t xml:space="preserve">adania zapisaną na „Liście Beneficjentów </w:t>
      </w:r>
      <w:r w:rsidRPr="00E43EF2">
        <w:rPr>
          <w:rFonts w:ascii="Arial" w:hAnsi="Arial" w:cs="Arial"/>
        </w:rPr>
        <w:t>Mazowsze dla sołectw 2023</w:t>
      </w:r>
      <w:r w:rsidRPr="00E43EF2">
        <w:rPr>
          <w:rFonts w:ascii="Arial" w:hAnsi="Arial" w:cs="Arial"/>
          <w:lang w:eastAsia="pl-PL"/>
        </w:rPr>
        <w:t xml:space="preserve">” oraz z celem realizacji </w:t>
      </w:r>
      <w:r w:rsidR="00F35A55">
        <w:rPr>
          <w:rFonts w:ascii="Arial" w:hAnsi="Arial" w:cs="Arial"/>
          <w:lang w:eastAsia="pl-PL"/>
        </w:rPr>
        <w:t>z</w:t>
      </w:r>
      <w:r w:rsidRPr="00E43EF2">
        <w:rPr>
          <w:rFonts w:ascii="Arial" w:hAnsi="Arial" w:cs="Arial"/>
          <w:lang w:eastAsia="pl-PL"/>
        </w:rPr>
        <w:t xml:space="preserve">adania określonym we </w:t>
      </w:r>
      <w:r w:rsidR="00F35A55">
        <w:rPr>
          <w:rFonts w:ascii="Arial" w:hAnsi="Arial" w:cs="Arial"/>
          <w:lang w:eastAsia="pl-PL"/>
        </w:rPr>
        <w:t>w</w:t>
      </w:r>
      <w:r w:rsidRPr="00E43EF2">
        <w:rPr>
          <w:rFonts w:ascii="Arial" w:hAnsi="Arial" w:cs="Arial"/>
          <w:lang w:eastAsia="pl-PL"/>
        </w:rPr>
        <w:t>niosku o przyznanie pomocy finansowej</w:t>
      </w:r>
      <w:r w:rsidR="003C24CE">
        <w:rPr>
          <w:rFonts w:ascii="Arial" w:hAnsi="Arial" w:cs="Arial"/>
          <w:lang w:eastAsia="pl-PL"/>
        </w:rPr>
        <w:t>,</w:t>
      </w:r>
      <w:r w:rsidR="003C24CE" w:rsidRPr="003C24CE">
        <w:t xml:space="preserve"> </w:t>
      </w:r>
      <w:r w:rsidR="003C24CE" w:rsidRPr="003C24CE">
        <w:rPr>
          <w:rFonts w:ascii="Arial" w:hAnsi="Arial" w:cs="Arial"/>
          <w:lang w:eastAsia="pl-PL"/>
        </w:rPr>
        <w:t xml:space="preserve">jednakże z zastrzeżeniem, że Departament może odmówić zgody na modyfikację </w:t>
      </w:r>
      <w:r w:rsidR="00F35A55">
        <w:rPr>
          <w:rFonts w:ascii="Arial" w:hAnsi="Arial" w:cs="Arial"/>
          <w:lang w:eastAsia="pl-PL"/>
        </w:rPr>
        <w:t>z</w:t>
      </w:r>
      <w:r w:rsidR="003C24CE" w:rsidRPr="003C24CE">
        <w:rPr>
          <w:rFonts w:ascii="Arial" w:hAnsi="Arial" w:cs="Arial"/>
          <w:lang w:eastAsia="pl-PL"/>
        </w:rPr>
        <w:t xml:space="preserve">adania, jeżeli wprowadzone zmiany w opinii Departamentu w sposób istotny odbiegają od pierwotnego zakresu </w:t>
      </w:r>
      <w:r w:rsidR="00F35A55">
        <w:rPr>
          <w:rFonts w:ascii="Arial" w:hAnsi="Arial" w:cs="Arial"/>
          <w:lang w:eastAsia="pl-PL"/>
        </w:rPr>
        <w:t>z</w:t>
      </w:r>
      <w:r w:rsidR="003C24CE" w:rsidRPr="003C24CE">
        <w:rPr>
          <w:rFonts w:ascii="Arial" w:hAnsi="Arial" w:cs="Arial"/>
          <w:lang w:eastAsia="pl-PL"/>
        </w:rPr>
        <w:t>adania lub są niezgodne z Zasadami</w:t>
      </w:r>
      <w:r w:rsidR="003C24CE">
        <w:rPr>
          <w:rFonts w:ascii="Arial" w:hAnsi="Arial" w:cs="Arial"/>
          <w:lang w:eastAsia="pl-PL"/>
        </w:rPr>
        <w:t>.</w:t>
      </w:r>
    </w:p>
    <w:p w14:paraId="7021D8C3" w14:textId="2B101C1B" w:rsidR="00A64F3D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E43EF2">
        <w:rPr>
          <w:rFonts w:ascii="Arial" w:hAnsi="Arial" w:cs="Arial"/>
          <w:lang w:eastAsia="pl-PL"/>
        </w:rPr>
        <w:lastRenderedPageBreak/>
        <w:t xml:space="preserve">Beneficjent może wystąpić do Departamentu o wyrażenie zgody na modyfikację zakresu </w:t>
      </w:r>
      <w:r w:rsidR="00F35A55">
        <w:rPr>
          <w:rFonts w:ascii="Arial" w:hAnsi="Arial" w:cs="Arial"/>
          <w:lang w:eastAsia="pl-PL"/>
        </w:rPr>
        <w:t>z</w:t>
      </w:r>
      <w:r w:rsidRPr="00E43EF2">
        <w:rPr>
          <w:rFonts w:ascii="Arial" w:hAnsi="Arial" w:cs="Arial"/>
          <w:lang w:eastAsia="pl-PL"/>
        </w:rPr>
        <w:t>adania za pomocą</w:t>
      </w:r>
      <w:r w:rsidR="0044385D">
        <w:rPr>
          <w:rFonts w:ascii="Arial" w:hAnsi="Arial" w:cs="Arial"/>
          <w:lang w:eastAsia="pl-PL"/>
        </w:rPr>
        <w:t xml:space="preserve"> </w:t>
      </w:r>
      <w:r w:rsidRPr="00E43EF2">
        <w:rPr>
          <w:rFonts w:ascii="Arial" w:hAnsi="Arial" w:cs="Arial"/>
          <w:lang w:eastAsia="pl-PL"/>
        </w:rPr>
        <w:t>wniosku o zmianę</w:t>
      </w:r>
      <w:r w:rsidR="0044385D">
        <w:rPr>
          <w:rFonts w:ascii="Arial" w:hAnsi="Arial" w:cs="Arial"/>
          <w:lang w:eastAsia="pl-PL"/>
        </w:rPr>
        <w:t xml:space="preserve"> </w:t>
      </w:r>
      <w:r w:rsidR="0044385D" w:rsidRPr="0044385D">
        <w:rPr>
          <w:rFonts w:ascii="Arial" w:hAnsi="Arial" w:cs="Arial"/>
          <w:lang w:eastAsia="pl-PL"/>
        </w:rPr>
        <w:t>wygenerowanego za pośrednictwem platformy internetowej Witkac.pl</w:t>
      </w:r>
      <w:r w:rsidRPr="00E43EF2">
        <w:rPr>
          <w:rFonts w:ascii="Arial" w:hAnsi="Arial" w:cs="Arial"/>
        </w:rPr>
        <w:t xml:space="preserve"> </w:t>
      </w:r>
      <w:r w:rsidRPr="00E43EF2">
        <w:rPr>
          <w:rFonts w:ascii="Arial" w:hAnsi="Arial" w:cs="Arial"/>
          <w:lang w:eastAsia="pl-PL"/>
        </w:rPr>
        <w:t xml:space="preserve">opisując w nim zakres proponowanej zmiany. O wyrażeniu zgody na modyfikację zakresu </w:t>
      </w:r>
      <w:r w:rsidR="00F35A55">
        <w:rPr>
          <w:rFonts w:ascii="Arial" w:hAnsi="Arial" w:cs="Arial"/>
          <w:lang w:eastAsia="pl-PL"/>
        </w:rPr>
        <w:t>z</w:t>
      </w:r>
      <w:r w:rsidRPr="00E43EF2">
        <w:rPr>
          <w:rFonts w:ascii="Arial" w:hAnsi="Arial" w:cs="Arial"/>
          <w:lang w:eastAsia="pl-PL"/>
        </w:rPr>
        <w:t xml:space="preserve">adania </w:t>
      </w:r>
      <w:r w:rsidR="0044385D">
        <w:rPr>
          <w:rFonts w:ascii="Arial" w:hAnsi="Arial" w:cs="Arial"/>
          <w:lang w:eastAsia="pl-PL"/>
        </w:rPr>
        <w:t xml:space="preserve">lub jej braku </w:t>
      </w:r>
      <w:r w:rsidRPr="00E43EF2">
        <w:rPr>
          <w:rFonts w:ascii="Arial" w:hAnsi="Arial" w:cs="Arial"/>
          <w:lang w:eastAsia="pl-PL"/>
        </w:rPr>
        <w:t xml:space="preserve">Beneficjent zostanie powiadomiony </w:t>
      </w:r>
      <w:r w:rsidR="0044385D" w:rsidRPr="0044385D">
        <w:rPr>
          <w:rFonts w:ascii="Arial" w:hAnsi="Arial" w:cs="Arial"/>
        </w:rPr>
        <w:t>za pośrednictwem platformy internetowej Witkac.pl</w:t>
      </w:r>
      <w:r w:rsidR="0044385D">
        <w:rPr>
          <w:rFonts w:ascii="Arial" w:hAnsi="Arial" w:cs="Arial"/>
        </w:rPr>
        <w:t>.</w:t>
      </w:r>
    </w:p>
    <w:p w14:paraId="73E90DA7" w14:textId="281E76DE" w:rsidR="00A64F3D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 xml:space="preserve">Z zastrzeżeniem postanowień </w:t>
      </w:r>
      <w:r w:rsidRPr="00F54E2B">
        <w:rPr>
          <w:rFonts w:ascii="Arial" w:hAnsi="Arial" w:cs="Arial"/>
          <w:lang w:eastAsia="pl-PL"/>
        </w:rPr>
        <w:t xml:space="preserve">ust. </w:t>
      </w:r>
      <w:r w:rsidR="00A37D0C" w:rsidRPr="00F54E2B">
        <w:rPr>
          <w:rFonts w:ascii="Arial" w:hAnsi="Arial" w:cs="Arial"/>
          <w:lang w:eastAsia="pl-PL"/>
        </w:rPr>
        <w:t>4</w:t>
      </w:r>
      <w:r w:rsidR="00F35A55">
        <w:rPr>
          <w:rFonts w:ascii="Arial" w:hAnsi="Arial" w:cs="Arial"/>
          <w:lang w:eastAsia="pl-PL"/>
        </w:rPr>
        <w:t>,</w:t>
      </w:r>
      <w:r w:rsidRPr="00A64F3D">
        <w:rPr>
          <w:rFonts w:ascii="Arial" w:hAnsi="Arial" w:cs="Arial"/>
          <w:lang w:eastAsia="pl-PL"/>
        </w:rPr>
        <w:t xml:space="preserve"> </w:t>
      </w:r>
      <w:r w:rsidR="0060134A" w:rsidRPr="00A64F3D">
        <w:rPr>
          <w:rFonts w:ascii="Arial" w:hAnsi="Arial" w:cs="Arial"/>
          <w:lang w:eastAsia="pl-PL"/>
        </w:rPr>
        <w:t xml:space="preserve">Beneficjent </w:t>
      </w:r>
      <w:r w:rsidRPr="00A64F3D">
        <w:rPr>
          <w:rFonts w:ascii="Arial" w:hAnsi="Arial" w:cs="Arial"/>
          <w:lang w:eastAsia="pl-PL"/>
        </w:rPr>
        <w:t>na własne ryzyko</w:t>
      </w:r>
      <w:r w:rsidR="0060134A" w:rsidRPr="00A64F3D">
        <w:rPr>
          <w:rFonts w:ascii="Arial" w:hAnsi="Arial" w:cs="Arial"/>
          <w:lang w:eastAsia="pl-PL"/>
        </w:rPr>
        <w:t xml:space="preserve"> </w:t>
      </w:r>
      <w:r w:rsidRPr="00A64F3D">
        <w:rPr>
          <w:rFonts w:ascii="Arial" w:hAnsi="Arial" w:cs="Arial"/>
          <w:lang w:eastAsia="pl-PL"/>
        </w:rPr>
        <w:t xml:space="preserve">może dokonać modyfikacji zakresu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 xml:space="preserve">adania bez uzyskania uprzedniej zgody Departamentu. W takim przypadku zgoda </w:t>
      </w:r>
      <w:r w:rsidR="0060134A" w:rsidRPr="00A64F3D">
        <w:rPr>
          <w:rFonts w:ascii="Arial" w:hAnsi="Arial" w:cs="Arial"/>
          <w:lang w:eastAsia="pl-PL"/>
        </w:rPr>
        <w:t xml:space="preserve">Departamentu </w:t>
      </w:r>
      <w:r w:rsidRPr="00A64F3D">
        <w:rPr>
          <w:rFonts w:ascii="Arial" w:hAnsi="Arial" w:cs="Arial"/>
          <w:lang w:eastAsia="pl-PL"/>
        </w:rPr>
        <w:t xml:space="preserve">na </w:t>
      </w:r>
      <w:r w:rsidR="0060134A" w:rsidRPr="00A64F3D">
        <w:rPr>
          <w:rFonts w:ascii="Arial" w:hAnsi="Arial" w:cs="Arial"/>
          <w:lang w:eastAsia="pl-PL"/>
        </w:rPr>
        <w:t xml:space="preserve">modyfikację </w:t>
      </w:r>
      <w:r w:rsidR="00F35A55">
        <w:rPr>
          <w:rFonts w:ascii="Arial" w:hAnsi="Arial" w:cs="Arial"/>
          <w:lang w:eastAsia="pl-PL"/>
        </w:rPr>
        <w:t>z</w:t>
      </w:r>
      <w:r w:rsidR="0060134A" w:rsidRPr="00A64F3D">
        <w:rPr>
          <w:rFonts w:ascii="Arial" w:hAnsi="Arial" w:cs="Arial"/>
          <w:lang w:eastAsia="pl-PL"/>
        </w:rPr>
        <w:t xml:space="preserve">adania </w:t>
      </w:r>
      <w:r w:rsidRPr="00A64F3D">
        <w:rPr>
          <w:rFonts w:ascii="Arial" w:hAnsi="Arial" w:cs="Arial"/>
          <w:lang w:eastAsia="pl-PL"/>
        </w:rPr>
        <w:t xml:space="preserve">może być udzielana na etapie oceny Sprawozdania </w:t>
      </w:r>
      <w:r w:rsidR="00213EB1">
        <w:rPr>
          <w:rFonts w:ascii="Arial" w:hAnsi="Arial" w:cs="Arial"/>
          <w:lang w:eastAsia="pl-PL"/>
        </w:rPr>
        <w:t>k</w:t>
      </w:r>
      <w:r w:rsidRPr="00A64F3D">
        <w:rPr>
          <w:rFonts w:ascii="Arial" w:hAnsi="Arial" w:cs="Arial"/>
          <w:lang w:eastAsia="pl-PL"/>
        </w:rPr>
        <w:t xml:space="preserve">ońcowego poprzez jego akceptację </w:t>
      </w:r>
      <w:r w:rsidR="0060134A" w:rsidRPr="00A64F3D">
        <w:rPr>
          <w:rFonts w:ascii="Arial" w:hAnsi="Arial" w:cs="Arial"/>
          <w:lang w:eastAsia="pl-PL"/>
        </w:rPr>
        <w:t>na platformie internetowej Witkac.pl.</w:t>
      </w:r>
    </w:p>
    <w:p w14:paraId="2208D805" w14:textId="29636E97" w:rsidR="00A64F3D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 xml:space="preserve">W zakresie, w jakim </w:t>
      </w:r>
      <w:r w:rsidR="0097065F" w:rsidRPr="00A64F3D">
        <w:rPr>
          <w:rFonts w:ascii="Arial" w:hAnsi="Arial" w:cs="Arial"/>
          <w:lang w:eastAsia="pl-PL"/>
        </w:rPr>
        <w:t xml:space="preserve">zakres </w:t>
      </w:r>
      <w:r w:rsidR="00F35A55">
        <w:rPr>
          <w:rFonts w:ascii="Arial" w:hAnsi="Arial" w:cs="Arial"/>
          <w:lang w:eastAsia="pl-PL"/>
        </w:rPr>
        <w:t>z</w:t>
      </w:r>
      <w:r w:rsidR="0097065F" w:rsidRPr="00A64F3D">
        <w:rPr>
          <w:rFonts w:ascii="Arial" w:hAnsi="Arial" w:cs="Arial"/>
          <w:lang w:eastAsia="pl-PL"/>
        </w:rPr>
        <w:t xml:space="preserve">adania lub jego </w:t>
      </w:r>
      <w:r w:rsidRPr="00A64F3D">
        <w:rPr>
          <w:rFonts w:ascii="Arial" w:hAnsi="Arial" w:cs="Arial"/>
          <w:lang w:eastAsia="pl-PL"/>
        </w:rPr>
        <w:t>modyfikacja</w:t>
      </w:r>
      <w:r w:rsidR="0097065F" w:rsidRPr="00A64F3D">
        <w:rPr>
          <w:rFonts w:ascii="Arial" w:hAnsi="Arial" w:cs="Arial"/>
          <w:lang w:eastAsia="pl-PL"/>
        </w:rPr>
        <w:t xml:space="preserve"> </w:t>
      </w:r>
      <w:r w:rsidRPr="00A64F3D">
        <w:rPr>
          <w:rFonts w:ascii="Arial" w:hAnsi="Arial" w:cs="Arial"/>
          <w:lang w:eastAsia="pl-PL"/>
        </w:rPr>
        <w:t xml:space="preserve">okaże się niezgodna z Zasadami – wydatki </w:t>
      </w:r>
      <w:r w:rsidR="00383994" w:rsidRPr="00A64F3D">
        <w:rPr>
          <w:rFonts w:ascii="Arial" w:hAnsi="Arial" w:cs="Arial"/>
          <w:lang w:eastAsia="pl-PL"/>
        </w:rPr>
        <w:t xml:space="preserve">Beneficjenta </w:t>
      </w:r>
      <w:r w:rsidRPr="00A64F3D">
        <w:rPr>
          <w:rFonts w:ascii="Arial" w:hAnsi="Arial" w:cs="Arial"/>
          <w:lang w:eastAsia="pl-PL"/>
        </w:rPr>
        <w:t xml:space="preserve">zostaną uznane za niekwalifikowalne, a </w:t>
      </w:r>
      <w:r w:rsidR="00F35A55">
        <w:rPr>
          <w:rFonts w:ascii="Arial" w:hAnsi="Arial" w:cs="Arial"/>
          <w:lang w:eastAsia="pl-PL"/>
        </w:rPr>
        <w:t>p</w:t>
      </w:r>
      <w:r w:rsidRPr="00A64F3D">
        <w:rPr>
          <w:rFonts w:ascii="Arial" w:hAnsi="Arial" w:cs="Arial"/>
          <w:lang w:eastAsia="pl-PL"/>
        </w:rPr>
        <w:t xml:space="preserve">omoc finansowa </w:t>
      </w:r>
      <w:r w:rsidR="00F35A55">
        <w:rPr>
          <w:rFonts w:ascii="Arial" w:hAnsi="Arial" w:cs="Arial"/>
          <w:lang w:eastAsia="pl-PL"/>
        </w:rPr>
        <w:t>odpowiednio</w:t>
      </w:r>
      <w:r w:rsidR="00F35A55" w:rsidRPr="00A64F3D">
        <w:rPr>
          <w:rFonts w:ascii="Arial" w:hAnsi="Arial" w:cs="Arial"/>
          <w:lang w:eastAsia="pl-PL"/>
        </w:rPr>
        <w:t xml:space="preserve"> </w:t>
      </w:r>
      <w:r w:rsidRPr="00A64F3D">
        <w:rPr>
          <w:rFonts w:ascii="Arial" w:hAnsi="Arial" w:cs="Arial"/>
          <w:lang w:eastAsia="pl-PL"/>
        </w:rPr>
        <w:t xml:space="preserve">pomniejszona. Tylko w przypadku pomniejszenia </w:t>
      </w:r>
      <w:r w:rsidR="00F35A55">
        <w:rPr>
          <w:rFonts w:ascii="Arial" w:hAnsi="Arial" w:cs="Arial"/>
          <w:lang w:eastAsia="pl-PL"/>
        </w:rPr>
        <w:t>p</w:t>
      </w:r>
      <w:r w:rsidRPr="00A64F3D">
        <w:rPr>
          <w:rFonts w:ascii="Arial" w:hAnsi="Arial" w:cs="Arial"/>
          <w:lang w:eastAsia="pl-PL"/>
        </w:rPr>
        <w:t>omocy finansowej Beneficjent zostanie o tym powiadomiony.</w:t>
      </w:r>
    </w:p>
    <w:p w14:paraId="671D7AD9" w14:textId="6E85650F" w:rsidR="00A64F3D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 xml:space="preserve">Warunkiem udzielenia Beneficjentowi przez Województwo </w:t>
      </w:r>
      <w:r w:rsidR="00F35A55">
        <w:rPr>
          <w:rFonts w:ascii="Arial" w:hAnsi="Arial" w:cs="Arial"/>
          <w:lang w:eastAsia="pl-PL"/>
        </w:rPr>
        <w:t>p</w:t>
      </w:r>
      <w:r w:rsidRPr="00A64F3D">
        <w:rPr>
          <w:rFonts w:ascii="Arial" w:hAnsi="Arial" w:cs="Arial"/>
          <w:lang w:eastAsia="pl-PL"/>
        </w:rPr>
        <w:t>omocy finansowej w ramach „</w:t>
      </w:r>
      <w:r w:rsidRPr="00A64F3D">
        <w:rPr>
          <w:rFonts w:ascii="Arial" w:hAnsi="Arial" w:cs="Arial"/>
        </w:rPr>
        <w:t>Mazowsze dla sołectw 2023</w:t>
      </w:r>
      <w:r w:rsidRPr="00A64F3D">
        <w:rPr>
          <w:rFonts w:ascii="Arial" w:hAnsi="Arial" w:cs="Arial"/>
          <w:lang w:eastAsia="pl-PL"/>
        </w:rPr>
        <w:t xml:space="preserve">” jest zakończenie przez Beneficjenta realizacji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 xml:space="preserve">adania i </w:t>
      </w:r>
      <w:r w:rsidR="009A1522" w:rsidRPr="00A64F3D">
        <w:rPr>
          <w:rFonts w:ascii="Arial" w:hAnsi="Arial" w:cs="Arial"/>
          <w:lang w:eastAsia="pl-PL"/>
        </w:rPr>
        <w:t xml:space="preserve">złożenie przez niego Sprawozdania </w:t>
      </w:r>
      <w:r w:rsidR="00213EB1">
        <w:rPr>
          <w:rFonts w:ascii="Arial" w:hAnsi="Arial" w:cs="Arial"/>
          <w:lang w:eastAsia="pl-PL"/>
        </w:rPr>
        <w:t>k</w:t>
      </w:r>
      <w:r w:rsidR="009A1522" w:rsidRPr="00A64F3D">
        <w:rPr>
          <w:rFonts w:ascii="Arial" w:hAnsi="Arial" w:cs="Arial"/>
          <w:lang w:eastAsia="pl-PL"/>
        </w:rPr>
        <w:t xml:space="preserve">ońcowego do dnia </w:t>
      </w:r>
      <w:r w:rsidR="009A1522" w:rsidRPr="00F54E2B">
        <w:rPr>
          <w:rFonts w:ascii="Arial" w:hAnsi="Arial" w:cs="Arial"/>
          <w:lang w:eastAsia="pl-PL"/>
        </w:rPr>
        <w:t>30 września 2023 r.</w:t>
      </w:r>
      <w:r w:rsidR="009A1522" w:rsidRPr="00A64F3D">
        <w:rPr>
          <w:rFonts w:ascii="Arial" w:hAnsi="Arial" w:cs="Arial"/>
          <w:lang w:eastAsia="pl-PL"/>
        </w:rPr>
        <w:t xml:space="preserve"> oraz </w:t>
      </w:r>
      <w:r w:rsidRPr="00A64F3D">
        <w:rPr>
          <w:rFonts w:ascii="Arial" w:hAnsi="Arial" w:cs="Arial"/>
          <w:lang w:eastAsia="pl-PL"/>
        </w:rPr>
        <w:t xml:space="preserve">uiszczenie przez </w:t>
      </w:r>
      <w:r w:rsidR="009A1522" w:rsidRPr="00A64F3D">
        <w:rPr>
          <w:rFonts w:ascii="Arial" w:hAnsi="Arial" w:cs="Arial"/>
          <w:lang w:eastAsia="pl-PL"/>
        </w:rPr>
        <w:t xml:space="preserve">Beneficjenta </w:t>
      </w:r>
      <w:r w:rsidRPr="00A64F3D">
        <w:rPr>
          <w:rFonts w:ascii="Arial" w:hAnsi="Arial" w:cs="Arial"/>
          <w:lang w:eastAsia="pl-PL"/>
        </w:rPr>
        <w:t>całej należności z</w:t>
      </w:r>
      <w:r w:rsidR="00D161D8" w:rsidRPr="00A64F3D">
        <w:rPr>
          <w:rFonts w:ascii="Arial" w:hAnsi="Arial" w:cs="Arial"/>
          <w:lang w:eastAsia="pl-PL"/>
        </w:rPr>
        <w:t xml:space="preserve">wiązanej z realizacją </w:t>
      </w:r>
      <w:r w:rsidR="00F35A55">
        <w:rPr>
          <w:rFonts w:ascii="Arial" w:hAnsi="Arial" w:cs="Arial"/>
          <w:lang w:eastAsia="pl-PL"/>
        </w:rPr>
        <w:t>z</w:t>
      </w:r>
      <w:r w:rsidR="00D161D8" w:rsidRPr="00A64F3D">
        <w:rPr>
          <w:rFonts w:ascii="Arial" w:hAnsi="Arial" w:cs="Arial"/>
          <w:lang w:eastAsia="pl-PL"/>
        </w:rPr>
        <w:t xml:space="preserve">adania </w:t>
      </w:r>
      <w:r w:rsidRPr="00A64F3D">
        <w:rPr>
          <w:rFonts w:ascii="Arial" w:hAnsi="Arial" w:cs="Arial"/>
          <w:lang w:eastAsia="pl-PL"/>
        </w:rPr>
        <w:t>w okresie</w:t>
      </w:r>
      <w:r w:rsidR="00D161D8" w:rsidRPr="00A64F3D">
        <w:rPr>
          <w:rFonts w:ascii="Arial" w:hAnsi="Arial" w:cs="Arial"/>
          <w:lang w:eastAsia="pl-PL"/>
        </w:rPr>
        <w:t xml:space="preserve"> </w:t>
      </w:r>
      <w:r w:rsidRPr="00A64F3D">
        <w:rPr>
          <w:rFonts w:ascii="Arial" w:hAnsi="Arial" w:cs="Arial"/>
          <w:lang w:eastAsia="pl-PL"/>
        </w:rPr>
        <w:t xml:space="preserve">realizacji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>adania.</w:t>
      </w:r>
    </w:p>
    <w:p w14:paraId="3A40DCAC" w14:textId="09020541" w:rsidR="00A64F3D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 xml:space="preserve">Elementami Sprawozdania </w:t>
      </w:r>
      <w:r w:rsidR="00213EB1">
        <w:rPr>
          <w:rFonts w:ascii="Arial" w:hAnsi="Arial" w:cs="Arial"/>
          <w:lang w:eastAsia="pl-PL"/>
        </w:rPr>
        <w:t>k</w:t>
      </w:r>
      <w:r w:rsidRPr="00A64F3D">
        <w:rPr>
          <w:rFonts w:ascii="Arial" w:hAnsi="Arial" w:cs="Arial"/>
          <w:lang w:eastAsia="pl-PL"/>
        </w:rPr>
        <w:t xml:space="preserve">ońcowego, o którym mowa w </w:t>
      </w:r>
      <w:r w:rsidRPr="00F54E2B">
        <w:rPr>
          <w:rFonts w:ascii="Arial" w:hAnsi="Arial" w:cs="Arial"/>
          <w:lang w:eastAsia="pl-PL"/>
        </w:rPr>
        <w:t>ust. 8</w:t>
      </w:r>
      <w:r w:rsidRPr="00A64F3D">
        <w:rPr>
          <w:rFonts w:ascii="Arial" w:hAnsi="Arial" w:cs="Arial"/>
          <w:lang w:eastAsia="pl-PL"/>
        </w:rPr>
        <w:t>, są</w:t>
      </w:r>
      <w:r w:rsidR="009A1522" w:rsidRPr="00A64F3D">
        <w:rPr>
          <w:rFonts w:ascii="Arial" w:hAnsi="Arial" w:cs="Arial"/>
          <w:lang w:eastAsia="pl-PL"/>
        </w:rPr>
        <w:t>:</w:t>
      </w:r>
      <w:r w:rsidR="00C6662A" w:rsidRPr="00A64F3D">
        <w:rPr>
          <w:rFonts w:ascii="Arial" w:hAnsi="Arial" w:cs="Arial"/>
          <w:lang w:eastAsia="pl-PL"/>
        </w:rPr>
        <w:t xml:space="preserve"> </w:t>
      </w:r>
      <w:r w:rsidR="009A1522" w:rsidRPr="00A64F3D">
        <w:rPr>
          <w:rFonts w:ascii="Arial" w:hAnsi="Arial" w:cs="Arial"/>
          <w:lang w:eastAsia="pl-PL"/>
        </w:rPr>
        <w:t xml:space="preserve">formularz Sprawozdania </w:t>
      </w:r>
      <w:r w:rsidR="00213EB1">
        <w:rPr>
          <w:rFonts w:ascii="Arial" w:hAnsi="Arial" w:cs="Arial"/>
          <w:lang w:eastAsia="pl-PL"/>
        </w:rPr>
        <w:t>k</w:t>
      </w:r>
      <w:r w:rsidR="009A1522" w:rsidRPr="00A64F3D">
        <w:rPr>
          <w:rFonts w:ascii="Arial" w:hAnsi="Arial" w:cs="Arial"/>
          <w:lang w:eastAsia="pl-PL"/>
        </w:rPr>
        <w:t>ońcowego wygenerowany przez Beneficjenta na platformie internetowej Witkac.pl oraz wymagane załączniki</w:t>
      </w:r>
      <w:r w:rsidRPr="00A64F3D">
        <w:rPr>
          <w:rFonts w:ascii="Arial" w:hAnsi="Arial" w:cs="Arial"/>
          <w:lang w:eastAsia="pl-PL"/>
        </w:rPr>
        <w:t xml:space="preserve"> </w:t>
      </w:r>
      <w:r w:rsidR="009A1522" w:rsidRPr="00A64F3D">
        <w:rPr>
          <w:rFonts w:ascii="Arial" w:hAnsi="Arial" w:cs="Arial"/>
          <w:lang w:eastAsia="pl-PL"/>
        </w:rPr>
        <w:t>dołączane do ww. formularza w formie elektronicznej (np. jako skan dokumentacji). Jest to dokumentacja niezbędna</w:t>
      </w:r>
      <w:r w:rsidRPr="00A64F3D">
        <w:rPr>
          <w:rFonts w:ascii="Arial" w:hAnsi="Arial" w:cs="Arial"/>
          <w:lang w:eastAsia="pl-PL"/>
        </w:rPr>
        <w:t xml:space="preserve"> do rozliczenia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>adania</w:t>
      </w:r>
      <w:r w:rsidR="009A1522" w:rsidRPr="00A64F3D">
        <w:rPr>
          <w:rFonts w:ascii="Arial" w:hAnsi="Arial" w:cs="Arial"/>
          <w:lang w:eastAsia="pl-PL"/>
        </w:rPr>
        <w:t>.</w:t>
      </w:r>
      <w:r w:rsidRPr="00A64F3D">
        <w:rPr>
          <w:rFonts w:ascii="Arial" w:hAnsi="Arial" w:cs="Arial"/>
          <w:lang w:eastAsia="pl-PL"/>
        </w:rPr>
        <w:t xml:space="preserve"> </w:t>
      </w:r>
      <w:r w:rsidR="009A1522" w:rsidRPr="00A64F3D">
        <w:rPr>
          <w:rFonts w:ascii="Arial" w:hAnsi="Arial" w:cs="Arial"/>
          <w:lang w:eastAsia="pl-PL"/>
        </w:rPr>
        <w:t xml:space="preserve">Niezłożenie przez Beneficjenta w sposób prawidłowy formularza Sprawozdania </w:t>
      </w:r>
      <w:r w:rsidR="00213EB1">
        <w:rPr>
          <w:rFonts w:ascii="Arial" w:hAnsi="Arial" w:cs="Arial"/>
          <w:lang w:eastAsia="pl-PL"/>
        </w:rPr>
        <w:t>k</w:t>
      </w:r>
      <w:r w:rsidR="009A1522" w:rsidRPr="00A64F3D">
        <w:rPr>
          <w:rFonts w:ascii="Arial" w:hAnsi="Arial" w:cs="Arial"/>
          <w:lang w:eastAsia="pl-PL"/>
        </w:rPr>
        <w:t xml:space="preserve">ońcowego i/lub niezałączenie do niego wymaganych załączników, może uniemożliwić, z winy Beneficjenta, dokonanie przez Województwo rozliczenia </w:t>
      </w:r>
      <w:r w:rsidR="00F35A55">
        <w:rPr>
          <w:rFonts w:ascii="Arial" w:hAnsi="Arial" w:cs="Arial"/>
          <w:lang w:eastAsia="pl-PL"/>
        </w:rPr>
        <w:t>z</w:t>
      </w:r>
      <w:r w:rsidR="009A1522" w:rsidRPr="00A64F3D">
        <w:rPr>
          <w:rFonts w:ascii="Arial" w:hAnsi="Arial" w:cs="Arial"/>
          <w:lang w:eastAsia="pl-PL"/>
        </w:rPr>
        <w:t xml:space="preserve">adania i udzielenia Beneficjentowi </w:t>
      </w:r>
      <w:r w:rsidR="00F35A55">
        <w:rPr>
          <w:rFonts w:ascii="Arial" w:hAnsi="Arial" w:cs="Arial"/>
          <w:lang w:eastAsia="pl-PL"/>
        </w:rPr>
        <w:t>p</w:t>
      </w:r>
      <w:r w:rsidR="009A1522" w:rsidRPr="00A64F3D">
        <w:rPr>
          <w:rFonts w:ascii="Arial" w:hAnsi="Arial" w:cs="Arial"/>
          <w:lang w:eastAsia="pl-PL"/>
        </w:rPr>
        <w:t>omocy finansowej</w:t>
      </w:r>
      <w:r w:rsidR="00C6662A" w:rsidRPr="00A64F3D">
        <w:rPr>
          <w:rFonts w:ascii="Arial" w:hAnsi="Arial" w:cs="Arial"/>
          <w:lang w:eastAsia="pl-PL"/>
        </w:rPr>
        <w:t>.</w:t>
      </w:r>
    </w:p>
    <w:p w14:paraId="11EFF2B5" w14:textId="2BC54887" w:rsidR="00E43EF2" w:rsidRPr="00A64F3D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 xml:space="preserve">Beneficjent </w:t>
      </w:r>
      <w:r w:rsidR="00E37AFF" w:rsidRPr="00A64F3D">
        <w:rPr>
          <w:rFonts w:ascii="Arial" w:hAnsi="Arial" w:cs="Arial"/>
          <w:lang w:eastAsia="pl-PL"/>
        </w:rPr>
        <w:t xml:space="preserve">w ramach Sprawozdania </w:t>
      </w:r>
      <w:r w:rsidR="00213EB1">
        <w:rPr>
          <w:rFonts w:ascii="Arial" w:hAnsi="Arial" w:cs="Arial"/>
          <w:lang w:eastAsia="pl-PL"/>
        </w:rPr>
        <w:t>k</w:t>
      </w:r>
      <w:r w:rsidR="00E37AFF" w:rsidRPr="00A64F3D">
        <w:rPr>
          <w:rFonts w:ascii="Arial" w:hAnsi="Arial" w:cs="Arial"/>
          <w:lang w:eastAsia="pl-PL"/>
        </w:rPr>
        <w:t xml:space="preserve">ońcowego składa Województwu jako załączniki do formularza Sprawozdania </w:t>
      </w:r>
      <w:r w:rsidR="00213EB1">
        <w:rPr>
          <w:rFonts w:ascii="Arial" w:hAnsi="Arial" w:cs="Arial"/>
          <w:lang w:eastAsia="pl-PL"/>
        </w:rPr>
        <w:t>k</w:t>
      </w:r>
      <w:r w:rsidR="00E37AFF" w:rsidRPr="00A64F3D">
        <w:rPr>
          <w:rFonts w:ascii="Arial" w:hAnsi="Arial" w:cs="Arial"/>
          <w:lang w:eastAsia="pl-PL"/>
        </w:rPr>
        <w:t>ońcowego niżej wymienione dokumenty (w formie elektronicznej, np. skany, itp.):</w:t>
      </w:r>
    </w:p>
    <w:p w14:paraId="5826A631" w14:textId="6529E0C9" w:rsidR="00A64F3D" w:rsidRDefault="00E43EF2" w:rsidP="00A64F3D">
      <w:pPr>
        <w:numPr>
          <w:ilvl w:val="1"/>
          <w:numId w:val="26"/>
        </w:numPr>
        <w:spacing w:after="0" w:line="360" w:lineRule="auto"/>
        <w:ind w:left="851" w:hanging="425"/>
        <w:contextualSpacing/>
        <w:rPr>
          <w:rFonts w:ascii="Arial" w:hAnsi="Arial" w:cs="Arial"/>
          <w:lang w:eastAsia="pl-PL"/>
        </w:rPr>
      </w:pPr>
      <w:r w:rsidRPr="003B1983">
        <w:rPr>
          <w:rFonts w:ascii="Arial" w:eastAsiaTheme="minorHAnsi" w:hAnsi="Arial" w:cs="Arial"/>
        </w:rPr>
        <w:t xml:space="preserve">protokół odbioru końcowego </w:t>
      </w:r>
      <w:r w:rsidR="00F35A55">
        <w:rPr>
          <w:rFonts w:ascii="Arial" w:eastAsiaTheme="minorHAnsi" w:hAnsi="Arial" w:cs="Arial"/>
        </w:rPr>
        <w:t>z</w:t>
      </w:r>
      <w:r w:rsidRPr="003B1983">
        <w:rPr>
          <w:rFonts w:ascii="Arial" w:eastAsiaTheme="minorHAnsi" w:hAnsi="Arial" w:cs="Arial"/>
        </w:rPr>
        <w:t>adania (jeżeli został sporządzony);</w:t>
      </w:r>
    </w:p>
    <w:p w14:paraId="09CB0CF1" w14:textId="60C0AFC8" w:rsidR="00A64F3D" w:rsidRDefault="00E43EF2" w:rsidP="00A64F3D">
      <w:pPr>
        <w:numPr>
          <w:ilvl w:val="1"/>
          <w:numId w:val="26"/>
        </w:numPr>
        <w:spacing w:after="0" w:line="360" w:lineRule="auto"/>
        <w:ind w:left="851" w:hanging="425"/>
        <w:contextualSpacing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 xml:space="preserve">opisane faktury, rachunki i inne dokumenty księgowe o równoważnej wartości dowodowej potwierdzające poniesienie przez Beneficjenta </w:t>
      </w:r>
      <w:r w:rsidR="00377438">
        <w:rPr>
          <w:rFonts w:ascii="Arial" w:hAnsi="Arial" w:cs="Arial"/>
          <w:lang w:eastAsia="pl-PL"/>
        </w:rPr>
        <w:t>k</w:t>
      </w:r>
      <w:r w:rsidRPr="00A64F3D">
        <w:rPr>
          <w:rFonts w:ascii="Arial" w:hAnsi="Arial" w:cs="Arial"/>
          <w:lang w:eastAsia="pl-PL"/>
        </w:rPr>
        <w:t xml:space="preserve">osztów kwalifikowalnych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 xml:space="preserve">adania składające się łącznie na całkowitą wartość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 xml:space="preserve">adania. Dokumenty te należy </w:t>
      </w:r>
      <w:r w:rsidRPr="00A64F3D">
        <w:rPr>
          <w:rFonts w:ascii="Arial" w:hAnsi="Arial" w:cs="Arial"/>
          <w:lang w:eastAsia="pl-PL"/>
        </w:rPr>
        <w:lastRenderedPageBreak/>
        <w:t>opatrzyć klauzulą „Dofinansowano ze środków budżetu Województwa Mazowieckiego w ramach „</w:t>
      </w:r>
      <w:r w:rsidRPr="00A64F3D">
        <w:rPr>
          <w:rFonts w:ascii="Arial" w:hAnsi="Arial" w:cs="Arial"/>
        </w:rPr>
        <w:t>Mazowsze dla sołectw 2023</w:t>
      </w:r>
      <w:r w:rsidRPr="00A64F3D">
        <w:rPr>
          <w:rFonts w:ascii="Arial" w:hAnsi="Arial" w:cs="Arial"/>
          <w:lang w:eastAsia="pl-PL"/>
        </w:rPr>
        <w:t>” zgodnie z umową nr …   z dnia …”;</w:t>
      </w:r>
    </w:p>
    <w:p w14:paraId="2AC53A72" w14:textId="77777777" w:rsidR="00A64F3D" w:rsidRDefault="00E43EF2" w:rsidP="00A64F3D">
      <w:pPr>
        <w:numPr>
          <w:ilvl w:val="1"/>
          <w:numId w:val="26"/>
        </w:numPr>
        <w:spacing w:after="0" w:line="360" w:lineRule="auto"/>
        <w:ind w:left="851" w:hanging="425"/>
        <w:contextualSpacing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 xml:space="preserve">dowody zapłaty dokumentów księgowych, o których mowa w </w:t>
      </w:r>
      <w:r w:rsidRPr="00E3311A">
        <w:rPr>
          <w:rFonts w:ascii="Arial" w:hAnsi="Arial" w:cs="Arial"/>
          <w:lang w:eastAsia="pl-PL"/>
        </w:rPr>
        <w:t>pkt 2</w:t>
      </w:r>
      <w:r w:rsidRPr="00A64F3D">
        <w:rPr>
          <w:rFonts w:ascii="Arial" w:hAnsi="Arial" w:cs="Arial"/>
          <w:lang w:eastAsia="pl-PL"/>
        </w:rPr>
        <w:t>;</w:t>
      </w:r>
    </w:p>
    <w:p w14:paraId="2C9A9ED6" w14:textId="6582C560" w:rsidR="00E43EF2" w:rsidRPr="00A64F3D" w:rsidRDefault="00E43EF2" w:rsidP="00A64F3D">
      <w:pPr>
        <w:numPr>
          <w:ilvl w:val="1"/>
          <w:numId w:val="26"/>
        </w:numPr>
        <w:spacing w:after="0" w:line="360" w:lineRule="auto"/>
        <w:ind w:left="851" w:hanging="425"/>
        <w:contextualSpacing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 xml:space="preserve">dokumentację zdjęciową potwierdzającą realizację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 xml:space="preserve">adania. Zdjęcia powinny  dokumentować zakres zrealizowanego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 xml:space="preserve">adania (ok. 5 zdjęć, w tym również zdjęcie tablicy informującej o dofinansowaniu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>adania ze środków Województwa w ramach „</w:t>
      </w:r>
      <w:r w:rsidRPr="00A64F3D">
        <w:rPr>
          <w:rFonts w:ascii="Arial" w:hAnsi="Arial" w:cs="Arial"/>
        </w:rPr>
        <w:t>Mazowsze dla sołectw 2023</w:t>
      </w:r>
      <w:r w:rsidRPr="00A64F3D">
        <w:rPr>
          <w:rFonts w:ascii="Arial" w:hAnsi="Arial" w:cs="Arial"/>
          <w:lang w:eastAsia="pl-PL"/>
        </w:rPr>
        <w:t xml:space="preserve">”). </w:t>
      </w:r>
    </w:p>
    <w:p w14:paraId="125E1128" w14:textId="6116120F" w:rsidR="00A64F3D" w:rsidRDefault="00E43EF2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E43EF2">
        <w:rPr>
          <w:rFonts w:ascii="Arial" w:hAnsi="Arial" w:cs="Arial"/>
          <w:lang w:eastAsia="pl-PL"/>
        </w:rPr>
        <w:t xml:space="preserve">Złożenie podpisu kwalifikowalnego pod wygenerowanym </w:t>
      </w:r>
      <w:r w:rsidR="00BA6A6C" w:rsidRPr="00BA6A6C">
        <w:rPr>
          <w:rFonts w:ascii="Arial" w:hAnsi="Arial" w:cs="Arial"/>
          <w:lang w:eastAsia="pl-PL"/>
        </w:rPr>
        <w:t>na platformie internetowej Witkac.pl</w:t>
      </w:r>
      <w:r w:rsidRPr="00E43EF2">
        <w:rPr>
          <w:rFonts w:ascii="Arial" w:hAnsi="Arial" w:cs="Arial"/>
          <w:lang w:eastAsia="pl-PL"/>
        </w:rPr>
        <w:t xml:space="preserve"> Sprawozdaniem </w:t>
      </w:r>
      <w:r w:rsidR="00213EB1">
        <w:rPr>
          <w:rFonts w:ascii="Arial" w:hAnsi="Arial" w:cs="Arial"/>
          <w:lang w:eastAsia="pl-PL"/>
        </w:rPr>
        <w:t>k</w:t>
      </w:r>
      <w:r w:rsidRPr="00E43EF2">
        <w:rPr>
          <w:rFonts w:ascii="Arial" w:hAnsi="Arial" w:cs="Arial"/>
          <w:lang w:eastAsia="pl-PL"/>
        </w:rPr>
        <w:t xml:space="preserve">ońcowym uznaje się jako potwierdzenie za zgodność </w:t>
      </w:r>
      <w:r w:rsidR="00BA6A6C" w:rsidRPr="00BA6A6C">
        <w:rPr>
          <w:rFonts w:ascii="Arial" w:hAnsi="Arial" w:cs="Arial"/>
          <w:lang w:eastAsia="pl-PL"/>
        </w:rPr>
        <w:t>z oryginałami</w:t>
      </w:r>
      <w:r w:rsidR="00BA6A6C">
        <w:rPr>
          <w:rFonts w:ascii="Arial" w:hAnsi="Arial" w:cs="Arial"/>
          <w:lang w:eastAsia="pl-PL"/>
        </w:rPr>
        <w:t xml:space="preserve"> </w:t>
      </w:r>
      <w:r w:rsidRPr="00E43EF2">
        <w:rPr>
          <w:rFonts w:ascii="Arial" w:hAnsi="Arial" w:cs="Arial"/>
          <w:lang w:eastAsia="pl-PL"/>
        </w:rPr>
        <w:t xml:space="preserve">załączonych </w:t>
      </w:r>
      <w:r w:rsidR="00BA6A6C" w:rsidRPr="00BA6A6C">
        <w:rPr>
          <w:rFonts w:ascii="Arial" w:hAnsi="Arial" w:cs="Arial"/>
          <w:lang w:eastAsia="pl-PL"/>
        </w:rPr>
        <w:t>wersji elektronicznych</w:t>
      </w:r>
      <w:r w:rsidR="00BA6A6C">
        <w:rPr>
          <w:rFonts w:ascii="Arial" w:hAnsi="Arial" w:cs="Arial"/>
          <w:lang w:eastAsia="pl-PL"/>
        </w:rPr>
        <w:t xml:space="preserve"> </w:t>
      </w:r>
      <w:r w:rsidRPr="00E43EF2">
        <w:rPr>
          <w:rFonts w:ascii="Arial" w:hAnsi="Arial" w:cs="Arial"/>
          <w:lang w:eastAsia="pl-PL"/>
        </w:rPr>
        <w:t xml:space="preserve">dokumentacji </w:t>
      </w:r>
      <w:r w:rsidR="00BA6A6C" w:rsidRPr="00BA6A6C">
        <w:rPr>
          <w:rFonts w:ascii="Arial" w:hAnsi="Arial" w:cs="Arial"/>
          <w:lang w:eastAsia="pl-PL"/>
        </w:rPr>
        <w:t xml:space="preserve">stanowiących załączniki do formularza Sprawozdania </w:t>
      </w:r>
      <w:r w:rsidR="00213EB1">
        <w:rPr>
          <w:rFonts w:ascii="Arial" w:hAnsi="Arial" w:cs="Arial"/>
          <w:lang w:eastAsia="pl-PL"/>
        </w:rPr>
        <w:t>k</w:t>
      </w:r>
      <w:r w:rsidR="00BA6A6C" w:rsidRPr="00BA6A6C">
        <w:rPr>
          <w:rFonts w:ascii="Arial" w:hAnsi="Arial" w:cs="Arial"/>
          <w:lang w:eastAsia="pl-PL"/>
        </w:rPr>
        <w:t>ońcowego</w:t>
      </w:r>
      <w:r w:rsidR="00BA6A6C">
        <w:rPr>
          <w:rFonts w:ascii="Arial" w:hAnsi="Arial" w:cs="Arial"/>
          <w:lang w:eastAsia="pl-PL"/>
        </w:rPr>
        <w:t xml:space="preserve">. </w:t>
      </w:r>
      <w:r w:rsidRPr="00E43EF2">
        <w:rPr>
          <w:rFonts w:ascii="Arial" w:hAnsi="Arial" w:cs="Arial"/>
          <w:lang w:eastAsia="pl-PL"/>
        </w:rPr>
        <w:t xml:space="preserve">Za datę </w:t>
      </w:r>
      <w:r w:rsidR="00BA6A6C">
        <w:rPr>
          <w:rFonts w:ascii="Arial" w:hAnsi="Arial" w:cs="Arial"/>
          <w:lang w:eastAsia="pl-PL"/>
        </w:rPr>
        <w:t xml:space="preserve">ww. </w:t>
      </w:r>
      <w:r w:rsidRPr="00E43EF2">
        <w:rPr>
          <w:rFonts w:ascii="Arial" w:hAnsi="Arial" w:cs="Arial"/>
          <w:lang w:eastAsia="pl-PL"/>
        </w:rPr>
        <w:t>potwierdzenia uznaje się datę złożenia podpisu kwalifikowalnego.</w:t>
      </w:r>
    </w:p>
    <w:p w14:paraId="57D1A138" w14:textId="75ED19E0" w:rsidR="00A64F3D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>Niezłożenie przez Beneficjenta</w:t>
      </w:r>
      <w:r w:rsidR="00D161D8" w:rsidRPr="00A64F3D">
        <w:rPr>
          <w:rFonts w:ascii="Arial" w:hAnsi="Arial" w:cs="Arial"/>
          <w:lang w:eastAsia="pl-PL"/>
        </w:rPr>
        <w:t xml:space="preserve"> </w:t>
      </w:r>
      <w:r w:rsidRPr="00A64F3D">
        <w:rPr>
          <w:rFonts w:ascii="Arial" w:hAnsi="Arial" w:cs="Arial"/>
          <w:lang w:eastAsia="pl-PL"/>
        </w:rPr>
        <w:t xml:space="preserve">Sprawozdania </w:t>
      </w:r>
      <w:r w:rsidR="00213EB1">
        <w:rPr>
          <w:rFonts w:ascii="Arial" w:hAnsi="Arial" w:cs="Arial"/>
          <w:lang w:eastAsia="pl-PL"/>
        </w:rPr>
        <w:t>k</w:t>
      </w:r>
      <w:r w:rsidRPr="00A64F3D">
        <w:rPr>
          <w:rFonts w:ascii="Arial" w:hAnsi="Arial" w:cs="Arial"/>
          <w:lang w:eastAsia="pl-PL"/>
        </w:rPr>
        <w:t xml:space="preserve">ońcowego, o którym mowa w </w:t>
      </w:r>
      <w:r w:rsidRPr="002215FD">
        <w:rPr>
          <w:rFonts w:ascii="Arial" w:hAnsi="Arial" w:cs="Arial"/>
          <w:lang w:eastAsia="pl-PL"/>
        </w:rPr>
        <w:t xml:space="preserve">ust. </w:t>
      </w:r>
      <w:r w:rsidR="00D161D8" w:rsidRPr="002215FD">
        <w:rPr>
          <w:rFonts w:ascii="Arial" w:hAnsi="Arial" w:cs="Arial"/>
          <w:lang w:eastAsia="pl-PL"/>
        </w:rPr>
        <w:t>8</w:t>
      </w:r>
      <w:r w:rsidRPr="00A64F3D">
        <w:rPr>
          <w:rFonts w:ascii="Arial" w:hAnsi="Arial" w:cs="Arial"/>
          <w:lang w:eastAsia="pl-PL"/>
        </w:rPr>
        <w:t xml:space="preserve">, w terminie do dnia </w:t>
      </w:r>
      <w:r w:rsidRPr="002215FD">
        <w:rPr>
          <w:rFonts w:ascii="Arial" w:hAnsi="Arial" w:cs="Arial"/>
          <w:lang w:eastAsia="pl-PL"/>
        </w:rPr>
        <w:t>30 września 202</w:t>
      </w:r>
      <w:r w:rsidR="00E43EF2" w:rsidRPr="002215FD">
        <w:rPr>
          <w:rFonts w:ascii="Arial" w:hAnsi="Arial" w:cs="Arial"/>
          <w:lang w:eastAsia="pl-PL"/>
        </w:rPr>
        <w:t>3</w:t>
      </w:r>
      <w:r w:rsidRPr="002215FD">
        <w:rPr>
          <w:rFonts w:ascii="Arial" w:hAnsi="Arial" w:cs="Arial"/>
          <w:lang w:eastAsia="pl-PL"/>
        </w:rPr>
        <w:t xml:space="preserve"> r.</w:t>
      </w:r>
      <w:r w:rsidRPr="00A64F3D">
        <w:rPr>
          <w:rFonts w:ascii="Arial" w:hAnsi="Arial" w:cs="Arial"/>
          <w:lang w:eastAsia="pl-PL"/>
        </w:rPr>
        <w:t>, skutkuje naliczeniem Beneficjentowi przez Województwo kar umownych za opóźnienie.</w:t>
      </w:r>
    </w:p>
    <w:p w14:paraId="74A651E0" w14:textId="322238FF" w:rsidR="00A64F3D" w:rsidRPr="00A64F3D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 xml:space="preserve">Kary umowne za opóźnienie w złożeniu </w:t>
      </w:r>
      <w:r w:rsidR="00864DEB" w:rsidRPr="00A64F3D">
        <w:rPr>
          <w:rFonts w:ascii="Arial" w:hAnsi="Arial" w:cs="Arial"/>
          <w:lang w:eastAsia="pl-PL"/>
        </w:rPr>
        <w:t>na platformie internetowej Witkac.pl</w:t>
      </w:r>
      <w:r w:rsidRPr="00A64F3D">
        <w:rPr>
          <w:rFonts w:ascii="Arial" w:hAnsi="Arial" w:cs="Arial"/>
          <w:lang w:eastAsia="pl-PL"/>
        </w:rPr>
        <w:t xml:space="preserve"> Sprawozdania</w:t>
      </w:r>
      <w:r w:rsidR="00864DEB" w:rsidRPr="00A64F3D">
        <w:rPr>
          <w:rFonts w:ascii="Arial" w:hAnsi="Arial" w:cs="Arial"/>
          <w:lang w:eastAsia="pl-PL"/>
        </w:rPr>
        <w:t xml:space="preserve"> </w:t>
      </w:r>
      <w:r w:rsidR="00213EB1">
        <w:rPr>
          <w:rFonts w:ascii="Arial" w:hAnsi="Arial" w:cs="Arial"/>
          <w:lang w:eastAsia="pl-PL"/>
        </w:rPr>
        <w:t>k</w:t>
      </w:r>
      <w:r w:rsidRPr="00A64F3D">
        <w:rPr>
          <w:rFonts w:ascii="Arial" w:hAnsi="Arial" w:cs="Arial"/>
          <w:lang w:eastAsia="pl-PL"/>
        </w:rPr>
        <w:t xml:space="preserve">ońcowego, o którym mowa w </w:t>
      </w:r>
      <w:r w:rsidRPr="002215FD">
        <w:rPr>
          <w:rFonts w:ascii="Arial" w:hAnsi="Arial" w:cs="Arial"/>
          <w:lang w:eastAsia="pl-PL"/>
        </w:rPr>
        <w:t xml:space="preserve">ust. </w:t>
      </w:r>
      <w:r w:rsidR="00864DEB" w:rsidRPr="002215FD">
        <w:rPr>
          <w:rFonts w:ascii="Arial" w:hAnsi="Arial" w:cs="Arial"/>
          <w:lang w:eastAsia="pl-PL"/>
        </w:rPr>
        <w:t>8</w:t>
      </w:r>
      <w:r w:rsidRPr="00A64F3D">
        <w:rPr>
          <w:rFonts w:ascii="Arial" w:hAnsi="Arial" w:cs="Arial"/>
          <w:lang w:eastAsia="pl-PL"/>
        </w:rPr>
        <w:t xml:space="preserve">, potrąca się Beneficjentowi z kwoty </w:t>
      </w:r>
      <w:r w:rsidR="00F35A55">
        <w:rPr>
          <w:rFonts w:ascii="Arial" w:hAnsi="Arial" w:cs="Arial"/>
          <w:lang w:eastAsia="pl-PL"/>
        </w:rPr>
        <w:t>p</w:t>
      </w:r>
      <w:r w:rsidRPr="00A64F3D">
        <w:rPr>
          <w:rFonts w:ascii="Arial" w:hAnsi="Arial" w:cs="Arial"/>
          <w:lang w:eastAsia="pl-PL"/>
        </w:rPr>
        <w:t xml:space="preserve">omocy finansowej wypłacanej przez Województwo jako dofinansowanie tego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 xml:space="preserve">adania. Wysokość kar umownych za opóźnienie wynosi </w:t>
      </w:r>
      <w:r w:rsidRPr="002215FD">
        <w:rPr>
          <w:rFonts w:ascii="Arial" w:hAnsi="Arial" w:cs="Arial"/>
          <w:lang w:eastAsia="pl-PL"/>
        </w:rPr>
        <w:t>100,00 zł</w:t>
      </w:r>
      <w:r w:rsidRPr="00A64F3D">
        <w:rPr>
          <w:rFonts w:ascii="Arial" w:hAnsi="Arial" w:cs="Arial"/>
          <w:lang w:eastAsia="pl-PL"/>
        </w:rPr>
        <w:t xml:space="preserve"> za każdy dzień opóźnienia liczony od dnia </w:t>
      </w:r>
      <w:r w:rsidRPr="002215FD">
        <w:rPr>
          <w:rFonts w:ascii="Arial" w:hAnsi="Arial" w:cs="Arial"/>
          <w:lang w:eastAsia="pl-PL"/>
        </w:rPr>
        <w:t>1 października 202</w:t>
      </w:r>
      <w:r w:rsidR="00E43EF2" w:rsidRPr="002215FD">
        <w:rPr>
          <w:rFonts w:ascii="Arial" w:hAnsi="Arial" w:cs="Arial"/>
          <w:lang w:eastAsia="pl-PL"/>
        </w:rPr>
        <w:t>3</w:t>
      </w:r>
      <w:r w:rsidRPr="002215FD">
        <w:rPr>
          <w:rFonts w:ascii="Arial" w:hAnsi="Arial" w:cs="Arial"/>
          <w:lang w:eastAsia="pl-PL"/>
        </w:rPr>
        <w:t xml:space="preserve"> r.</w:t>
      </w:r>
      <w:r w:rsidRPr="00A64F3D">
        <w:rPr>
          <w:rFonts w:ascii="Arial" w:hAnsi="Arial" w:cs="Arial"/>
          <w:lang w:eastAsia="pl-PL"/>
        </w:rPr>
        <w:t xml:space="preserve"> włącznie do dnia złożenia przez Beneficjenta</w:t>
      </w:r>
      <w:r w:rsidR="00693F39" w:rsidRPr="00A64F3D">
        <w:rPr>
          <w:rFonts w:ascii="Arial" w:hAnsi="Arial" w:cs="Arial"/>
          <w:lang w:eastAsia="pl-PL"/>
        </w:rPr>
        <w:t xml:space="preserve"> na platformie internetowej Witkac.pl </w:t>
      </w:r>
      <w:r w:rsidRPr="00A64F3D">
        <w:rPr>
          <w:rFonts w:ascii="Arial" w:hAnsi="Arial" w:cs="Arial"/>
          <w:lang w:eastAsia="pl-PL"/>
        </w:rPr>
        <w:t xml:space="preserve">Sprawozdania </w:t>
      </w:r>
      <w:r w:rsidR="00213EB1">
        <w:rPr>
          <w:rFonts w:ascii="Arial" w:hAnsi="Arial" w:cs="Arial"/>
          <w:lang w:eastAsia="pl-PL"/>
        </w:rPr>
        <w:t>k</w:t>
      </w:r>
      <w:r w:rsidRPr="00A64F3D">
        <w:rPr>
          <w:rFonts w:ascii="Arial" w:hAnsi="Arial" w:cs="Arial"/>
          <w:lang w:eastAsia="pl-PL"/>
        </w:rPr>
        <w:t xml:space="preserve">ońcowego włącznie. </w:t>
      </w:r>
      <w:r w:rsidRPr="00A64F3D">
        <w:rPr>
          <w:rFonts w:ascii="Arial" w:hAnsi="Arial" w:cs="Arial"/>
          <w:szCs w:val="20"/>
          <w:lang w:eastAsia="pl-PL"/>
        </w:rPr>
        <w:t xml:space="preserve">Całkowita wysokość kar umownych nie może przekroczyć 25% należnej kwoty </w:t>
      </w:r>
      <w:r w:rsidR="00F35A55">
        <w:rPr>
          <w:rFonts w:ascii="Arial" w:hAnsi="Arial" w:cs="Arial"/>
          <w:szCs w:val="20"/>
          <w:lang w:eastAsia="pl-PL"/>
        </w:rPr>
        <w:t>p</w:t>
      </w:r>
      <w:r w:rsidRPr="00A64F3D">
        <w:rPr>
          <w:rFonts w:ascii="Arial" w:hAnsi="Arial" w:cs="Arial"/>
          <w:szCs w:val="20"/>
          <w:lang w:eastAsia="pl-PL"/>
        </w:rPr>
        <w:t xml:space="preserve">omocy finansowej. W przypadku odmowy wypłaty </w:t>
      </w:r>
      <w:r w:rsidR="00F35A55">
        <w:rPr>
          <w:rFonts w:ascii="Arial" w:hAnsi="Arial" w:cs="Arial"/>
          <w:szCs w:val="20"/>
          <w:lang w:eastAsia="pl-PL"/>
        </w:rPr>
        <w:t>p</w:t>
      </w:r>
      <w:r w:rsidRPr="00A64F3D">
        <w:rPr>
          <w:rFonts w:ascii="Arial" w:hAnsi="Arial" w:cs="Arial"/>
          <w:szCs w:val="20"/>
          <w:lang w:eastAsia="pl-PL"/>
        </w:rPr>
        <w:t>omocy finansowej w całości – kar umownych nie nalicza się.</w:t>
      </w:r>
    </w:p>
    <w:p w14:paraId="1C1968F3" w14:textId="1CAF28DD" w:rsidR="00A64F3D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t xml:space="preserve">Jeżeli formularz Sprawozdania </w:t>
      </w:r>
      <w:r w:rsidR="00213EB1">
        <w:rPr>
          <w:rFonts w:ascii="Arial" w:hAnsi="Arial" w:cs="Arial"/>
          <w:lang w:eastAsia="pl-PL"/>
        </w:rPr>
        <w:t>k</w:t>
      </w:r>
      <w:r w:rsidRPr="00A64F3D">
        <w:rPr>
          <w:rFonts w:ascii="Arial" w:hAnsi="Arial" w:cs="Arial"/>
          <w:lang w:eastAsia="pl-PL"/>
        </w:rPr>
        <w:t>ońcowego lub złożona wraz z nim dokumentacja, o któr</w:t>
      </w:r>
      <w:r w:rsidR="00693F39" w:rsidRPr="00A64F3D">
        <w:rPr>
          <w:rFonts w:ascii="Arial" w:hAnsi="Arial" w:cs="Arial"/>
          <w:lang w:eastAsia="pl-PL"/>
        </w:rPr>
        <w:t xml:space="preserve">ych </w:t>
      </w:r>
      <w:r w:rsidRPr="00A64F3D">
        <w:rPr>
          <w:rFonts w:ascii="Arial" w:hAnsi="Arial" w:cs="Arial"/>
          <w:lang w:eastAsia="pl-PL"/>
        </w:rPr>
        <w:t xml:space="preserve">mowa w </w:t>
      </w:r>
      <w:r w:rsidRPr="002215FD">
        <w:rPr>
          <w:rFonts w:ascii="Arial" w:hAnsi="Arial" w:cs="Arial"/>
          <w:lang w:eastAsia="pl-PL"/>
        </w:rPr>
        <w:t>ust. 9 i 10</w:t>
      </w:r>
      <w:r w:rsidRPr="00A64F3D">
        <w:rPr>
          <w:rFonts w:ascii="Arial" w:hAnsi="Arial" w:cs="Arial"/>
          <w:lang w:eastAsia="pl-PL"/>
        </w:rPr>
        <w:t xml:space="preserve">, są nieprawidłowe, niepoprawne lub niekompletne, Departament może wezwać Beneficjenta do usunięcia nieprawidłowości, uzupełnienia braków lub złożenia wyjaśnień. Niezastosowanie się przez Beneficjenta do zaleceń Departamentu lub nieudzielenie wymaganych wyjaśnień może uniemożliwić, z winy Beneficjenta, dokonanie przez Województwo rozliczenia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>adania realizowanego w ramach „</w:t>
      </w:r>
      <w:r w:rsidRPr="00A64F3D">
        <w:rPr>
          <w:rFonts w:ascii="Arial" w:hAnsi="Arial" w:cs="Arial"/>
        </w:rPr>
        <w:t>Mazowsze dla sołectw 202</w:t>
      </w:r>
      <w:r w:rsidR="00E43EF2" w:rsidRPr="00A64F3D">
        <w:rPr>
          <w:rFonts w:ascii="Arial" w:hAnsi="Arial" w:cs="Arial"/>
        </w:rPr>
        <w:t>3</w:t>
      </w:r>
      <w:r w:rsidRPr="00A64F3D">
        <w:rPr>
          <w:rFonts w:ascii="Arial" w:hAnsi="Arial" w:cs="Arial"/>
          <w:lang w:eastAsia="pl-PL"/>
        </w:rPr>
        <w:t xml:space="preserve">” i udzielenia Beneficjentowi </w:t>
      </w:r>
      <w:r w:rsidR="00F35A55">
        <w:rPr>
          <w:rFonts w:ascii="Arial" w:hAnsi="Arial" w:cs="Arial"/>
          <w:lang w:eastAsia="pl-PL"/>
        </w:rPr>
        <w:t>p</w:t>
      </w:r>
      <w:r w:rsidRPr="00A64F3D">
        <w:rPr>
          <w:rFonts w:ascii="Arial" w:hAnsi="Arial" w:cs="Arial"/>
          <w:lang w:eastAsia="pl-PL"/>
        </w:rPr>
        <w:t>omocy finansowej.</w:t>
      </w:r>
    </w:p>
    <w:p w14:paraId="6E27A833" w14:textId="7489719C" w:rsidR="00837241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A64F3D">
        <w:rPr>
          <w:rFonts w:ascii="Arial" w:hAnsi="Arial" w:cs="Arial"/>
          <w:lang w:eastAsia="pl-PL"/>
        </w:rPr>
        <w:lastRenderedPageBreak/>
        <w:t xml:space="preserve">W przypadku niezachowania przez Beneficjenta trwałości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 xml:space="preserve">adania, o której mowa w </w:t>
      </w:r>
      <w:r w:rsidRPr="009C24AD">
        <w:rPr>
          <w:rFonts w:ascii="Arial" w:hAnsi="Arial" w:cs="Arial"/>
          <w:lang w:eastAsia="pl-PL"/>
        </w:rPr>
        <w:t>§ 4 ust. 5</w:t>
      </w:r>
      <w:r w:rsidRPr="00A64F3D">
        <w:rPr>
          <w:rFonts w:ascii="Arial" w:hAnsi="Arial" w:cs="Arial"/>
          <w:lang w:eastAsia="pl-PL"/>
        </w:rPr>
        <w:t xml:space="preserve">, </w:t>
      </w:r>
      <w:r w:rsidR="00F35A55">
        <w:rPr>
          <w:rFonts w:ascii="Arial" w:hAnsi="Arial" w:cs="Arial"/>
          <w:lang w:eastAsia="pl-PL"/>
        </w:rPr>
        <w:t>p</w:t>
      </w:r>
      <w:r w:rsidRPr="00A64F3D">
        <w:rPr>
          <w:rFonts w:ascii="Arial" w:hAnsi="Arial" w:cs="Arial"/>
          <w:lang w:eastAsia="pl-PL"/>
        </w:rPr>
        <w:t xml:space="preserve">omoc finansowa zostanie uznana za pobraną w nadmiernej wysokości w proporcji odpowiadającej okresowi przez jaki trwałość </w:t>
      </w:r>
      <w:r w:rsidR="00F35A55">
        <w:rPr>
          <w:rFonts w:ascii="Arial" w:hAnsi="Arial" w:cs="Arial"/>
          <w:lang w:eastAsia="pl-PL"/>
        </w:rPr>
        <w:t>z</w:t>
      </w:r>
      <w:r w:rsidRPr="00A64F3D">
        <w:rPr>
          <w:rFonts w:ascii="Arial" w:hAnsi="Arial" w:cs="Arial"/>
          <w:lang w:eastAsia="pl-PL"/>
        </w:rPr>
        <w:t>adania nie została zachowana.</w:t>
      </w:r>
    </w:p>
    <w:p w14:paraId="1A2958B6" w14:textId="234F9428" w:rsidR="00CD5DF3" w:rsidRPr="00837241" w:rsidRDefault="00FF07E9" w:rsidP="00A64F3D">
      <w:pPr>
        <w:pStyle w:val="Akapitzlist"/>
        <w:numPr>
          <w:ilvl w:val="0"/>
          <w:numId w:val="26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837241">
        <w:rPr>
          <w:rFonts w:ascii="Arial" w:hAnsi="Arial" w:cs="Arial"/>
          <w:lang w:eastAsia="pl-PL"/>
        </w:rPr>
        <w:t>Pomoc finansowa otrzymana przez Beneficjenta w ramach „</w:t>
      </w:r>
      <w:r w:rsidRPr="00837241">
        <w:rPr>
          <w:rFonts w:ascii="Arial" w:hAnsi="Arial" w:cs="Arial"/>
        </w:rPr>
        <w:t>Mazowsze dla sołectw 202</w:t>
      </w:r>
      <w:r w:rsidR="00E43EF2" w:rsidRPr="00837241">
        <w:rPr>
          <w:rFonts w:ascii="Arial" w:hAnsi="Arial" w:cs="Arial"/>
        </w:rPr>
        <w:t>3</w:t>
      </w:r>
      <w:r w:rsidRPr="00837241">
        <w:rPr>
          <w:rFonts w:ascii="Arial" w:hAnsi="Arial" w:cs="Arial"/>
          <w:lang w:eastAsia="pl-PL"/>
        </w:rPr>
        <w:t xml:space="preserve">”, pobrana nienależnie lub w nadmiernej wysokości podlega zwrotowi na zasadach określonych </w:t>
      </w:r>
      <w:r w:rsidRPr="009C24AD">
        <w:rPr>
          <w:rFonts w:ascii="Arial" w:hAnsi="Arial" w:cs="Arial"/>
          <w:lang w:eastAsia="pl-PL"/>
        </w:rPr>
        <w:t>w ustawie z dnia 27 sierpnia 2009 r. o finansach publicznych</w:t>
      </w:r>
      <w:r w:rsidRPr="00837241">
        <w:rPr>
          <w:rFonts w:ascii="Arial" w:hAnsi="Arial" w:cs="Arial"/>
          <w:lang w:eastAsia="pl-PL"/>
        </w:rPr>
        <w:t xml:space="preserve"> oraz </w:t>
      </w:r>
      <w:r w:rsidR="00F35A55">
        <w:rPr>
          <w:rFonts w:ascii="Arial" w:hAnsi="Arial" w:cs="Arial"/>
          <w:lang w:eastAsia="pl-PL"/>
        </w:rPr>
        <w:t>u</w:t>
      </w:r>
      <w:r w:rsidRPr="00837241">
        <w:rPr>
          <w:rFonts w:ascii="Arial" w:hAnsi="Arial" w:cs="Arial"/>
          <w:lang w:eastAsia="pl-PL"/>
        </w:rPr>
        <w:t>mowie o udzieleni</w:t>
      </w:r>
      <w:r w:rsidR="001F7EBE">
        <w:rPr>
          <w:rFonts w:ascii="Arial" w:hAnsi="Arial" w:cs="Arial"/>
          <w:lang w:eastAsia="pl-PL"/>
        </w:rPr>
        <w:t>e</w:t>
      </w:r>
      <w:r w:rsidRPr="00837241">
        <w:rPr>
          <w:rFonts w:ascii="Arial" w:hAnsi="Arial" w:cs="Arial"/>
          <w:lang w:eastAsia="pl-PL"/>
        </w:rPr>
        <w:t xml:space="preserve"> pomocy finansowej.</w:t>
      </w:r>
    </w:p>
    <w:p w14:paraId="4C7608B5" w14:textId="77777777" w:rsidR="00777BED" w:rsidRPr="00472F52" w:rsidRDefault="00777BED" w:rsidP="00250ACD">
      <w:pPr>
        <w:pStyle w:val="Nagwek2"/>
      </w:pPr>
      <w:r w:rsidRPr="00472F52">
        <w:t>§ 12. Obowiązki informacyjne</w:t>
      </w:r>
    </w:p>
    <w:p w14:paraId="040EA5C3" w14:textId="4A01E458" w:rsidR="005508E0" w:rsidRDefault="005508E0" w:rsidP="005508E0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5508E0">
        <w:rPr>
          <w:rFonts w:ascii="Arial" w:hAnsi="Arial" w:cs="Arial"/>
          <w:lang w:eastAsia="pl-PL"/>
        </w:rPr>
        <w:t xml:space="preserve">Beneficjent, zobowiązany jest do umieszczania logotypu Marki Mazowsze i logotypu </w:t>
      </w:r>
      <w:r w:rsidR="00074C96">
        <w:rPr>
          <w:rFonts w:ascii="Arial" w:hAnsi="Arial" w:cs="Arial"/>
          <w:lang w:eastAsia="pl-PL"/>
        </w:rPr>
        <w:t>„Mazowsze dla sołectw”</w:t>
      </w:r>
      <w:r w:rsidRPr="005508E0">
        <w:rPr>
          <w:rFonts w:ascii="Arial" w:hAnsi="Arial" w:cs="Arial"/>
          <w:lang w:eastAsia="pl-PL"/>
        </w:rPr>
        <w:t xml:space="preserve"> oraz informacji, że </w:t>
      </w:r>
      <w:r w:rsidR="00F35A55">
        <w:rPr>
          <w:rFonts w:ascii="Arial" w:hAnsi="Arial" w:cs="Arial"/>
          <w:lang w:eastAsia="pl-PL"/>
        </w:rPr>
        <w:t>z</w:t>
      </w:r>
      <w:r w:rsidRPr="005508E0">
        <w:rPr>
          <w:rFonts w:ascii="Arial" w:hAnsi="Arial" w:cs="Arial"/>
          <w:lang w:eastAsia="pl-PL"/>
        </w:rPr>
        <w:t>adanie jest współfinansowane ze środków otrzymanych od Samorządu Województwa Mazowieckiego poprzez zastosowanie formuły:</w:t>
      </w:r>
    </w:p>
    <w:p w14:paraId="37262A34" w14:textId="0076170F" w:rsidR="005508E0" w:rsidRPr="00D07595" w:rsidRDefault="005508E0" w:rsidP="005508E0">
      <w:pPr>
        <w:pStyle w:val="Akapitzlist"/>
        <w:spacing w:after="0" w:line="360" w:lineRule="auto"/>
        <w:ind w:left="426"/>
        <w:rPr>
          <w:rFonts w:ascii="Arial" w:hAnsi="Arial" w:cs="Arial"/>
          <w:b/>
          <w:bCs/>
          <w:lang w:eastAsia="pl-PL"/>
        </w:rPr>
      </w:pPr>
      <w:r w:rsidRPr="00D07595">
        <w:rPr>
          <w:rFonts w:ascii="Arial" w:hAnsi="Arial" w:cs="Arial"/>
          <w:b/>
          <w:bCs/>
          <w:lang w:eastAsia="pl-PL"/>
        </w:rPr>
        <w:t xml:space="preserve">„/w tym miejscu należy podać nazwę </w:t>
      </w:r>
      <w:r w:rsidR="002649C1">
        <w:rPr>
          <w:rFonts w:ascii="Arial" w:hAnsi="Arial" w:cs="Arial"/>
          <w:b/>
          <w:bCs/>
          <w:lang w:eastAsia="pl-PL"/>
        </w:rPr>
        <w:t>z</w:t>
      </w:r>
      <w:r w:rsidRPr="00D07595">
        <w:rPr>
          <w:rFonts w:ascii="Arial" w:hAnsi="Arial" w:cs="Arial"/>
          <w:b/>
          <w:bCs/>
          <w:lang w:eastAsia="pl-PL"/>
        </w:rPr>
        <w:t xml:space="preserve">adania/” </w:t>
      </w:r>
      <w:r w:rsidR="002649C1">
        <w:rPr>
          <w:rFonts w:ascii="Arial" w:hAnsi="Arial" w:cs="Arial"/>
          <w:b/>
          <w:bCs/>
          <w:lang w:eastAsia="pl-PL"/>
        </w:rPr>
        <w:t>z</w:t>
      </w:r>
      <w:r w:rsidRPr="00D07595">
        <w:rPr>
          <w:rFonts w:ascii="Arial" w:hAnsi="Arial" w:cs="Arial"/>
          <w:b/>
          <w:bCs/>
          <w:lang w:eastAsia="pl-PL"/>
        </w:rPr>
        <w:t>adanie współfinansowane ze środków Samorządu Województwa Mazowieckiego</w:t>
      </w:r>
    </w:p>
    <w:p w14:paraId="042D770F" w14:textId="5030624B" w:rsidR="005508E0" w:rsidRPr="005508E0" w:rsidRDefault="005508E0" w:rsidP="005508E0">
      <w:pPr>
        <w:pStyle w:val="Akapitzlist"/>
        <w:spacing w:after="0" w:line="360" w:lineRule="auto"/>
        <w:ind w:left="426"/>
        <w:rPr>
          <w:rFonts w:ascii="Arial" w:hAnsi="Arial" w:cs="Arial"/>
          <w:lang w:eastAsia="pl-PL"/>
        </w:rPr>
      </w:pPr>
      <w:r w:rsidRPr="005508E0">
        <w:rPr>
          <w:rFonts w:ascii="Arial" w:hAnsi="Arial" w:cs="Arial"/>
          <w:lang w:eastAsia="pl-PL"/>
        </w:rPr>
        <w:t xml:space="preserve">na wszystkich materiałach informacyjno-promocyjnych, publikacjach, informacjach dla mediów, na stronie internetowej oraz w mediach społecznościowych Beneficjenta (Facebook, Twitter, Instagram i in.), a także we wszystkich wystąpieniach publicznych, w tym radiowych, telewizyjnych i internetowych dotyczących </w:t>
      </w:r>
      <w:r w:rsidR="00F35A55">
        <w:rPr>
          <w:rFonts w:ascii="Arial" w:hAnsi="Arial" w:cs="Arial"/>
          <w:lang w:eastAsia="pl-PL"/>
        </w:rPr>
        <w:t>z</w:t>
      </w:r>
      <w:r w:rsidRPr="005508E0">
        <w:rPr>
          <w:rFonts w:ascii="Arial" w:hAnsi="Arial" w:cs="Arial"/>
          <w:lang w:eastAsia="pl-PL"/>
        </w:rPr>
        <w:t xml:space="preserve">adania. Dodatkowo w komunikacji w mediach społecznościowych związanej z </w:t>
      </w:r>
      <w:r w:rsidR="00F35A55">
        <w:rPr>
          <w:rFonts w:ascii="Arial" w:hAnsi="Arial" w:cs="Arial"/>
          <w:lang w:eastAsia="pl-PL"/>
        </w:rPr>
        <w:t>z</w:t>
      </w:r>
      <w:r w:rsidRPr="005508E0">
        <w:rPr>
          <w:rFonts w:ascii="Arial" w:hAnsi="Arial" w:cs="Arial"/>
          <w:lang w:eastAsia="pl-PL"/>
        </w:rPr>
        <w:t>adaniem Beneficjent jest zobowiązany do stosowania hasztagów: #Mazowszepomaga, #programywspacia i #solidarnośćmazowiecka.</w:t>
      </w:r>
    </w:p>
    <w:p w14:paraId="73C4360A" w14:textId="3D72EAED" w:rsidR="00CD5DF3" w:rsidRDefault="005508E0" w:rsidP="00CD5DF3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5508E0">
        <w:rPr>
          <w:rFonts w:ascii="Arial" w:hAnsi="Arial" w:cs="Arial"/>
          <w:lang w:eastAsia="pl-PL"/>
        </w:rPr>
        <w:t>Wszelkie projekty graficzne, o których mowa w ust. 1, przed ich realizacją i rozpowszechnieniem</w:t>
      </w:r>
      <w:r w:rsidR="00DA452B">
        <w:rPr>
          <w:rFonts w:ascii="Arial" w:hAnsi="Arial" w:cs="Arial"/>
          <w:lang w:eastAsia="pl-PL"/>
        </w:rPr>
        <w:t xml:space="preserve"> powinny </w:t>
      </w:r>
      <w:r w:rsidRPr="005508E0">
        <w:rPr>
          <w:rFonts w:ascii="Arial" w:hAnsi="Arial" w:cs="Arial"/>
          <w:lang w:eastAsia="pl-PL"/>
        </w:rPr>
        <w:t xml:space="preserve">zostać zaakceptowane przez Województwo pod względem zgodności z Systemem Identyfikacji Wizualnej Marki Mazowsze i w tym celu powinny zostać przesłane na adres e-mail: </w:t>
      </w:r>
      <w:hyperlink r:id="rId9" w:history="1">
        <w:r w:rsidRPr="00D07595">
          <w:rPr>
            <w:rStyle w:val="Hipercze"/>
            <w:rFonts w:ascii="Arial" w:hAnsi="Arial" w:cs="Arial"/>
            <w:lang w:eastAsia="pl-PL"/>
          </w:rPr>
          <w:t>siw@mazovia.pl</w:t>
        </w:r>
      </w:hyperlink>
      <w:r w:rsidRPr="005508E0">
        <w:rPr>
          <w:rFonts w:ascii="Arial" w:hAnsi="Arial" w:cs="Arial"/>
          <w:lang w:eastAsia="pl-PL"/>
        </w:rPr>
        <w:t xml:space="preserve">. Spełnienie niniejszego wymogu nie ma wpływu na końcowe rozliczenie </w:t>
      </w:r>
      <w:r w:rsidR="00F35A55">
        <w:rPr>
          <w:rFonts w:ascii="Arial" w:hAnsi="Arial" w:cs="Arial"/>
          <w:lang w:eastAsia="pl-PL"/>
        </w:rPr>
        <w:t>z</w:t>
      </w:r>
      <w:r w:rsidRPr="005508E0">
        <w:rPr>
          <w:rFonts w:ascii="Arial" w:hAnsi="Arial" w:cs="Arial"/>
          <w:lang w:eastAsia="pl-PL"/>
        </w:rPr>
        <w:t>adania.</w:t>
      </w:r>
    </w:p>
    <w:p w14:paraId="1ABEBF6F" w14:textId="77FA8784" w:rsidR="00CD5DF3" w:rsidRDefault="005508E0" w:rsidP="00CD5DF3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CD5DF3">
        <w:rPr>
          <w:rFonts w:ascii="Arial" w:hAnsi="Arial" w:cs="Arial"/>
          <w:lang w:eastAsia="pl-PL"/>
        </w:rPr>
        <w:t xml:space="preserve">Logotyp Marki Mazowsze, logotypy </w:t>
      </w:r>
      <w:r w:rsidR="00074C96">
        <w:rPr>
          <w:rFonts w:ascii="Arial" w:hAnsi="Arial" w:cs="Arial"/>
          <w:lang w:eastAsia="pl-PL"/>
        </w:rPr>
        <w:t>„Mazowsze dla sołectw”</w:t>
      </w:r>
      <w:r w:rsidRPr="00CD5DF3">
        <w:rPr>
          <w:rFonts w:ascii="Arial" w:hAnsi="Arial" w:cs="Arial"/>
          <w:lang w:eastAsia="pl-PL"/>
        </w:rPr>
        <w:t xml:space="preserve"> oraz herb Województwa wraz z wytycznymi do stosowania znajdują się na stronie </w:t>
      </w:r>
      <w:hyperlink r:id="rId10" w:history="1">
        <w:r w:rsidRPr="00CD5DF3">
          <w:rPr>
            <w:rStyle w:val="Hipercze"/>
            <w:rFonts w:ascii="Arial" w:hAnsi="Arial" w:cs="Arial"/>
            <w:lang w:eastAsia="pl-PL"/>
          </w:rPr>
          <w:t>www.mazovia.pl</w:t>
        </w:r>
      </w:hyperlink>
      <w:r w:rsidRPr="00CD5DF3">
        <w:rPr>
          <w:rFonts w:ascii="Arial" w:hAnsi="Arial" w:cs="Arial"/>
          <w:lang w:eastAsia="pl-PL"/>
        </w:rPr>
        <w:t xml:space="preserve"> w zakładce „Marka Mazowsze”.</w:t>
      </w:r>
    </w:p>
    <w:p w14:paraId="5AA41D6D" w14:textId="4643CC3B" w:rsidR="005508E0" w:rsidRPr="00CD5DF3" w:rsidRDefault="005508E0" w:rsidP="00CD5DF3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CD5DF3">
        <w:rPr>
          <w:rFonts w:ascii="Arial" w:hAnsi="Arial" w:cs="Arial"/>
          <w:lang w:eastAsia="pl-PL"/>
        </w:rPr>
        <w:t>Beneficjent</w:t>
      </w:r>
      <w:r w:rsidR="00723354">
        <w:rPr>
          <w:rFonts w:ascii="Arial" w:hAnsi="Arial" w:cs="Arial"/>
          <w:lang w:eastAsia="pl-PL"/>
        </w:rPr>
        <w:t xml:space="preserve"> co najmniej na </w:t>
      </w:r>
      <w:r w:rsidRPr="00CD5DF3">
        <w:rPr>
          <w:rFonts w:ascii="Arial" w:hAnsi="Arial" w:cs="Arial"/>
          <w:lang w:eastAsia="pl-PL"/>
        </w:rPr>
        <w:t xml:space="preserve">okres </w:t>
      </w:r>
      <w:r w:rsidR="00723354">
        <w:rPr>
          <w:rFonts w:ascii="Arial" w:hAnsi="Arial" w:cs="Arial"/>
          <w:lang w:eastAsia="pl-PL"/>
        </w:rPr>
        <w:t xml:space="preserve">zachowania trwałości </w:t>
      </w:r>
      <w:r w:rsidR="00F35A55">
        <w:rPr>
          <w:rFonts w:ascii="Arial" w:hAnsi="Arial" w:cs="Arial"/>
          <w:lang w:eastAsia="pl-PL"/>
        </w:rPr>
        <w:t>z</w:t>
      </w:r>
      <w:r w:rsidR="00723354">
        <w:rPr>
          <w:rFonts w:ascii="Arial" w:hAnsi="Arial" w:cs="Arial"/>
          <w:lang w:eastAsia="pl-PL"/>
        </w:rPr>
        <w:t>adania</w:t>
      </w:r>
      <w:r w:rsidR="00723354" w:rsidRPr="00723354">
        <w:rPr>
          <w:rFonts w:ascii="Arial" w:hAnsi="Arial" w:cs="Arial"/>
          <w:lang w:eastAsia="pl-PL"/>
        </w:rPr>
        <w:t xml:space="preserve">, o którym mowa w </w:t>
      </w:r>
      <w:r w:rsidR="00723354" w:rsidRPr="00FA49E3">
        <w:rPr>
          <w:rFonts w:ascii="Arial" w:hAnsi="Arial" w:cs="Arial"/>
          <w:lang w:eastAsia="pl-PL"/>
        </w:rPr>
        <w:t>§ 4 ust. 5</w:t>
      </w:r>
      <w:r w:rsidR="009D27E8">
        <w:rPr>
          <w:rFonts w:ascii="Arial" w:hAnsi="Arial" w:cs="Arial"/>
          <w:lang w:eastAsia="pl-PL"/>
        </w:rPr>
        <w:t>,</w:t>
      </w:r>
      <w:r w:rsidR="00723354">
        <w:rPr>
          <w:rFonts w:ascii="Arial" w:hAnsi="Arial" w:cs="Arial"/>
          <w:lang w:eastAsia="pl-PL"/>
        </w:rPr>
        <w:t xml:space="preserve"> </w:t>
      </w:r>
      <w:r w:rsidRPr="00CD5DF3">
        <w:rPr>
          <w:rFonts w:ascii="Arial" w:hAnsi="Arial" w:cs="Arial"/>
          <w:lang w:eastAsia="pl-PL"/>
        </w:rPr>
        <w:t>na własny koszt umieszcza na zakończonej inwestycji</w:t>
      </w:r>
      <w:r w:rsidR="009D27E8">
        <w:rPr>
          <w:rFonts w:ascii="Arial" w:hAnsi="Arial" w:cs="Arial"/>
          <w:lang w:eastAsia="pl-PL"/>
        </w:rPr>
        <w:t>,</w:t>
      </w:r>
      <w:r w:rsidRPr="00CD5DF3">
        <w:rPr>
          <w:rFonts w:ascii="Arial" w:hAnsi="Arial" w:cs="Arial"/>
          <w:lang w:eastAsia="pl-PL"/>
        </w:rPr>
        <w:t xml:space="preserve"> lub w miejscu zwyczajowo przyjętym</w:t>
      </w:r>
      <w:r w:rsidR="009D27E8">
        <w:rPr>
          <w:rFonts w:ascii="Arial" w:hAnsi="Arial" w:cs="Arial"/>
          <w:lang w:eastAsia="pl-PL"/>
        </w:rPr>
        <w:t>,</w:t>
      </w:r>
      <w:r w:rsidRPr="00CD5DF3">
        <w:rPr>
          <w:rFonts w:ascii="Arial" w:hAnsi="Arial" w:cs="Arial"/>
          <w:lang w:eastAsia="pl-PL"/>
        </w:rPr>
        <w:t xml:space="preserve"> oznakowanie w postaci tablicy informacyjnej o współfinansowaniu </w:t>
      </w:r>
      <w:r w:rsidR="00F35A55">
        <w:rPr>
          <w:rFonts w:ascii="Arial" w:hAnsi="Arial" w:cs="Arial"/>
          <w:lang w:eastAsia="pl-PL"/>
        </w:rPr>
        <w:t>z</w:t>
      </w:r>
      <w:r w:rsidRPr="00CD5DF3">
        <w:rPr>
          <w:rFonts w:ascii="Arial" w:hAnsi="Arial" w:cs="Arial"/>
          <w:lang w:eastAsia="pl-PL"/>
        </w:rPr>
        <w:t xml:space="preserve">adania ze środków Samorządu Województwa Mazowieckiego w ramach </w:t>
      </w:r>
      <w:r w:rsidR="00074C96">
        <w:rPr>
          <w:rFonts w:ascii="Arial" w:hAnsi="Arial" w:cs="Arial"/>
          <w:lang w:eastAsia="pl-PL"/>
        </w:rPr>
        <w:t xml:space="preserve">„Mazowsze dla sołectw </w:t>
      </w:r>
      <w:r w:rsidR="00074C96">
        <w:rPr>
          <w:rFonts w:ascii="Arial" w:hAnsi="Arial" w:cs="Arial"/>
          <w:lang w:eastAsia="pl-PL"/>
        </w:rPr>
        <w:lastRenderedPageBreak/>
        <w:t>2023”</w:t>
      </w:r>
      <w:r w:rsidRPr="00CD5DF3">
        <w:rPr>
          <w:rFonts w:ascii="Arial" w:hAnsi="Arial" w:cs="Arial"/>
          <w:lang w:eastAsia="pl-PL"/>
        </w:rPr>
        <w:t>, o wymiarach 90 cm (szerokość) x 70 cm (wysokość), zgodnej z poniższym wzorem:</w:t>
      </w:r>
    </w:p>
    <w:p w14:paraId="319AAE11" w14:textId="7A1C88D4" w:rsidR="005508E0" w:rsidRDefault="005508E0" w:rsidP="005508E0">
      <w:pPr>
        <w:pStyle w:val="Akapitzlist"/>
        <w:spacing w:after="0" w:line="360" w:lineRule="auto"/>
        <w:ind w:left="448"/>
        <w:jc w:val="center"/>
        <w:rPr>
          <w:rFonts w:ascii="Arial" w:hAnsi="Arial" w:cs="Arial"/>
          <w:lang w:eastAsia="pl-P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 wp14:anchorId="28BB0C4E" wp14:editId="503CC8E0">
            <wp:extent cx="4566285" cy="3566160"/>
            <wp:effectExtent l="0" t="0" r="5715" b="0"/>
            <wp:docPr id="1" name="Obraz 1" descr="Obraz zawierający tekst:&#10;nazwa zadania, źródło finansowania, logotypy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:&#10;nazwa zadania, źródło finansowania, logotypy&#10;&#10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6285" cy="3566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2374E" w14:textId="685AA827" w:rsidR="00602C83" w:rsidRDefault="005508E0" w:rsidP="00602C83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5508E0">
        <w:rPr>
          <w:rFonts w:ascii="Arial" w:hAnsi="Arial" w:cs="Arial"/>
          <w:lang w:eastAsia="pl-PL"/>
        </w:rPr>
        <w:t xml:space="preserve">Koszt opracowania, przygotowania i montażu tablicy informacyjnej, o której mowa w </w:t>
      </w:r>
      <w:r w:rsidRPr="00FA49E3">
        <w:rPr>
          <w:rFonts w:ascii="Arial" w:hAnsi="Arial" w:cs="Arial"/>
          <w:lang w:eastAsia="pl-PL"/>
        </w:rPr>
        <w:t>ust. 4</w:t>
      </w:r>
      <w:r w:rsidRPr="005508E0">
        <w:rPr>
          <w:rFonts w:ascii="Arial" w:hAnsi="Arial" w:cs="Arial"/>
          <w:lang w:eastAsia="pl-PL"/>
        </w:rPr>
        <w:t xml:space="preserve"> nie jest </w:t>
      </w:r>
      <w:r w:rsidR="00F35A55">
        <w:rPr>
          <w:rFonts w:ascii="Arial" w:hAnsi="Arial" w:cs="Arial"/>
          <w:lang w:eastAsia="pl-PL"/>
        </w:rPr>
        <w:t>k</w:t>
      </w:r>
      <w:r w:rsidRPr="005508E0">
        <w:rPr>
          <w:rFonts w:ascii="Arial" w:hAnsi="Arial" w:cs="Arial"/>
          <w:lang w:eastAsia="pl-PL"/>
        </w:rPr>
        <w:t xml:space="preserve">osztem kwalifikowalnym. Projekt tablicy informacyjnej powinien zostać wykonany zgodnie z wzorem wskazanym </w:t>
      </w:r>
      <w:r w:rsidRPr="00FA49E3">
        <w:rPr>
          <w:rFonts w:ascii="Arial" w:hAnsi="Arial" w:cs="Arial"/>
          <w:lang w:eastAsia="pl-PL"/>
        </w:rPr>
        <w:t>w ust. 4</w:t>
      </w:r>
      <w:r w:rsidRPr="005508E0">
        <w:rPr>
          <w:rFonts w:ascii="Arial" w:hAnsi="Arial" w:cs="Arial"/>
          <w:lang w:eastAsia="pl-PL"/>
        </w:rPr>
        <w:t xml:space="preserve"> i nie wymaga akceptacji, o której mowa w </w:t>
      </w:r>
      <w:r w:rsidRPr="00FA49E3">
        <w:rPr>
          <w:rFonts w:ascii="Arial" w:hAnsi="Arial" w:cs="Arial"/>
          <w:lang w:eastAsia="pl-PL"/>
        </w:rPr>
        <w:t>ust. 2</w:t>
      </w:r>
      <w:r w:rsidRPr="005508E0">
        <w:rPr>
          <w:rFonts w:ascii="Arial" w:hAnsi="Arial" w:cs="Arial"/>
          <w:lang w:eastAsia="pl-PL"/>
        </w:rPr>
        <w:t>.</w:t>
      </w:r>
    </w:p>
    <w:p w14:paraId="100FD55F" w14:textId="7FA28E12" w:rsidR="00602C83" w:rsidRDefault="005508E0" w:rsidP="00602C83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02C83">
        <w:rPr>
          <w:rFonts w:ascii="Arial" w:hAnsi="Arial" w:cs="Arial"/>
          <w:lang w:eastAsia="pl-PL"/>
        </w:rPr>
        <w:t xml:space="preserve">Beneficjent po zakończeniu realizacji </w:t>
      </w:r>
      <w:r w:rsidR="00F35A55">
        <w:rPr>
          <w:rFonts w:ascii="Arial" w:hAnsi="Arial" w:cs="Arial"/>
          <w:lang w:eastAsia="pl-PL"/>
        </w:rPr>
        <w:t>z</w:t>
      </w:r>
      <w:r w:rsidRPr="00602C83">
        <w:rPr>
          <w:rFonts w:ascii="Arial" w:hAnsi="Arial" w:cs="Arial"/>
          <w:lang w:eastAsia="pl-PL"/>
        </w:rPr>
        <w:t xml:space="preserve">adania prześle w postaci linków internetowych lub plików jpg materiały zawierające informacje o </w:t>
      </w:r>
      <w:r w:rsidR="00F35A55">
        <w:rPr>
          <w:rFonts w:ascii="Arial" w:hAnsi="Arial" w:cs="Arial"/>
          <w:lang w:eastAsia="pl-PL"/>
        </w:rPr>
        <w:t>z</w:t>
      </w:r>
      <w:r w:rsidRPr="00602C83">
        <w:rPr>
          <w:rFonts w:ascii="Arial" w:hAnsi="Arial" w:cs="Arial"/>
          <w:lang w:eastAsia="pl-PL"/>
        </w:rPr>
        <w:t xml:space="preserve">adaniu (np. do strony internetowej lub mediów społecznościowych Beneficjenta i innych lub mediów lokalnych) pokazujące efekty zapisów wynikających z </w:t>
      </w:r>
      <w:r w:rsidRPr="00FA49E3">
        <w:rPr>
          <w:rFonts w:ascii="Arial" w:hAnsi="Arial" w:cs="Arial"/>
          <w:lang w:eastAsia="pl-PL"/>
        </w:rPr>
        <w:t>ust. 1</w:t>
      </w:r>
      <w:r w:rsidRPr="00602C83">
        <w:rPr>
          <w:rFonts w:ascii="Arial" w:hAnsi="Arial" w:cs="Arial"/>
          <w:lang w:eastAsia="pl-PL"/>
        </w:rPr>
        <w:t xml:space="preserve"> (np. rozpoczęcie inwestycji, jej realizacja i zakończenie) na adres </w:t>
      </w:r>
      <w:hyperlink r:id="rId12" w:history="1">
        <w:r w:rsidRPr="00602C83">
          <w:rPr>
            <w:rStyle w:val="Hipercze"/>
            <w:rFonts w:ascii="Arial" w:hAnsi="Arial" w:cs="Arial"/>
            <w:lang w:eastAsia="pl-PL"/>
          </w:rPr>
          <w:t>programywsparcia@mazovia.pl</w:t>
        </w:r>
      </w:hyperlink>
      <w:r w:rsidRPr="00602C83">
        <w:rPr>
          <w:rFonts w:ascii="Arial" w:hAnsi="Arial" w:cs="Arial"/>
          <w:lang w:eastAsia="pl-PL"/>
        </w:rPr>
        <w:t xml:space="preserve">, w tytule e-maila wpisując nazwę Beneficjenta. Nie jest to wymóg obligatoryjny i nie ma wpływu na końcowe rozliczenie </w:t>
      </w:r>
      <w:r w:rsidR="00F35A55">
        <w:rPr>
          <w:rFonts w:ascii="Arial" w:hAnsi="Arial" w:cs="Arial"/>
          <w:lang w:eastAsia="pl-PL"/>
        </w:rPr>
        <w:t>z</w:t>
      </w:r>
      <w:r w:rsidRPr="00602C83">
        <w:rPr>
          <w:rFonts w:ascii="Arial" w:hAnsi="Arial" w:cs="Arial"/>
          <w:lang w:eastAsia="pl-PL"/>
        </w:rPr>
        <w:t>adania.</w:t>
      </w:r>
    </w:p>
    <w:p w14:paraId="6A9A3556" w14:textId="757DC1A2" w:rsidR="005508E0" w:rsidRPr="00602C83" w:rsidRDefault="005508E0" w:rsidP="00602C83">
      <w:pPr>
        <w:pStyle w:val="Akapitzlist"/>
        <w:numPr>
          <w:ilvl w:val="0"/>
          <w:numId w:val="28"/>
        </w:numPr>
        <w:spacing w:after="0" w:line="360" w:lineRule="auto"/>
        <w:ind w:left="426" w:hanging="426"/>
        <w:rPr>
          <w:rFonts w:ascii="Arial" w:hAnsi="Arial" w:cs="Arial"/>
          <w:lang w:eastAsia="pl-PL"/>
        </w:rPr>
      </w:pPr>
      <w:r w:rsidRPr="00602C83">
        <w:rPr>
          <w:rFonts w:ascii="Arial" w:hAnsi="Arial" w:cs="Arial"/>
          <w:lang w:eastAsia="pl-PL"/>
        </w:rPr>
        <w:t xml:space="preserve">Beneficjent przekaże </w:t>
      </w:r>
      <w:r w:rsidR="00034088" w:rsidRPr="00602C83">
        <w:rPr>
          <w:rFonts w:ascii="Arial" w:hAnsi="Arial" w:cs="Arial"/>
          <w:lang w:eastAsia="pl-PL"/>
        </w:rPr>
        <w:t>co najmniej</w:t>
      </w:r>
      <w:r w:rsidRPr="00602C83">
        <w:rPr>
          <w:rFonts w:ascii="Arial" w:hAnsi="Arial" w:cs="Arial"/>
          <w:lang w:eastAsia="pl-PL"/>
        </w:rPr>
        <w:t xml:space="preserve"> 5 zdjęć z efektów realizacji </w:t>
      </w:r>
      <w:r w:rsidR="00F35A55">
        <w:rPr>
          <w:rFonts w:ascii="Arial" w:hAnsi="Arial" w:cs="Arial"/>
          <w:lang w:eastAsia="pl-PL"/>
        </w:rPr>
        <w:t>z</w:t>
      </w:r>
      <w:r w:rsidRPr="00602C83">
        <w:rPr>
          <w:rFonts w:ascii="Arial" w:hAnsi="Arial" w:cs="Arial"/>
          <w:lang w:eastAsia="pl-PL"/>
        </w:rPr>
        <w:t xml:space="preserve">adania w jakości do druku (tj. o rozdzielczości co najmniej 300 </w:t>
      </w:r>
      <w:proofErr w:type="spellStart"/>
      <w:r w:rsidRPr="00602C83">
        <w:rPr>
          <w:rFonts w:ascii="Arial" w:hAnsi="Arial" w:cs="Arial"/>
          <w:lang w:eastAsia="pl-PL"/>
        </w:rPr>
        <w:t>dpi</w:t>
      </w:r>
      <w:proofErr w:type="spellEnd"/>
      <w:r w:rsidRPr="00602C83">
        <w:rPr>
          <w:rFonts w:ascii="Arial" w:hAnsi="Arial" w:cs="Arial"/>
          <w:lang w:eastAsia="pl-PL"/>
        </w:rPr>
        <w:t xml:space="preserve">), w tym również 1 zdjęcie z tablicą informacyjną, o której mowa w </w:t>
      </w:r>
      <w:r w:rsidRPr="00FA49E3">
        <w:rPr>
          <w:rFonts w:ascii="Arial" w:hAnsi="Arial" w:cs="Arial"/>
          <w:lang w:eastAsia="pl-PL"/>
        </w:rPr>
        <w:t>ust. 4</w:t>
      </w:r>
      <w:r w:rsidRPr="00602C83">
        <w:rPr>
          <w:rFonts w:ascii="Arial" w:hAnsi="Arial" w:cs="Arial"/>
          <w:lang w:eastAsia="pl-PL"/>
        </w:rPr>
        <w:t xml:space="preserve"> na adres </w:t>
      </w:r>
      <w:hyperlink r:id="rId13" w:history="1">
        <w:r w:rsidRPr="00602C83">
          <w:rPr>
            <w:rStyle w:val="Hipercze"/>
            <w:rFonts w:ascii="Arial" w:hAnsi="Arial" w:cs="Arial"/>
            <w:lang w:eastAsia="pl-PL"/>
          </w:rPr>
          <w:t>programywsparcia@mazovia.pl</w:t>
        </w:r>
      </w:hyperlink>
      <w:r w:rsidRPr="00602C83">
        <w:rPr>
          <w:rFonts w:ascii="Arial" w:hAnsi="Arial" w:cs="Arial"/>
          <w:lang w:eastAsia="pl-PL"/>
        </w:rPr>
        <w:t xml:space="preserve">, w tytule e-maila wpisując nazwę Beneficjenta. Dodatkowo Beneficjent w treści e-maila umieści imię i nazwisko autora zdjęć wraz z informacją o zgodzie na wykorzystanie załączonych zdjęć na potrzeby działań informacyjno-promocyjnych prowadzonych przez Samorząd </w:t>
      </w:r>
      <w:r w:rsidRPr="00602C83">
        <w:rPr>
          <w:rFonts w:ascii="Arial" w:hAnsi="Arial" w:cs="Arial"/>
          <w:lang w:eastAsia="pl-PL"/>
        </w:rPr>
        <w:lastRenderedPageBreak/>
        <w:t xml:space="preserve">Województwa Mazowieckiego. Nie jest to wymóg obligatoryjny i nie ma wpływu na końcowe rozliczenie </w:t>
      </w:r>
      <w:r w:rsidR="00F35A55">
        <w:rPr>
          <w:rFonts w:ascii="Arial" w:hAnsi="Arial" w:cs="Arial"/>
          <w:lang w:eastAsia="pl-PL"/>
        </w:rPr>
        <w:t>z</w:t>
      </w:r>
      <w:r w:rsidRPr="00602C83">
        <w:rPr>
          <w:rFonts w:ascii="Arial" w:hAnsi="Arial" w:cs="Arial"/>
          <w:lang w:eastAsia="pl-PL"/>
        </w:rPr>
        <w:t>adania.</w:t>
      </w:r>
    </w:p>
    <w:p w14:paraId="4AF30A76" w14:textId="77777777" w:rsidR="00777BED" w:rsidRPr="00472F52" w:rsidRDefault="00777BED" w:rsidP="00250ACD">
      <w:pPr>
        <w:pStyle w:val="Nagwek2"/>
      </w:pPr>
      <w:r w:rsidRPr="00472F52">
        <w:t>§ 13. Zasady kontroli</w:t>
      </w:r>
    </w:p>
    <w:p w14:paraId="2502E92B" w14:textId="6D5DF31B" w:rsidR="00F70DC4" w:rsidRDefault="00777BED" w:rsidP="00F70DC4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Województwo sprawuje kontrolę prawidłowości wykonania przez Beneficjenta </w:t>
      </w:r>
      <w:r w:rsidR="00F35A55">
        <w:rPr>
          <w:rFonts w:ascii="Arial" w:hAnsi="Arial" w:cs="Arial"/>
          <w:color w:val="000000"/>
        </w:rPr>
        <w:t>z</w:t>
      </w:r>
      <w:r w:rsidRPr="003B1983">
        <w:rPr>
          <w:rFonts w:ascii="Arial" w:hAnsi="Arial" w:cs="Arial"/>
          <w:color w:val="000000"/>
        </w:rPr>
        <w:t xml:space="preserve">adania dofinansowanego w ramach </w:t>
      </w:r>
      <w:r w:rsidR="00074C96">
        <w:rPr>
          <w:rFonts w:ascii="Arial" w:hAnsi="Arial" w:cs="Arial"/>
          <w:color w:val="000000"/>
        </w:rPr>
        <w:t>„Mazowsze dla sołectw 2023”</w:t>
      </w:r>
      <w:r w:rsidRPr="003B1983">
        <w:rPr>
          <w:rFonts w:ascii="Arial" w:hAnsi="Arial" w:cs="Arial"/>
          <w:color w:val="000000"/>
        </w:rPr>
        <w:t>.</w:t>
      </w:r>
    </w:p>
    <w:p w14:paraId="7B40A6D1" w14:textId="5F6AAA79" w:rsidR="00F70DC4" w:rsidRPr="00F70DC4" w:rsidRDefault="00777BED" w:rsidP="00F70DC4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 xml:space="preserve">Kontrola realizacji </w:t>
      </w:r>
      <w:r w:rsidR="00F35A55">
        <w:rPr>
          <w:rFonts w:ascii="Arial" w:hAnsi="Arial" w:cs="Arial"/>
          <w:color w:val="000000"/>
        </w:rPr>
        <w:t>z</w:t>
      </w:r>
      <w:r w:rsidRPr="00F70DC4">
        <w:rPr>
          <w:rFonts w:ascii="Arial" w:hAnsi="Arial" w:cs="Arial"/>
          <w:color w:val="000000"/>
        </w:rPr>
        <w:t xml:space="preserve">adania przeprowadzana jest na zasadach określonych w obowiązującym regulaminie kontroli przyjętym przez Województwo, na co Beneficjent wyraża zgodę. Regulamin kontroli dostępny jest </w:t>
      </w:r>
      <w:r w:rsidRPr="00F70DC4">
        <w:rPr>
          <w:rFonts w:ascii="Arial" w:hAnsi="Arial" w:cs="Arial"/>
          <w:lang w:eastAsia="pl-PL"/>
        </w:rPr>
        <w:t>na stronie internetowej</w:t>
      </w:r>
      <w:r w:rsidR="00D07595" w:rsidRPr="00F70DC4">
        <w:rPr>
          <w:rFonts w:ascii="Arial" w:hAnsi="Arial" w:cs="Arial"/>
          <w:lang w:eastAsia="pl-PL"/>
        </w:rPr>
        <w:t xml:space="preserve"> </w:t>
      </w:r>
      <w:hyperlink r:id="rId14" w:history="1">
        <w:r w:rsidR="00D07595" w:rsidRPr="00F70DC4">
          <w:rPr>
            <w:rStyle w:val="Hipercze"/>
            <w:rFonts w:ascii="Arial" w:hAnsi="Arial" w:cs="Arial"/>
            <w:lang w:eastAsia="pl-PL"/>
          </w:rPr>
          <w:t>www.mazovia.pl</w:t>
        </w:r>
      </w:hyperlink>
      <w:r w:rsidR="00D07595" w:rsidRPr="00F70DC4">
        <w:rPr>
          <w:rFonts w:ascii="Arial" w:hAnsi="Arial" w:cs="Arial"/>
          <w:lang w:eastAsia="pl-PL"/>
        </w:rPr>
        <w:t>.</w:t>
      </w:r>
    </w:p>
    <w:p w14:paraId="7DDC57C2" w14:textId="180AA3FF" w:rsidR="00F70DC4" w:rsidRDefault="00777BED" w:rsidP="00F70DC4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 xml:space="preserve">Zadanie może podlegać kontroli Województwa w okresie od daty zawarcia </w:t>
      </w:r>
      <w:r w:rsidR="00F35A55">
        <w:rPr>
          <w:rFonts w:ascii="Arial" w:hAnsi="Arial" w:cs="Arial"/>
          <w:color w:val="000000"/>
        </w:rPr>
        <w:t>u</w:t>
      </w:r>
      <w:r w:rsidRPr="00F70DC4">
        <w:rPr>
          <w:rFonts w:ascii="Arial" w:hAnsi="Arial" w:cs="Arial"/>
          <w:color w:val="000000"/>
        </w:rPr>
        <w:t>mowy o udzieleni</w:t>
      </w:r>
      <w:r w:rsidR="001F7EBE">
        <w:rPr>
          <w:rFonts w:ascii="Arial" w:hAnsi="Arial" w:cs="Arial"/>
          <w:color w:val="000000"/>
        </w:rPr>
        <w:t>e</w:t>
      </w:r>
      <w:r w:rsidRPr="00F70DC4">
        <w:rPr>
          <w:rFonts w:ascii="Arial" w:hAnsi="Arial" w:cs="Arial"/>
          <w:color w:val="000000"/>
        </w:rPr>
        <w:t xml:space="preserve"> pomocy finansowej do dnia 31 grudnia 202</w:t>
      </w:r>
      <w:r w:rsidR="00F7544B">
        <w:rPr>
          <w:rFonts w:ascii="Arial" w:hAnsi="Arial" w:cs="Arial"/>
          <w:color w:val="000000"/>
        </w:rPr>
        <w:t>6</w:t>
      </w:r>
      <w:r w:rsidRPr="00F70DC4">
        <w:rPr>
          <w:rFonts w:ascii="Arial" w:hAnsi="Arial" w:cs="Arial"/>
          <w:color w:val="000000"/>
        </w:rPr>
        <w:t xml:space="preserve"> r.</w:t>
      </w:r>
    </w:p>
    <w:p w14:paraId="598565AE" w14:textId="1FC86EB3" w:rsidR="00F70DC4" w:rsidRDefault="00777BED" w:rsidP="00F70DC4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 xml:space="preserve">Kontrolę </w:t>
      </w:r>
      <w:r w:rsidR="00F35A55">
        <w:rPr>
          <w:rFonts w:ascii="Arial" w:hAnsi="Arial" w:cs="Arial"/>
          <w:color w:val="000000"/>
        </w:rPr>
        <w:t>wykonania z</w:t>
      </w:r>
      <w:r w:rsidRPr="00F70DC4">
        <w:rPr>
          <w:rFonts w:ascii="Arial" w:hAnsi="Arial" w:cs="Arial"/>
          <w:color w:val="000000"/>
        </w:rPr>
        <w:t xml:space="preserve">adania, o której mowa w </w:t>
      </w:r>
      <w:r w:rsidRPr="00C91085">
        <w:rPr>
          <w:rFonts w:ascii="Arial" w:hAnsi="Arial" w:cs="Arial"/>
          <w:color w:val="000000"/>
        </w:rPr>
        <w:t>ust. 1</w:t>
      </w:r>
      <w:r w:rsidRPr="00F70DC4">
        <w:rPr>
          <w:rFonts w:ascii="Arial" w:hAnsi="Arial" w:cs="Arial"/>
          <w:color w:val="000000"/>
        </w:rPr>
        <w:t>, przeprowadzają na podstawie upoważnienia wyznaczeni pracownicy Urzędu (kontrolujący).</w:t>
      </w:r>
    </w:p>
    <w:p w14:paraId="73137A39" w14:textId="3BA262D9" w:rsidR="00F70DC4" w:rsidRDefault="00777BED" w:rsidP="00F70DC4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 xml:space="preserve">Prawo kontroli przysługuje osobom upoważnionym przez Województwo (kontrolującym) zarówno w siedzibie Beneficjenta, jak i w miejscu realizacji </w:t>
      </w:r>
      <w:r w:rsidR="00F35A55">
        <w:rPr>
          <w:rFonts w:ascii="Arial" w:hAnsi="Arial" w:cs="Arial"/>
          <w:color w:val="000000"/>
        </w:rPr>
        <w:t>z</w:t>
      </w:r>
      <w:r w:rsidRPr="00F70DC4">
        <w:rPr>
          <w:rFonts w:ascii="Arial" w:hAnsi="Arial" w:cs="Arial"/>
          <w:color w:val="000000"/>
        </w:rPr>
        <w:t>adania.</w:t>
      </w:r>
    </w:p>
    <w:p w14:paraId="6A970F4F" w14:textId="77777777" w:rsidR="00F70DC4" w:rsidRDefault="00777BED" w:rsidP="00F70DC4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>Kontrola lub poszczególne jej czynności mogą być przeprowadzane również w siedzibie Województwa.</w:t>
      </w:r>
    </w:p>
    <w:p w14:paraId="398B7D03" w14:textId="188C271B" w:rsidR="00F70DC4" w:rsidRDefault="00777BED" w:rsidP="00F70DC4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 xml:space="preserve">W ramach kontroli, o której mowa w </w:t>
      </w:r>
      <w:r w:rsidRPr="00C91085">
        <w:rPr>
          <w:rFonts w:ascii="Arial" w:hAnsi="Arial" w:cs="Arial"/>
          <w:color w:val="000000"/>
        </w:rPr>
        <w:t>ust. 1</w:t>
      </w:r>
      <w:r w:rsidRPr="00F70DC4">
        <w:rPr>
          <w:rFonts w:ascii="Arial" w:hAnsi="Arial" w:cs="Arial"/>
          <w:color w:val="000000"/>
        </w:rPr>
        <w:t xml:space="preserve">, osoby upoważnione przez Województwo (kontrolujący) mogą badać dokumenty i inne nośniki informacji, które mają lub mogą mieć znaczenie dla oceny prawidłowości wykonywania </w:t>
      </w:r>
      <w:r w:rsidR="00F35A55">
        <w:rPr>
          <w:rFonts w:ascii="Arial" w:hAnsi="Arial" w:cs="Arial"/>
          <w:color w:val="000000"/>
        </w:rPr>
        <w:t>z</w:t>
      </w:r>
      <w:r w:rsidRPr="00F70DC4">
        <w:rPr>
          <w:rFonts w:ascii="Arial" w:hAnsi="Arial" w:cs="Arial"/>
          <w:color w:val="000000"/>
        </w:rPr>
        <w:t xml:space="preserve">adania oraz żądać udzielenia ustnie lub na piśmie informacji dotyczących wykonania </w:t>
      </w:r>
      <w:r w:rsidR="00F35A55">
        <w:rPr>
          <w:rFonts w:ascii="Arial" w:hAnsi="Arial" w:cs="Arial"/>
          <w:color w:val="000000"/>
        </w:rPr>
        <w:t>z</w:t>
      </w:r>
      <w:r w:rsidRPr="00F70DC4">
        <w:rPr>
          <w:rFonts w:ascii="Arial" w:hAnsi="Arial" w:cs="Arial"/>
          <w:color w:val="000000"/>
        </w:rPr>
        <w:t>adania. Beneficjent na żądanie kontrolującego dostarcza lub udostępnia dokumenty i inne nośniki informacji oraz udziela wyjaśnień i informacji w terminie określonym przez kontrolującego.</w:t>
      </w:r>
    </w:p>
    <w:p w14:paraId="7502EC7E" w14:textId="76CE2585" w:rsidR="006A2A7A" w:rsidRDefault="006A2A7A" w:rsidP="00F70DC4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</w:t>
      </w:r>
      <w:r w:rsidRPr="006A2A7A">
        <w:rPr>
          <w:rFonts w:ascii="Arial" w:hAnsi="Arial" w:cs="Arial"/>
          <w:color w:val="000000"/>
        </w:rPr>
        <w:t xml:space="preserve">soby upoważnione przez Województwo </w:t>
      </w:r>
      <w:r>
        <w:rPr>
          <w:rFonts w:ascii="Arial" w:hAnsi="Arial" w:cs="Arial"/>
          <w:color w:val="000000"/>
        </w:rPr>
        <w:t xml:space="preserve">(kontrolujący) mają prawo przeprowadzić oględziny przedmiotu </w:t>
      </w:r>
      <w:r w:rsidR="00F35A55">
        <w:rPr>
          <w:rFonts w:ascii="Arial" w:hAnsi="Arial" w:cs="Arial"/>
          <w:color w:val="000000"/>
        </w:rPr>
        <w:t>z</w:t>
      </w:r>
      <w:r>
        <w:rPr>
          <w:rFonts w:ascii="Arial" w:hAnsi="Arial" w:cs="Arial"/>
          <w:color w:val="000000"/>
        </w:rPr>
        <w:t>adania w obecności przedstawiciela Beneficjenta.</w:t>
      </w:r>
    </w:p>
    <w:p w14:paraId="33BE7ED5" w14:textId="77777777" w:rsidR="00F70DC4" w:rsidRDefault="00777BED" w:rsidP="00F70DC4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 xml:space="preserve">O wynikach kontroli, o której mowa w </w:t>
      </w:r>
      <w:r w:rsidRPr="00C91085">
        <w:rPr>
          <w:rFonts w:ascii="Arial" w:hAnsi="Arial" w:cs="Arial"/>
          <w:color w:val="000000"/>
        </w:rPr>
        <w:t>ust. 1</w:t>
      </w:r>
      <w:r w:rsidRPr="00F70DC4">
        <w:rPr>
          <w:rFonts w:ascii="Arial" w:hAnsi="Arial" w:cs="Arial"/>
          <w:color w:val="000000"/>
        </w:rPr>
        <w:t>, Województwo informuje Beneficjenta, a w przypadku stwierdzenia nieprawidłowości przekazuje mu wnioski i zalecenia mające na celu ich usunięcie. Dokonane w postępowaniu kontrolnym ustalenia spisuje się w wystąpieniu pokontrolnym.</w:t>
      </w:r>
    </w:p>
    <w:p w14:paraId="4B4B70BF" w14:textId="4AE58677" w:rsidR="00FE0C6A" w:rsidRDefault="00777BED" w:rsidP="00FE0C6A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 xml:space="preserve">Beneficjent jest zobowiązany w terminie nie dłuższym niż 14 dni od dnia otrzymania wniosków i zaleceń, o których mowa w </w:t>
      </w:r>
      <w:r w:rsidRPr="00C91085">
        <w:rPr>
          <w:rFonts w:ascii="Arial" w:hAnsi="Arial" w:cs="Arial"/>
          <w:color w:val="000000"/>
        </w:rPr>
        <w:t xml:space="preserve">ust. </w:t>
      </w:r>
      <w:r w:rsidR="006A2A7A" w:rsidRPr="00C91085">
        <w:rPr>
          <w:rFonts w:ascii="Arial" w:hAnsi="Arial" w:cs="Arial"/>
          <w:color w:val="000000"/>
        </w:rPr>
        <w:t>9</w:t>
      </w:r>
      <w:r w:rsidRPr="00F70DC4">
        <w:rPr>
          <w:rFonts w:ascii="Arial" w:hAnsi="Arial" w:cs="Arial"/>
          <w:color w:val="000000"/>
        </w:rPr>
        <w:t>, do ich wykonania i powiadomienia Województwa o sposobie ich wykonania.</w:t>
      </w:r>
    </w:p>
    <w:p w14:paraId="11BEDFD6" w14:textId="589B98D4" w:rsidR="00777BED" w:rsidRPr="00FE0C6A" w:rsidRDefault="00777BED" w:rsidP="00FE0C6A">
      <w:pPr>
        <w:pStyle w:val="Akapitzlist"/>
        <w:numPr>
          <w:ilvl w:val="0"/>
          <w:numId w:val="29"/>
        </w:numPr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E0C6A">
        <w:rPr>
          <w:rFonts w:ascii="Arial" w:hAnsi="Arial" w:cs="Arial"/>
          <w:color w:val="000000"/>
        </w:rPr>
        <w:t xml:space="preserve">Beneficjent pisemnie informuje Departament o wynikach wszelkich kontroli przeprowadzonych w związku z realizacją </w:t>
      </w:r>
      <w:r w:rsidR="00F35A55">
        <w:rPr>
          <w:rFonts w:ascii="Arial" w:hAnsi="Arial" w:cs="Arial"/>
          <w:color w:val="000000"/>
        </w:rPr>
        <w:t>z</w:t>
      </w:r>
      <w:r w:rsidRPr="00FE0C6A">
        <w:rPr>
          <w:rFonts w:ascii="Arial" w:hAnsi="Arial" w:cs="Arial"/>
          <w:color w:val="000000"/>
        </w:rPr>
        <w:t xml:space="preserve">adania, w ramach których stwierdzono </w:t>
      </w:r>
      <w:r w:rsidRPr="00FE0C6A">
        <w:rPr>
          <w:rFonts w:ascii="Arial" w:hAnsi="Arial" w:cs="Arial"/>
          <w:color w:val="000000"/>
        </w:rPr>
        <w:lastRenderedPageBreak/>
        <w:t>nieprawidłowości dotyczące jego realizacji, o ile kontrole te nie zostały przeprowadzone przez Departament.</w:t>
      </w:r>
    </w:p>
    <w:p w14:paraId="2A8C7B7D" w14:textId="2D253D8A" w:rsidR="00C04E99" w:rsidRDefault="00777BED" w:rsidP="00C04E99">
      <w:pPr>
        <w:pStyle w:val="Nagwek2"/>
      </w:pPr>
      <w:bookmarkStart w:id="9" w:name="_Hlk120613204"/>
      <w:r w:rsidRPr="00472F52">
        <w:t xml:space="preserve">§ 14. </w:t>
      </w:r>
      <w:r w:rsidR="00C04E99">
        <w:t>Warunki specjalne</w:t>
      </w:r>
      <w:bookmarkEnd w:id="9"/>
    </w:p>
    <w:p w14:paraId="1FC9A68C" w14:textId="65976400" w:rsidR="00C04E99" w:rsidRPr="003B1983" w:rsidRDefault="00C04E99" w:rsidP="00C04E99">
      <w:pPr>
        <w:spacing w:after="0" w:line="360" w:lineRule="auto"/>
        <w:ind w:right="23"/>
        <w:rPr>
          <w:rFonts w:ascii="Arial" w:eastAsiaTheme="minorHAnsi" w:hAnsi="Arial" w:cs="Arial"/>
        </w:rPr>
      </w:pPr>
      <w:r w:rsidRPr="00C04E99">
        <w:rPr>
          <w:rFonts w:ascii="Arial" w:eastAsiaTheme="minorHAnsi" w:hAnsi="Arial" w:cs="Arial"/>
        </w:rPr>
        <w:t>W uzasadnionych przypadkach Zarząd Województwa Mazowieckiego może wyrazić zgodę na odstępstwo od stosowania Zasad.</w:t>
      </w:r>
    </w:p>
    <w:p w14:paraId="629DE2AA" w14:textId="6300BA04" w:rsidR="00777BED" w:rsidRPr="00472F52" w:rsidRDefault="00C04E99" w:rsidP="00C04E99">
      <w:pPr>
        <w:pStyle w:val="Nagwek2"/>
      </w:pPr>
      <w:r w:rsidRPr="00472F52">
        <w:t>§ 1</w:t>
      </w:r>
      <w:r>
        <w:t>5</w:t>
      </w:r>
      <w:r w:rsidRPr="00472F52">
        <w:t>. Postanowienia końcowe</w:t>
      </w:r>
    </w:p>
    <w:p w14:paraId="3E7D63E2" w14:textId="1A6F4E50" w:rsidR="00F70DC4" w:rsidRDefault="00777BED" w:rsidP="00F70D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3B1983">
        <w:rPr>
          <w:rFonts w:ascii="Arial" w:hAnsi="Arial" w:cs="Arial"/>
          <w:color w:val="000000"/>
        </w:rPr>
        <w:t xml:space="preserve">Województwo może podjąć decyzję o anulowaniu inicjatywy </w:t>
      </w:r>
      <w:r w:rsidR="00074C96">
        <w:rPr>
          <w:rFonts w:ascii="Arial" w:hAnsi="Arial" w:cs="Arial"/>
          <w:color w:val="000000"/>
        </w:rPr>
        <w:t>„Mazowsze dla sołectw 2023”</w:t>
      </w:r>
      <w:r w:rsidR="00A41B61">
        <w:rPr>
          <w:rFonts w:ascii="Arial" w:hAnsi="Arial" w:cs="Arial"/>
          <w:color w:val="000000"/>
        </w:rPr>
        <w:t xml:space="preserve">, </w:t>
      </w:r>
      <w:r w:rsidRPr="003B1983">
        <w:rPr>
          <w:rFonts w:ascii="Arial" w:hAnsi="Arial" w:cs="Arial"/>
          <w:color w:val="000000"/>
        </w:rPr>
        <w:t xml:space="preserve">zmianie terminu naboru </w:t>
      </w:r>
      <w:r w:rsidR="001F7EBE">
        <w:rPr>
          <w:rFonts w:ascii="Arial" w:hAnsi="Arial" w:cs="Arial"/>
          <w:color w:val="000000"/>
        </w:rPr>
        <w:t>w</w:t>
      </w:r>
      <w:r w:rsidRPr="003B1983">
        <w:rPr>
          <w:rFonts w:ascii="Arial" w:hAnsi="Arial" w:cs="Arial"/>
          <w:color w:val="000000"/>
        </w:rPr>
        <w:t>niosków o przyznanie pomocy finansowej oraz o ogłoszeniu kolejnych naborów.</w:t>
      </w:r>
    </w:p>
    <w:p w14:paraId="0719CC97" w14:textId="66F321FC" w:rsidR="00F70DC4" w:rsidRDefault="00777BED" w:rsidP="00F70D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>Zmiana Zasad może nastąpić wyłącznie w tym samym trybie co ich przyjęcie</w:t>
      </w:r>
      <w:r w:rsidR="00F35A55">
        <w:rPr>
          <w:rFonts w:ascii="Arial" w:hAnsi="Arial" w:cs="Arial"/>
          <w:color w:val="000000"/>
        </w:rPr>
        <w:t>,</w:t>
      </w:r>
      <w:r w:rsidRPr="00F70DC4">
        <w:rPr>
          <w:rFonts w:ascii="Arial" w:hAnsi="Arial" w:cs="Arial"/>
          <w:color w:val="000000"/>
        </w:rPr>
        <w:t xml:space="preserve"> </w:t>
      </w:r>
      <w:r w:rsidR="00012090">
        <w:rPr>
          <w:rFonts w:ascii="Arial" w:hAnsi="Arial" w:cs="Arial"/>
          <w:color w:val="000000"/>
        </w:rPr>
        <w:t xml:space="preserve"> z zastrzeżeniem, że powyższy zapis nie odnosi się do </w:t>
      </w:r>
      <w:r w:rsidR="0037377F">
        <w:rPr>
          <w:rFonts w:ascii="Arial" w:hAnsi="Arial" w:cs="Arial"/>
          <w:color w:val="000000"/>
        </w:rPr>
        <w:t>termin</w:t>
      </w:r>
      <w:r w:rsidR="00D926B4">
        <w:rPr>
          <w:rFonts w:ascii="Arial" w:hAnsi="Arial" w:cs="Arial"/>
          <w:color w:val="000000"/>
        </w:rPr>
        <w:t xml:space="preserve">ów odnoszących się do okresu realizacji </w:t>
      </w:r>
      <w:r w:rsidR="00377438">
        <w:rPr>
          <w:rFonts w:ascii="Arial" w:hAnsi="Arial" w:cs="Arial"/>
          <w:color w:val="000000"/>
        </w:rPr>
        <w:t>z</w:t>
      </w:r>
      <w:r w:rsidR="00D926B4">
        <w:rPr>
          <w:rFonts w:ascii="Arial" w:hAnsi="Arial" w:cs="Arial"/>
          <w:color w:val="000000"/>
        </w:rPr>
        <w:t xml:space="preserve">adania i </w:t>
      </w:r>
      <w:r w:rsidR="006026DB">
        <w:rPr>
          <w:rFonts w:ascii="Arial" w:hAnsi="Arial" w:cs="Arial"/>
          <w:color w:val="000000"/>
        </w:rPr>
        <w:t>czynności</w:t>
      </w:r>
      <w:r w:rsidR="0037377F">
        <w:rPr>
          <w:rFonts w:ascii="Arial" w:hAnsi="Arial" w:cs="Arial"/>
          <w:color w:val="000000"/>
        </w:rPr>
        <w:t xml:space="preserve">, o których mowa w </w:t>
      </w:r>
      <w:r w:rsidR="0037377F" w:rsidRPr="003C10D9">
        <w:rPr>
          <w:rFonts w:ascii="Arial" w:hAnsi="Arial" w:cs="Arial"/>
          <w:color w:val="000000"/>
        </w:rPr>
        <w:t>§ 11 ust.</w:t>
      </w:r>
      <w:r w:rsidR="003C2C40" w:rsidRPr="003C10D9">
        <w:rPr>
          <w:rFonts w:ascii="Arial" w:hAnsi="Arial" w:cs="Arial"/>
          <w:color w:val="000000"/>
        </w:rPr>
        <w:t xml:space="preserve"> </w:t>
      </w:r>
      <w:r w:rsidR="0037377F" w:rsidRPr="003C10D9">
        <w:rPr>
          <w:rFonts w:ascii="Arial" w:hAnsi="Arial" w:cs="Arial"/>
          <w:color w:val="000000"/>
        </w:rPr>
        <w:t>8</w:t>
      </w:r>
      <w:r w:rsidR="003C10D9" w:rsidRPr="003C10D9">
        <w:rPr>
          <w:rFonts w:ascii="Arial" w:hAnsi="Arial" w:cs="Arial"/>
          <w:color w:val="000000"/>
        </w:rPr>
        <w:t>, 12</w:t>
      </w:r>
      <w:r w:rsidR="0037377F" w:rsidRPr="003C10D9">
        <w:rPr>
          <w:rFonts w:ascii="Arial" w:hAnsi="Arial" w:cs="Arial"/>
          <w:color w:val="000000"/>
        </w:rPr>
        <w:t xml:space="preserve"> i 13</w:t>
      </w:r>
      <w:r w:rsidRPr="00F70DC4">
        <w:rPr>
          <w:rFonts w:ascii="Arial" w:hAnsi="Arial" w:cs="Arial"/>
          <w:color w:val="000000"/>
        </w:rPr>
        <w:t>.</w:t>
      </w:r>
    </w:p>
    <w:p w14:paraId="0EC2C2B6" w14:textId="528866CA" w:rsidR="00F70DC4" w:rsidRDefault="00777BED" w:rsidP="00F70D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 xml:space="preserve">Beneficjent w związku z realizacją </w:t>
      </w:r>
      <w:r w:rsidR="00F35A55">
        <w:rPr>
          <w:rFonts w:ascii="Arial" w:hAnsi="Arial" w:cs="Arial"/>
          <w:color w:val="000000"/>
        </w:rPr>
        <w:t>z</w:t>
      </w:r>
      <w:r w:rsidRPr="00F70DC4">
        <w:rPr>
          <w:rFonts w:ascii="Arial" w:hAnsi="Arial" w:cs="Arial"/>
          <w:color w:val="000000"/>
        </w:rPr>
        <w:t xml:space="preserve">adania ma obowiązek niezwłocznie informować pisemnie Województwo o wszelkich zmianach mających istotne znaczenie z punktu widzenia informacji zawartych we </w:t>
      </w:r>
      <w:r w:rsidR="00F35A55">
        <w:rPr>
          <w:rFonts w:ascii="Arial" w:hAnsi="Arial" w:cs="Arial"/>
          <w:color w:val="000000"/>
        </w:rPr>
        <w:t>w</w:t>
      </w:r>
      <w:r w:rsidRPr="00F70DC4">
        <w:rPr>
          <w:rFonts w:ascii="Arial" w:hAnsi="Arial" w:cs="Arial"/>
          <w:color w:val="000000"/>
        </w:rPr>
        <w:t xml:space="preserve">niosku o przyznanie pomocy finansowej i </w:t>
      </w:r>
      <w:r w:rsidR="00F35A55">
        <w:rPr>
          <w:rFonts w:ascii="Arial" w:hAnsi="Arial" w:cs="Arial"/>
          <w:color w:val="000000"/>
        </w:rPr>
        <w:t>u</w:t>
      </w:r>
      <w:r w:rsidRPr="00F70DC4">
        <w:rPr>
          <w:rFonts w:ascii="Arial" w:hAnsi="Arial" w:cs="Arial"/>
          <w:color w:val="000000"/>
        </w:rPr>
        <w:t>mowie o udzieleni</w:t>
      </w:r>
      <w:r w:rsidR="001F7EBE">
        <w:rPr>
          <w:rFonts w:ascii="Arial" w:hAnsi="Arial" w:cs="Arial"/>
          <w:color w:val="000000"/>
        </w:rPr>
        <w:t>e</w:t>
      </w:r>
      <w:r w:rsidRPr="00F70DC4">
        <w:rPr>
          <w:rFonts w:ascii="Arial" w:hAnsi="Arial" w:cs="Arial"/>
          <w:color w:val="000000"/>
        </w:rPr>
        <w:t xml:space="preserve"> pomocy finansowej.</w:t>
      </w:r>
    </w:p>
    <w:p w14:paraId="487CB360" w14:textId="3DDE1BB5" w:rsidR="00777BED" w:rsidRPr="00F70DC4" w:rsidRDefault="00777BED" w:rsidP="00F70DC4">
      <w:pPr>
        <w:pStyle w:val="Akapitzlist"/>
        <w:numPr>
          <w:ilvl w:val="0"/>
          <w:numId w:val="30"/>
        </w:numPr>
        <w:autoSpaceDE w:val="0"/>
        <w:autoSpaceDN w:val="0"/>
        <w:adjustRightInd w:val="0"/>
        <w:spacing w:after="0" w:line="360" w:lineRule="auto"/>
        <w:ind w:left="426" w:hanging="426"/>
        <w:rPr>
          <w:rFonts w:ascii="Arial" w:hAnsi="Arial" w:cs="Arial"/>
          <w:color w:val="000000"/>
        </w:rPr>
      </w:pPr>
      <w:r w:rsidRPr="00F70DC4">
        <w:rPr>
          <w:rFonts w:ascii="Arial" w:hAnsi="Arial" w:cs="Arial"/>
          <w:color w:val="000000"/>
        </w:rPr>
        <w:t xml:space="preserve">W przypadku wystąpienia wątpliwości związanych z interpretacją przepisów dokumentów dotyczących </w:t>
      </w:r>
      <w:r w:rsidR="00074C96">
        <w:rPr>
          <w:rFonts w:ascii="Arial" w:hAnsi="Arial" w:cs="Arial"/>
          <w:color w:val="000000"/>
        </w:rPr>
        <w:t>„Mazowsze dla sołectw 2023”</w:t>
      </w:r>
      <w:r w:rsidRPr="00F70DC4">
        <w:rPr>
          <w:rFonts w:ascii="Arial" w:hAnsi="Arial" w:cs="Arial"/>
          <w:color w:val="000000"/>
        </w:rPr>
        <w:t>, należy kontaktować się z uprawnionymi pracownikami Departamentu.</w:t>
      </w:r>
      <w:r w:rsidR="00B00C5A">
        <w:rPr>
          <w:rFonts w:ascii="Arial" w:hAnsi="Arial" w:cs="Arial"/>
          <w:color w:val="000000"/>
        </w:rPr>
        <w:t xml:space="preserve"> Ostateczne stanowisko w tym zakresie należy do wyłącznej kompetencji Zarządu Województwa Mazowieckiego.</w:t>
      </w:r>
    </w:p>
    <w:sectPr w:rsidR="00777BED" w:rsidRPr="00F70DC4">
      <w:headerReference w:type="default" r:id="rId15"/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A1A4A" w14:textId="77777777" w:rsidR="006860A8" w:rsidRDefault="006860A8" w:rsidP="00777BED">
      <w:pPr>
        <w:spacing w:after="0" w:line="240" w:lineRule="auto"/>
      </w:pPr>
      <w:r>
        <w:separator/>
      </w:r>
    </w:p>
  </w:endnote>
  <w:endnote w:type="continuationSeparator" w:id="0">
    <w:p w14:paraId="20ABB624" w14:textId="77777777" w:rsidR="006860A8" w:rsidRDefault="006860A8" w:rsidP="00777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70834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9A99850" w14:textId="5ED0C8BC" w:rsidR="000B0D1D" w:rsidRDefault="000B0D1D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FBBCCD" w14:textId="77777777" w:rsidR="000B0D1D" w:rsidRDefault="000B0D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0CA25" w14:textId="77777777" w:rsidR="006860A8" w:rsidRDefault="006860A8" w:rsidP="00777BED">
      <w:pPr>
        <w:spacing w:after="0" w:line="240" w:lineRule="auto"/>
      </w:pPr>
      <w:r>
        <w:separator/>
      </w:r>
    </w:p>
  </w:footnote>
  <w:footnote w:type="continuationSeparator" w:id="0">
    <w:p w14:paraId="3E7E3EE2" w14:textId="77777777" w:rsidR="006860A8" w:rsidRDefault="006860A8" w:rsidP="00777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80922" w14:textId="77777777" w:rsidR="009139ED" w:rsidRDefault="009139ED" w:rsidP="009139ED">
    <w:pPr>
      <w:pStyle w:val="Nagwek"/>
      <w:jc w:val="center"/>
      <w:rPr>
        <w:rFonts w:ascii="Times New Roman" w:hAnsi="Times New Roman"/>
        <w:b/>
        <w:color w:val="000000"/>
        <w:sz w:val="28"/>
        <w:szCs w:val="28"/>
        <w:lang w:val="de-DE"/>
      </w:rPr>
    </w:pPr>
    <w:r>
      <w:rPr>
        <w:rFonts w:ascii="Times New Roman" w:hAnsi="Times New Roman"/>
        <w:b/>
        <w:noProof/>
        <w:color w:val="000000"/>
        <w:sz w:val="28"/>
        <w:szCs w:val="28"/>
        <w:lang w:val="de-DE"/>
      </w:rPr>
      <w:drawing>
        <wp:inline distT="0" distB="0" distL="0" distR="0" wp14:anchorId="6287ECD9" wp14:editId="0FE5C37E">
          <wp:extent cx="3961704" cy="71691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546" cy="7704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34C49B3" w14:textId="76779766" w:rsidR="00777BED" w:rsidRPr="005B2F85" w:rsidRDefault="00777BED" w:rsidP="009139ED">
    <w:pPr>
      <w:pStyle w:val="Nagwek"/>
      <w:jc w:val="center"/>
      <w:rPr>
        <w:sz w:val="36"/>
        <w:szCs w:val="36"/>
      </w:rPr>
    </w:pPr>
    <w:r w:rsidRPr="005B2F85">
      <w:rPr>
        <w:rFonts w:ascii="Times New Roman" w:hAnsi="Times New Roman"/>
        <w:b/>
        <w:color w:val="000000"/>
        <w:sz w:val="36"/>
        <w:szCs w:val="36"/>
        <w:lang w:val="de-DE"/>
      </w:rPr>
      <w:t>202</w:t>
    </w:r>
    <w:r w:rsidR="000B0D1D" w:rsidRPr="005B2F85">
      <w:rPr>
        <w:rFonts w:ascii="Times New Roman" w:hAnsi="Times New Roman"/>
        <w:b/>
        <w:color w:val="000000"/>
        <w:sz w:val="36"/>
        <w:szCs w:val="36"/>
        <w:lang w:val="de-DE"/>
      </w:rPr>
      <w:t>3</w:t>
    </w:r>
  </w:p>
  <w:p w14:paraId="7A736013" w14:textId="77777777" w:rsidR="00777BED" w:rsidRDefault="00777B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5398"/>
    <w:multiLevelType w:val="multilevel"/>
    <w:tmpl w:val="282457C2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F1A05EC"/>
    <w:multiLevelType w:val="multilevel"/>
    <w:tmpl w:val="D522F0F2"/>
    <w:lvl w:ilvl="0">
      <w:start w:val="6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" w15:restartNumberingAfterBreak="0">
    <w:nsid w:val="0FB7123A"/>
    <w:multiLevelType w:val="multilevel"/>
    <w:tmpl w:val="28245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2017181"/>
    <w:multiLevelType w:val="multilevel"/>
    <w:tmpl w:val="7682EC36"/>
    <w:styleLink w:val="Styl1"/>
    <w:lvl w:ilvl="0">
      <w:start w:val="1"/>
      <w:numFmt w:val="decimal"/>
      <w:lvlText w:val="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"/>
      <w:lvlJc w:val="left"/>
      <w:pPr>
        <w:ind w:left="25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431940"/>
    <w:multiLevelType w:val="multilevel"/>
    <w:tmpl w:val="282457C2"/>
    <w:numStyleLink w:val="Styl3"/>
  </w:abstractNum>
  <w:abstractNum w:abstractNumId="5" w15:restartNumberingAfterBreak="0">
    <w:nsid w:val="16F73093"/>
    <w:multiLevelType w:val="multilevel"/>
    <w:tmpl w:val="3A94D13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 w15:restartNumberingAfterBreak="0">
    <w:nsid w:val="187B6DB3"/>
    <w:multiLevelType w:val="hybridMultilevel"/>
    <w:tmpl w:val="E3DADE1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E525AD"/>
    <w:multiLevelType w:val="multilevel"/>
    <w:tmpl w:val="282457C2"/>
    <w:numStyleLink w:val="Styl3"/>
  </w:abstractNum>
  <w:abstractNum w:abstractNumId="8" w15:restartNumberingAfterBreak="0">
    <w:nsid w:val="1AA54F36"/>
    <w:multiLevelType w:val="multilevel"/>
    <w:tmpl w:val="282457C2"/>
    <w:numStyleLink w:val="Styl3"/>
  </w:abstractNum>
  <w:abstractNum w:abstractNumId="9" w15:restartNumberingAfterBreak="0">
    <w:nsid w:val="1EA258DD"/>
    <w:multiLevelType w:val="multilevel"/>
    <w:tmpl w:val="282457C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21E801F5"/>
    <w:multiLevelType w:val="multilevel"/>
    <w:tmpl w:val="2092D4FA"/>
    <w:lvl w:ilvl="0">
      <w:start w:val="10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1" w15:restartNumberingAfterBreak="0">
    <w:nsid w:val="252355F8"/>
    <w:multiLevelType w:val="hybridMultilevel"/>
    <w:tmpl w:val="555624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3D5A157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F5469E"/>
    <w:multiLevelType w:val="multilevel"/>
    <w:tmpl w:val="8BEC6F9C"/>
    <w:lvl w:ilvl="0">
      <w:start w:val="8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2EC277AB"/>
    <w:multiLevelType w:val="hybridMultilevel"/>
    <w:tmpl w:val="C7F488C4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6E38DFC6">
      <w:start w:val="1"/>
      <w:numFmt w:val="lowerLetter"/>
      <w:lvlText w:val="%2)"/>
      <w:lvlJc w:val="left"/>
      <w:pPr>
        <w:ind w:left="2294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3014" w:hanging="180"/>
      </w:pPr>
    </w:lvl>
    <w:lvl w:ilvl="3" w:tplc="0415000F" w:tentative="1">
      <w:start w:val="1"/>
      <w:numFmt w:val="decimal"/>
      <w:lvlText w:val="%4."/>
      <w:lvlJc w:val="left"/>
      <w:pPr>
        <w:ind w:left="3734" w:hanging="360"/>
      </w:pPr>
    </w:lvl>
    <w:lvl w:ilvl="4" w:tplc="04150019" w:tentative="1">
      <w:start w:val="1"/>
      <w:numFmt w:val="lowerLetter"/>
      <w:lvlText w:val="%5."/>
      <w:lvlJc w:val="left"/>
      <w:pPr>
        <w:ind w:left="4454" w:hanging="360"/>
      </w:pPr>
    </w:lvl>
    <w:lvl w:ilvl="5" w:tplc="0415001B" w:tentative="1">
      <w:start w:val="1"/>
      <w:numFmt w:val="lowerRoman"/>
      <w:lvlText w:val="%6."/>
      <w:lvlJc w:val="right"/>
      <w:pPr>
        <w:ind w:left="5174" w:hanging="180"/>
      </w:pPr>
    </w:lvl>
    <w:lvl w:ilvl="6" w:tplc="0415000F" w:tentative="1">
      <w:start w:val="1"/>
      <w:numFmt w:val="decimal"/>
      <w:lvlText w:val="%7."/>
      <w:lvlJc w:val="left"/>
      <w:pPr>
        <w:ind w:left="5894" w:hanging="360"/>
      </w:pPr>
    </w:lvl>
    <w:lvl w:ilvl="7" w:tplc="04150019" w:tentative="1">
      <w:start w:val="1"/>
      <w:numFmt w:val="lowerLetter"/>
      <w:lvlText w:val="%8."/>
      <w:lvlJc w:val="left"/>
      <w:pPr>
        <w:ind w:left="6614" w:hanging="360"/>
      </w:pPr>
    </w:lvl>
    <w:lvl w:ilvl="8" w:tplc="0415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14" w15:restartNumberingAfterBreak="0">
    <w:nsid w:val="343633ED"/>
    <w:multiLevelType w:val="multilevel"/>
    <w:tmpl w:val="28245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5" w15:restartNumberingAfterBreak="0">
    <w:nsid w:val="43375A2E"/>
    <w:multiLevelType w:val="multilevel"/>
    <w:tmpl w:val="282457C2"/>
    <w:numStyleLink w:val="Styl3"/>
  </w:abstractNum>
  <w:abstractNum w:abstractNumId="16" w15:restartNumberingAfterBreak="0">
    <w:nsid w:val="46894980"/>
    <w:multiLevelType w:val="multilevel"/>
    <w:tmpl w:val="282457C2"/>
    <w:numStyleLink w:val="Styl3"/>
  </w:abstractNum>
  <w:abstractNum w:abstractNumId="17" w15:restartNumberingAfterBreak="0">
    <w:nsid w:val="4889706A"/>
    <w:multiLevelType w:val="multilevel"/>
    <w:tmpl w:val="11509B0C"/>
    <w:lvl w:ilvl="0">
      <w:start w:val="12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48C32FCB"/>
    <w:multiLevelType w:val="multilevel"/>
    <w:tmpl w:val="075466E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9" w15:restartNumberingAfterBreak="0">
    <w:nsid w:val="49BA2EC5"/>
    <w:multiLevelType w:val="hybridMultilevel"/>
    <w:tmpl w:val="BE4285E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347B23"/>
    <w:multiLevelType w:val="multilevel"/>
    <w:tmpl w:val="282457C2"/>
    <w:numStyleLink w:val="Styl3"/>
  </w:abstractNum>
  <w:abstractNum w:abstractNumId="21" w15:restartNumberingAfterBreak="0">
    <w:nsid w:val="53BA5E05"/>
    <w:multiLevelType w:val="multilevel"/>
    <w:tmpl w:val="28245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2" w15:restartNumberingAfterBreak="0">
    <w:nsid w:val="68ED20B7"/>
    <w:multiLevelType w:val="multilevel"/>
    <w:tmpl w:val="3A94D13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3" w15:restartNumberingAfterBreak="0">
    <w:nsid w:val="6B560FE5"/>
    <w:multiLevelType w:val="multilevel"/>
    <w:tmpl w:val="29B44906"/>
    <w:lvl w:ilvl="0">
      <w:start w:val="1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4" w15:restartNumberingAfterBreak="0">
    <w:nsid w:val="6C7A4ACA"/>
    <w:multiLevelType w:val="multilevel"/>
    <w:tmpl w:val="28245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5" w15:restartNumberingAfterBreak="0">
    <w:nsid w:val="70D974FC"/>
    <w:multiLevelType w:val="multilevel"/>
    <w:tmpl w:val="282457C2"/>
    <w:numStyleLink w:val="Styl3"/>
  </w:abstractNum>
  <w:abstractNum w:abstractNumId="26" w15:restartNumberingAfterBreak="0">
    <w:nsid w:val="740F4241"/>
    <w:multiLevelType w:val="multilevel"/>
    <w:tmpl w:val="2AE4BFF0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7" w15:restartNumberingAfterBreak="0">
    <w:nsid w:val="759B03E0"/>
    <w:multiLevelType w:val="multilevel"/>
    <w:tmpl w:val="2BB8945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28" w15:restartNumberingAfterBreak="0">
    <w:nsid w:val="76100A1F"/>
    <w:multiLevelType w:val="multilevel"/>
    <w:tmpl w:val="282457C2"/>
    <w:numStyleLink w:val="Styl3"/>
  </w:abstractNum>
  <w:abstractNum w:abstractNumId="29" w15:restartNumberingAfterBreak="0">
    <w:nsid w:val="768D53DB"/>
    <w:multiLevelType w:val="multilevel"/>
    <w:tmpl w:val="282457C2"/>
    <w:numStyleLink w:val="Styl3"/>
  </w:abstractNum>
  <w:abstractNum w:abstractNumId="30" w15:restartNumberingAfterBreak="0">
    <w:nsid w:val="78B50583"/>
    <w:multiLevelType w:val="multilevel"/>
    <w:tmpl w:val="172C6100"/>
    <w:styleLink w:val="Styl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1" w15:restartNumberingAfterBreak="0">
    <w:nsid w:val="7B8565DE"/>
    <w:multiLevelType w:val="multilevel"/>
    <w:tmpl w:val="2BB8945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auto"/>
        <w:sz w:val="22"/>
      </w:rPr>
    </w:lvl>
    <w:lvl w:ilvl="1">
      <w:start w:val="1"/>
      <w:numFmt w:val="decimal"/>
      <w:lvlText w:val="%2)"/>
      <w:lvlJc w:val="left"/>
      <w:pPr>
        <w:ind w:left="1070" w:hanging="360"/>
      </w:pPr>
      <w:rPr>
        <w:rFonts w:ascii="Arial" w:hAnsi="Arial" w:hint="default"/>
        <w:color w:val="auto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2" w15:restartNumberingAfterBreak="0">
    <w:nsid w:val="7EC47821"/>
    <w:multiLevelType w:val="multilevel"/>
    <w:tmpl w:val="282457C2"/>
    <w:numStyleLink w:val="Styl3"/>
  </w:abstractNum>
  <w:num w:numId="1" w16cid:durableId="114063926">
    <w:abstractNumId w:val="3"/>
  </w:num>
  <w:num w:numId="2" w16cid:durableId="1468204521">
    <w:abstractNumId w:val="30"/>
  </w:num>
  <w:num w:numId="3" w16cid:durableId="458956766">
    <w:abstractNumId w:val="0"/>
  </w:num>
  <w:num w:numId="4" w16cid:durableId="294336731">
    <w:abstractNumId w:val="2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hint="default"/>
          <w:sz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70" w:hanging="360"/>
        </w:pPr>
        <w:rPr>
          <w:rFonts w:ascii="Arial" w:hAnsi="Arial" w:hint="default"/>
          <w:color w:val="auto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5" w16cid:durableId="29654012">
    <w:abstractNumId w:val="2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hint="default"/>
          <w:color w:val="auto"/>
          <w:sz w:val="22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70" w:hanging="360"/>
        </w:pPr>
        <w:rPr>
          <w:rFonts w:ascii="Arial" w:hAnsi="Arial" w:hint="default"/>
          <w:color w:val="auto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6" w16cid:durableId="736173019">
    <w:abstractNumId w:val="16"/>
  </w:num>
  <w:num w:numId="7" w16cid:durableId="973218011">
    <w:abstractNumId w:val="8"/>
  </w:num>
  <w:num w:numId="8" w16cid:durableId="197932889">
    <w:abstractNumId w:val="11"/>
  </w:num>
  <w:num w:numId="9" w16cid:durableId="837308014">
    <w:abstractNumId w:val="4"/>
  </w:num>
  <w:num w:numId="10" w16cid:durableId="1922912534">
    <w:abstractNumId w:val="7"/>
  </w:num>
  <w:num w:numId="11" w16cid:durableId="1899658195">
    <w:abstractNumId w:val="24"/>
  </w:num>
  <w:num w:numId="12" w16cid:durableId="636645163">
    <w:abstractNumId w:val="21"/>
  </w:num>
  <w:num w:numId="13" w16cid:durableId="1795442580">
    <w:abstractNumId w:val="12"/>
  </w:num>
  <w:num w:numId="14" w16cid:durableId="274598549">
    <w:abstractNumId w:val="15"/>
  </w:num>
  <w:num w:numId="15" w16cid:durableId="1703937090">
    <w:abstractNumId w:val="2"/>
  </w:num>
  <w:num w:numId="16" w16cid:durableId="1523741406">
    <w:abstractNumId w:val="26"/>
  </w:num>
  <w:num w:numId="17" w16cid:durableId="630673944">
    <w:abstractNumId w:val="32"/>
  </w:num>
  <w:num w:numId="18" w16cid:durableId="1399937659">
    <w:abstractNumId w:val="1"/>
  </w:num>
  <w:num w:numId="19" w16cid:durableId="1410426697">
    <w:abstractNumId w:val="25"/>
  </w:num>
  <w:num w:numId="20" w16cid:durableId="1149442467">
    <w:abstractNumId w:val="10"/>
  </w:num>
  <w:num w:numId="21" w16cid:durableId="880091245">
    <w:abstractNumId w:val="9"/>
  </w:num>
  <w:num w:numId="22" w16cid:durableId="122890737">
    <w:abstractNumId w:val="18"/>
  </w:num>
  <w:num w:numId="23" w16cid:durableId="1816943695">
    <w:abstractNumId w:val="22"/>
  </w:num>
  <w:num w:numId="24" w16cid:durableId="1277978355">
    <w:abstractNumId w:val="14"/>
  </w:num>
  <w:num w:numId="25" w16cid:durableId="1504129212">
    <w:abstractNumId w:val="17"/>
  </w:num>
  <w:num w:numId="26" w16cid:durableId="2000959565">
    <w:abstractNumId w:val="28"/>
  </w:num>
  <w:num w:numId="27" w16cid:durableId="619848616">
    <w:abstractNumId w:val="23"/>
  </w:num>
  <w:num w:numId="28" w16cid:durableId="1240217863">
    <w:abstractNumId w:val="5"/>
  </w:num>
  <w:num w:numId="29" w16cid:durableId="833953145">
    <w:abstractNumId w:val="27"/>
  </w:num>
  <w:num w:numId="30" w16cid:durableId="62415234">
    <w:abstractNumId w:val="31"/>
  </w:num>
  <w:num w:numId="31" w16cid:durableId="916207930">
    <w:abstractNumId w:val="6"/>
  </w:num>
  <w:num w:numId="32" w16cid:durableId="2018379975">
    <w:abstractNumId w:val="19"/>
  </w:num>
  <w:num w:numId="33" w16cid:durableId="2918345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BED"/>
    <w:rsid w:val="000002F8"/>
    <w:rsid w:val="00001126"/>
    <w:rsid w:val="00005E5B"/>
    <w:rsid w:val="00011004"/>
    <w:rsid w:val="00012090"/>
    <w:rsid w:val="00024B70"/>
    <w:rsid w:val="00034088"/>
    <w:rsid w:val="00036650"/>
    <w:rsid w:val="000467F5"/>
    <w:rsid w:val="000711FD"/>
    <w:rsid w:val="00074C96"/>
    <w:rsid w:val="000757D8"/>
    <w:rsid w:val="0007703B"/>
    <w:rsid w:val="000908D8"/>
    <w:rsid w:val="00094E0F"/>
    <w:rsid w:val="0009568D"/>
    <w:rsid w:val="00097799"/>
    <w:rsid w:val="000A3868"/>
    <w:rsid w:val="000B0D1D"/>
    <w:rsid w:val="000B12A7"/>
    <w:rsid w:val="000B1D94"/>
    <w:rsid w:val="000C5876"/>
    <w:rsid w:val="000D1E30"/>
    <w:rsid w:val="000E37D9"/>
    <w:rsid w:val="000F13F6"/>
    <w:rsid w:val="000F3A4C"/>
    <w:rsid w:val="00101FBE"/>
    <w:rsid w:val="001035DE"/>
    <w:rsid w:val="00121B7C"/>
    <w:rsid w:val="00122A08"/>
    <w:rsid w:val="00123A26"/>
    <w:rsid w:val="00125666"/>
    <w:rsid w:val="00130153"/>
    <w:rsid w:val="00135049"/>
    <w:rsid w:val="0013738E"/>
    <w:rsid w:val="001375F9"/>
    <w:rsid w:val="00137E7D"/>
    <w:rsid w:val="0014320F"/>
    <w:rsid w:val="0014366D"/>
    <w:rsid w:val="001460C2"/>
    <w:rsid w:val="001464CE"/>
    <w:rsid w:val="00151409"/>
    <w:rsid w:val="00160A6C"/>
    <w:rsid w:val="00170382"/>
    <w:rsid w:val="00171265"/>
    <w:rsid w:val="00172D06"/>
    <w:rsid w:val="00173019"/>
    <w:rsid w:val="0018258E"/>
    <w:rsid w:val="00187E3D"/>
    <w:rsid w:val="001A03C9"/>
    <w:rsid w:val="001A382D"/>
    <w:rsid w:val="001A725E"/>
    <w:rsid w:val="001B300E"/>
    <w:rsid w:val="001B3D01"/>
    <w:rsid w:val="001C62D4"/>
    <w:rsid w:val="001C7F95"/>
    <w:rsid w:val="001D075B"/>
    <w:rsid w:val="001D4F20"/>
    <w:rsid w:val="001D6CC9"/>
    <w:rsid w:val="001E4D76"/>
    <w:rsid w:val="001E5019"/>
    <w:rsid w:val="001E652D"/>
    <w:rsid w:val="001E697C"/>
    <w:rsid w:val="001E7898"/>
    <w:rsid w:val="001F0EBD"/>
    <w:rsid w:val="001F426A"/>
    <w:rsid w:val="001F5510"/>
    <w:rsid w:val="001F7EBE"/>
    <w:rsid w:val="0020104F"/>
    <w:rsid w:val="00204EE7"/>
    <w:rsid w:val="002050BF"/>
    <w:rsid w:val="002115D8"/>
    <w:rsid w:val="00213EB1"/>
    <w:rsid w:val="00216008"/>
    <w:rsid w:val="002215FD"/>
    <w:rsid w:val="00222F39"/>
    <w:rsid w:val="00230B30"/>
    <w:rsid w:val="00231161"/>
    <w:rsid w:val="002411C9"/>
    <w:rsid w:val="00246923"/>
    <w:rsid w:val="002473E5"/>
    <w:rsid w:val="002475E7"/>
    <w:rsid w:val="0025031E"/>
    <w:rsid w:val="00250ACD"/>
    <w:rsid w:val="002634A6"/>
    <w:rsid w:val="002643E8"/>
    <w:rsid w:val="002649C1"/>
    <w:rsid w:val="00266553"/>
    <w:rsid w:val="00271358"/>
    <w:rsid w:val="00277397"/>
    <w:rsid w:val="0028463A"/>
    <w:rsid w:val="00286029"/>
    <w:rsid w:val="002A0321"/>
    <w:rsid w:val="002A318E"/>
    <w:rsid w:val="002A53B8"/>
    <w:rsid w:val="002B323A"/>
    <w:rsid w:val="002B5DCB"/>
    <w:rsid w:val="002B75BF"/>
    <w:rsid w:val="002D312A"/>
    <w:rsid w:val="002D7577"/>
    <w:rsid w:val="002E657A"/>
    <w:rsid w:val="002F27F4"/>
    <w:rsid w:val="002F75C1"/>
    <w:rsid w:val="002F777A"/>
    <w:rsid w:val="00311DE7"/>
    <w:rsid w:val="0031313E"/>
    <w:rsid w:val="00315396"/>
    <w:rsid w:val="003300E4"/>
    <w:rsid w:val="00335855"/>
    <w:rsid w:val="00340E16"/>
    <w:rsid w:val="00343702"/>
    <w:rsid w:val="00345805"/>
    <w:rsid w:val="00354885"/>
    <w:rsid w:val="00364A9C"/>
    <w:rsid w:val="0037377F"/>
    <w:rsid w:val="00374251"/>
    <w:rsid w:val="00377438"/>
    <w:rsid w:val="0038261F"/>
    <w:rsid w:val="00383994"/>
    <w:rsid w:val="00384D23"/>
    <w:rsid w:val="003937C5"/>
    <w:rsid w:val="003A4B79"/>
    <w:rsid w:val="003A4F24"/>
    <w:rsid w:val="003B1983"/>
    <w:rsid w:val="003B43D6"/>
    <w:rsid w:val="003B68BE"/>
    <w:rsid w:val="003C10D9"/>
    <w:rsid w:val="003C24CE"/>
    <w:rsid w:val="003C2C40"/>
    <w:rsid w:val="003C2D68"/>
    <w:rsid w:val="003C7DA0"/>
    <w:rsid w:val="003D06DC"/>
    <w:rsid w:val="003D7164"/>
    <w:rsid w:val="003E0277"/>
    <w:rsid w:val="003E1A47"/>
    <w:rsid w:val="003F32A2"/>
    <w:rsid w:val="003F46A0"/>
    <w:rsid w:val="003F51EC"/>
    <w:rsid w:val="003F5659"/>
    <w:rsid w:val="0042762A"/>
    <w:rsid w:val="00436379"/>
    <w:rsid w:val="00443703"/>
    <w:rsid w:val="0044385D"/>
    <w:rsid w:val="00444B76"/>
    <w:rsid w:val="00447CA8"/>
    <w:rsid w:val="00452A26"/>
    <w:rsid w:val="00452DEC"/>
    <w:rsid w:val="00456387"/>
    <w:rsid w:val="004573CA"/>
    <w:rsid w:val="00465EE9"/>
    <w:rsid w:val="00472F52"/>
    <w:rsid w:val="00476AF8"/>
    <w:rsid w:val="0048048D"/>
    <w:rsid w:val="00481DE1"/>
    <w:rsid w:val="004830B9"/>
    <w:rsid w:val="00483604"/>
    <w:rsid w:val="00485EBD"/>
    <w:rsid w:val="004937C1"/>
    <w:rsid w:val="0049398A"/>
    <w:rsid w:val="004A3164"/>
    <w:rsid w:val="004A535E"/>
    <w:rsid w:val="004B0D5E"/>
    <w:rsid w:val="004B2F4D"/>
    <w:rsid w:val="004B3656"/>
    <w:rsid w:val="004B6D59"/>
    <w:rsid w:val="004B6D6B"/>
    <w:rsid w:val="004B7992"/>
    <w:rsid w:val="004C2D71"/>
    <w:rsid w:val="004C345C"/>
    <w:rsid w:val="004C51A5"/>
    <w:rsid w:val="004C591E"/>
    <w:rsid w:val="004D0270"/>
    <w:rsid w:val="004D41DB"/>
    <w:rsid w:val="005008A3"/>
    <w:rsid w:val="00512EB8"/>
    <w:rsid w:val="005136A6"/>
    <w:rsid w:val="00515FCB"/>
    <w:rsid w:val="00520634"/>
    <w:rsid w:val="00522763"/>
    <w:rsid w:val="00534D35"/>
    <w:rsid w:val="005378B1"/>
    <w:rsid w:val="005508E0"/>
    <w:rsid w:val="005558EC"/>
    <w:rsid w:val="005562E6"/>
    <w:rsid w:val="00557573"/>
    <w:rsid w:val="00557C7A"/>
    <w:rsid w:val="005708A2"/>
    <w:rsid w:val="00576F30"/>
    <w:rsid w:val="00577B5D"/>
    <w:rsid w:val="00587E6B"/>
    <w:rsid w:val="00587E94"/>
    <w:rsid w:val="00590FF7"/>
    <w:rsid w:val="005B2F85"/>
    <w:rsid w:val="005B7B59"/>
    <w:rsid w:val="005C4E60"/>
    <w:rsid w:val="005D191F"/>
    <w:rsid w:val="005D6B75"/>
    <w:rsid w:val="005E170D"/>
    <w:rsid w:val="005E777E"/>
    <w:rsid w:val="005F4182"/>
    <w:rsid w:val="005F5E67"/>
    <w:rsid w:val="00600876"/>
    <w:rsid w:val="0060134A"/>
    <w:rsid w:val="006026DB"/>
    <w:rsid w:val="00602C83"/>
    <w:rsid w:val="00614ECF"/>
    <w:rsid w:val="006150C9"/>
    <w:rsid w:val="00625023"/>
    <w:rsid w:val="006265C2"/>
    <w:rsid w:val="00626848"/>
    <w:rsid w:val="00627D98"/>
    <w:rsid w:val="00631881"/>
    <w:rsid w:val="00631E5F"/>
    <w:rsid w:val="006325A7"/>
    <w:rsid w:val="00635970"/>
    <w:rsid w:val="00641ABC"/>
    <w:rsid w:val="0064670D"/>
    <w:rsid w:val="00670483"/>
    <w:rsid w:val="00670EB4"/>
    <w:rsid w:val="006727BA"/>
    <w:rsid w:val="00674CC2"/>
    <w:rsid w:val="00675B98"/>
    <w:rsid w:val="006810E6"/>
    <w:rsid w:val="00681E79"/>
    <w:rsid w:val="006860A8"/>
    <w:rsid w:val="0068638F"/>
    <w:rsid w:val="006913ED"/>
    <w:rsid w:val="00691DBE"/>
    <w:rsid w:val="00693F39"/>
    <w:rsid w:val="00696D2E"/>
    <w:rsid w:val="006A2A7A"/>
    <w:rsid w:val="006B2D86"/>
    <w:rsid w:val="006B2DBC"/>
    <w:rsid w:val="006B572B"/>
    <w:rsid w:val="006C0152"/>
    <w:rsid w:val="006C25B3"/>
    <w:rsid w:val="006C2717"/>
    <w:rsid w:val="006C3AF0"/>
    <w:rsid w:val="006D33DA"/>
    <w:rsid w:val="006D6E8D"/>
    <w:rsid w:val="006E09E6"/>
    <w:rsid w:val="006E1BB1"/>
    <w:rsid w:val="006E6A0F"/>
    <w:rsid w:val="006F185F"/>
    <w:rsid w:val="006F2A34"/>
    <w:rsid w:val="006F34E4"/>
    <w:rsid w:val="007022FA"/>
    <w:rsid w:val="00702702"/>
    <w:rsid w:val="00707933"/>
    <w:rsid w:val="007148B1"/>
    <w:rsid w:val="007220AE"/>
    <w:rsid w:val="007224AA"/>
    <w:rsid w:val="00723354"/>
    <w:rsid w:val="00726D0F"/>
    <w:rsid w:val="007367AE"/>
    <w:rsid w:val="00740D44"/>
    <w:rsid w:val="007431D1"/>
    <w:rsid w:val="00743D1D"/>
    <w:rsid w:val="00762150"/>
    <w:rsid w:val="00764A80"/>
    <w:rsid w:val="00764DAF"/>
    <w:rsid w:val="00771719"/>
    <w:rsid w:val="0077368D"/>
    <w:rsid w:val="00774FD1"/>
    <w:rsid w:val="00777BED"/>
    <w:rsid w:val="0078016F"/>
    <w:rsid w:val="007820DD"/>
    <w:rsid w:val="007860D8"/>
    <w:rsid w:val="007904BD"/>
    <w:rsid w:val="00796CD5"/>
    <w:rsid w:val="007A048E"/>
    <w:rsid w:val="007A58E3"/>
    <w:rsid w:val="007B32EA"/>
    <w:rsid w:val="007B516C"/>
    <w:rsid w:val="007C1F4B"/>
    <w:rsid w:val="007C648B"/>
    <w:rsid w:val="007D2C11"/>
    <w:rsid w:val="007E4934"/>
    <w:rsid w:val="0080037E"/>
    <w:rsid w:val="00801454"/>
    <w:rsid w:val="008031EF"/>
    <w:rsid w:val="00803600"/>
    <w:rsid w:val="00805F65"/>
    <w:rsid w:val="00807E09"/>
    <w:rsid w:val="00827745"/>
    <w:rsid w:val="008325DB"/>
    <w:rsid w:val="00833B6D"/>
    <w:rsid w:val="008352AC"/>
    <w:rsid w:val="00837241"/>
    <w:rsid w:val="00844324"/>
    <w:rsid w:val="00845A47"/>
    <w:rsid w:val="00846E29"/>
    <w:rsid w:val="00852D6E"/>
    <w:rsid w:val="008542A1"/>
    <w:rsid w:val="00856218"/>
    <w:rsid w:val="0086045B"/>
    <w:rsid w:val="0086222A"/>
    <w:rsid w:val="008648CD"/>
    <w:rsid w:val="00864DEB"/>
    <w:rsid w:val="0087235B"/>
    <w:rsid w:val="00876210"/>
    <w:rsid w:val="00881ADC"/>
    <w:rsid w:val="00881CD8"/>
    <w:rsid w:val="00882C78"/>
    <w:rsid w:val="00897EBA"/>
    <w:rsid w:val="008A265B"/>
    <w:rsid w:val="008A5537"/>
    <w:rsid w:val="008A5EF2"/>
    <w:rsid w:val="008B57B4"/>
    <w:rsid w:val="008B78C0"/>
    <w:rsid w:val="008D1AEC"/>
    <w:rsid w:val="008E6661"/>
    <w:rsid w:val="008F4778"/>
    <w:rsid w:val="009018DC"/>
    <w:rsid w:val="00905B7C"/>
    <w:rsid w:val="009104DE"/>
    <w:rsid w:val="00911AA8"/>
    <w:rsid w:val="0091216D"/>
    <w:rsid w:val="009139ED"/>
    <w:rsid w:val="00916B3B"/>
    <w:rsid w:val="009240AC"/>
    <w:rsid w:val="009254FC"/>
    <w:rsid w:val="00931051"/>
    <w:rsid w:val="009315C5"/>
    <w:rsid w:val="00931FBC"/>
    <w:rsid w:val="009363F6"/>
    <w:rsid w:val="009450B3"/>
    <w:rsid w:val="00952D66"/>
    <w:rsid w:val="009560C5"/>
    <w:rsid w:val="00963180"/>
    <w:rsid w:val="00966A26"/>
    <w:rsid w:val="0097065F"/>
    <w:rsid w:val="00972203"/>
    <w:rsid w:val="00973223"/>
    <w:rsid w:val="00973FE1"/>
    <w:rsid w:val="009803FF"/>
    <w:rsid w:val="00990776"/>
    <w:rsid w:val="00990B42"/>
    <w:rsid w:val="0099320C"/>
    <w:rsid w:val="00995878"/>
    <w:rsid w:val="009A1522"/>
    <w:rsid w:val="009A481B"/>
    <w:rsid w:val="009B6F81"/>
    <w:rsid w:val="009C24AD"/>
    <w:rsid w:val="009D27E8"/>
    <w:rsid w:val="009D710C"/>
    <w:rsid w:val="009E159C"/>
    <w:rsid w:val="009F12EF"/>
    <w:rsid w:val="009F1722"/>
    <w:rsid w:val="009F3FDC"/>
    <w:rsid w:val="009F4584"/>
    <w:rsid w:val="009F4A2A"/>
    <w:rsid w:val="009F537E"/>
    <w:rsid w:val="009F63F7"/>
    <w:rsid w:val="00A008DC"/>
    <w:rsid w:val="00A02C11"/>
    <w:rsid w:val="00A10ABB"/>
    <w:rsid w:val="00A11AB5"/>
    <w:rsid w:val="00A13210"/>
    <w:rsid w:val="00A17B72"/>
    <w:rsid w:val="00A17C07"/>
    <w:rsid w:val="00A24B55"/>
    <w:rsid w:val="00A25AFD"/>
    <w:rsid w:val="00A2648F"/>
    <w:rsid w:val="00A30236"/>
    <w:rsid w:val="00A30E3D"/>
    <w:rsid w:val="00A31783"/>
    <w:rsid w:val="00A37D0C"/>
    <w:rsid w:val="00A41B61"/>
    <w:rsid w:val="00A41C82"/>
    <w:rsid w:val="00A44315"/>
    <w:rsid w:val="00A506AD"/>
    <w:rsid w:val="00A521A8"/>
    <w:rsid w:val="00A53431"/>
    <w:rsid w:val="00A60841"/>
    <w:rsid w:val="00A64F3D"/>
    <w:rsid w:val="00A66048"/>
    <w:rsid w:val="00A73DF6"/>
    <w:rsid w:val="00A74D6D"/>
    <w:rsid w:val="00A77B90"/>
    <w:rsid w:val="00A82416"/>
    <w:rsid w:val="00A93A7E"/>
    <w:rsid w:val="00A97E85"/>
    <w:rsid w:val="00AA37D1"/>
    <w:rsid w:val="00AA7D8A"/>
    <w:rsid w:val="00AC0459"/>
    <w:rsid w:val="00AC2905"/>
    <w:rsid w:val="00AC552C"/>
    <w:rsid w:val="00AC5CC8"/>
    <w:rsid w:val="00AD6104"/>
    <w:rsid w:val="00AD77E2"/>
    <w:rsid w:val="00AF6B56"/>
    <w:rsid w:val="00B00C5A"/>
    <w:rsid w:val="00B04722"/>
    <w:rsid w:val="00B05CC5"/>
    <w:rsid w:val="00B070D4"/>
    <w:rsid w:val="00B13FB2"/>
    <w:rsid w:val="00B15016"/>
    <w:rsid w:val="00B172C9"/>
    <w:rsid w:val="00B3047F"/>
    <w:rsid w:val="00B322BD"/>
    <w:rsid w:val="00B477BD"/>
    <w:rsid w:val="00B5576E"/>
    <w:rsid w:val="00B56878"/>
    <w:rsid w:val="00B62818"/>
    <w:rsid w:val="00B6649E"/>
    <w:rsid w:val="00B7648E"/>
    <w:rsid w:val="00B839A1"/>
    <w:rsid w:val="00B873D9"/>
    <w:rsid w:val="00B90B97"/>
    <w:rsid w:val="00B95D94"/>
    <w:rsid w:val="00BA6A6C"/>
    <w:rsid w:val="00BB40AA"/>
    <w:rsid w:val="00BC22F7"/>
    <w:rsid w:val="00BC4EC9"/>
    <w:rsid w:val="00BC5712"/>
    <w:rsid w:val="00BD4AD6"/>
    <w:rsid w:val="00BD61DF"/>
    <w:rsid w:val="00BD7DD7"/>
    <w:rsid w:val="00BE4BFB"/>
    <w:rsid w:val="00BF19BC"/>
    <w:rsid w:val="00BF2638"/>
    <w:rsid w:val="00BF26B2"/>
    <w:rsid w:val="00BF4A31"/>
    <w:rsid w:val="00BF6471"/>
    <w:rsid w:val="00BF69DC"/>
    <w:rsid w:val="00C00AB8"/>
    <w:rsid w:val="00C04E99"/>
    <w:rsid w:val="00C06903"/>
    <w:rsid w:val="00C0770D"/>
    <w:rsid w:val="00C1245C"/>
    <w:rsid w:val="00C163AA"/>
    <w:rsid w:val="00C2538C"/>
    <w:rsid w:val="00C32B25"/>
    <w:rsid w:val="00C35355"/>
    <w:rsid w:val="00C36B47"/>
    <w:rsid w:val="00C4164C"/>
    <w:rsid w:val="00C42F07"/>
    <w:rsid w:val="00C5189E"/>
    <w:rsid w:val="00C5547C"/>
    <w:rsid w:val="00C66571"/>
    <w:rsid w:val="00C6662A"/>
    <w:rsid w:val="00C66687"/>
    <w:rsid w:val="00C678AA"/>
    <w:rsid w:val="00C7457D"/>
    <w:rsid w:val="00C84020"/>
    <w:rsid w:val="00C8542B"/>
    <w:rsid w:val="00C91085"/>
    <w:rsid w:val="00C92544"/>
    <w:rsid w:val="00C96CFF"/>
    <w:rsid w:val="00CA15C5"/>
    <w:rsid w:val="00CA286C"/>
    <w:rsid w:val="00CA3F93"/>
    <w:rsid w:val="00CB0CA6"/>
    <w:rsid w:val="00CB6C8E"/>
    <w:rsid w:val="00CC5010"/>
    <w:rsid w:val="00CD0B98"/>
    <w:rsid w:val="00CD319D"/>
    <w:rsid w:val="00CD3477"/>
    <w:rsid w:val="00CD5DF3"/>
    <w:rsid w:val="00CD7D26"/>
    <w:rsid w:val="00CE0D4D"/>
    <w:rsid w:val="00CE1645"/>
    <w:rsid w:val="00CE48D6"/>
    <w:rsid w:val="00CF6645"/>
    <w:rsid w:val="00D00E2F"/>
    <w:rsid w:val="00D05A32"/>
    <w:rsid w:val="00D07595"/>
    <w:rsid w:val="00D07F23"/>
    <w:rsid w:val="00D07FD8"/>
    <w:rsid w:val="00D1430A"/>
    <w:rsid w:val="00D161D8"/>
    <w:rsid w:val="00D20413"/>
    <w:rsid w:val="00D2134C"/>
    <w:rsid w:val="00D22C01"/>
    <w:rsid w:val="00D23B07"/>
    <w:rsid w:val="00D30E48"/>
    <w:rsid w:val="00D318CD"/>
    <w:rsid w:val="00D32587"/>
    <w:rsid w:val="00D40D90"/>
    <w:rsid w:val="00D41981"/>
    <w:rsid w:val="00D71119"/>
    <w:rsid w:val="00D74362"/>
    <w:rsid w:val="00D74F42"/>
    <w:rsid w:val="00D75937"/>
    <w:rsid w:val="00D77FC9"/>
    <w:rsid w:val="00D817FA"/>
    <w:rsid w:val="00D874C9"/>
    <w:rsid w:val="00D879ED"/>
    <w:rsid w:val="00D92684"/>
    <w:rsid w:val="00D926B4"/>
    <w:rsid w:val="00DA452B"/>
    <w:rsid w:val="00DA49CD"/>
    <w:rsid w:val="00DB0E50"/>
    <w:rsid w:val="00DB5AED"/>
    <w:rsid w:val="00DB78E4"/>
    <w:rsid w:val="00DC14E2"/>
    <w:rsid w:val="00DC6556"/>
    <w:rsid w:val="00DD5640"/>
    <w:rsid w:val="00DD5CEF"/>
    <w:rsid w:val="00DE3BCE"/>
    <w:rsid w:val="00DF0F69"/>
    <w:rsid w:val="00DF6011"/>
    <w:rsid w:val="00DF6FC5"/>
    <w:rsid w:val="00E00B36"/>
    <w:rsid w:val="00E07B37"/>
    <w:rsid w:val="00E104C2"/>
    <w:rsid w:val="00E120D9"/>
    <w:rsid w:val="00E14755"/>
    <w:rsid w:val="00E1534E"/>
    <w:rsid w:val="00E16179"/>
    <w:rsid w:val="00E31EF1"/>
    <w:rsid w:val="00E3311A"/>
    <w:rsid w:val="00E37AFF"/>
    <w:rsid w:val="00E43EF2"/>
    <w:rsid w:val="00E51172"/>
    <w:rsid w:val="00E5262E"/>
    <w:rsid w:val="00E52D51"/>
    <w:rsid w:val="00E61376"/>
    <w:rsid w:val="00E64FD5"/>
    <w:rsid w:val="00E65184"/>
    <w:rsid w:val="00E93E04"/>
    <w:rsid w:val="00E96DE4"/>
    <w:rsid w:val="00E96FBB"/>
    <w:rsid w:val="00EA1B8B"/>
    <w:rsid w:val="00EA2E16"/>
    <w:rsid w:val="00EA399A"/>
    <w:rsid w:val="00EB0AB6"/>
    <w:rsid w:val="00EB7742"/>
    <w:rsid w:val="00EB7DDD"/>
    <w:rsid w:val="00EC1AFC"/>
    <w:rsid w:val="00ED21C0"/>
    <w:rsid w:val="00EE1B47"/>
    <w:rsid w:val="00EE5C12"/>
    <w:rsid w:val="00EF3895"/>
    <w:rsid w:val="00F0111F"/>
    <w:rsid w:val="00F04D33"/>
    <w:rsid w:val="00F17C8F"/>
    <w:rsid w:val="00F231B8"/>
    <w:rsid w:val="00F23D18"/>
    <w:rsid w:val="00F2799B"/>
    <w:rsid w:val="00F303B5"/>
    <w:rsid w:val="00F33ED2"/>
    <w:rsid w:val="00F35A55"/>
    <w:rsid w:val="00F41300"/>
    <w:rsid w:val="00F426C7"/>
    <w:rsid w:val="00F54E2B"/>
    <w:rsid w:val="00F5707E"/>
    <w:rsid w:val="00F609DC"/>
    <w:rsid w:val="00F65F70"/>
    <w:rsid w:val="00F70DC4"/>
    <w:rsid w:val="00F72ED3"/>
    <w:rsid w:val="00F7421E"/>
    <w:rsid w:val="00F7544B"/>
    <w:rsid w:val="00F80512"/>
    <w:rsid w:val="00F83714"/>
    <w:rsid w:val="00F8531E"/>
    <w:rsid w:val="00F85E21"/>
    <w:rsid w:val="00F87148"/>
    <w:rsid w:val="00FA49E3"/>
    <w:rsid w:val="00FA678D"/>
    <w:rsid w:val="00FA6866"/>
    <w:rsid w:val="00FA6AFB"/>
    <w:rsid w:val="00FB4CB1"/>
    <w:rsid w:val="00FB5037"/>
    <w:rsid w:val="00FB5614"/>
    <w:rsid w:val="00FC2883"/>
    <w:rsid w:val="00FC2A2A"/>
    <w:rsid w:val="00FC3B2F"/>
    <w:rsid w:val="00FC541C"/>
    <w:rsid w:val="00FC7713"/>
    <w:rsid w:val="00FD7028"/>
    <w:rsid w:val="00FE0C6A"/>
    <w:rsid w:val="00FF07E9"/>
    <w:rsid w:val="00FF0BF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C489A"/>
  <w15:chartTrackingRefBased/>
  <w15:docId w15:val="{0E201B28-3D72-47F4-9965-DC9FA6A4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DF3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72F52"/>
    <w:pPr>
      <w:keepNext/>
      <w:spacing w:before="240" w:after="60"/>
      <w:jc w:val="center"/>
      <w:outlineLvl w:val="0"/>
    </w:pPr>
    <w:rPr>
      <w:rFonts w:ascii="Arial" w:hAnsi="Arial"/>
      <w:b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250ACD"/>
    <w:pPr>
      <w:keepNext/>
      <w:spacing w:before="240" w:after="60"/>
      <w:jc w:val="center"/>
      <w:outlineLvl w:val="1"/>
    </w:pPr>
    <w:rPr>
      <w:rFonts w:ascii="Arial" w:eastAsiaTheme="majorEastAsia" w:hAnsi="Arial"/>
      <w:b/>
      <w:bCs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7BED"/>
  </w:style>
  <w:style w:type="paragraph" w:styleId="Stopka">
    <w:name w:val="footer"/>
    <w:basedOn w:val="Normalny"/>
    <w:link w:val="StopkaZnak"/>
    <w:uiPriority w:val="99"/>
    <w:unhideWhenUsed/>
    <w:rsid w:val="00777B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7BED"/>
  </w:style>
  <w:style w:type="character" w:customStyle="1" w:styleId="Nagwek1Znak">
    <w:name w:val="Nagłówek 1 Znak"/>
    <w:basedOn w:val="Domylnaczcionkaakapitu"/>
    <w:link w:val="Nagwek1"/>
    <w:uiPriority w:val="9"/>
    <w:rsid w:val="00472F52"/>
    <w:rPr>
      <w:rFonts w:ascii="Arial" w:eastAsia="Times New Roman" w:hAnsi="Arial" w:cs="Times New Roman"/>
      <w:b/>
      <w:bCs/>
      <w:kern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ACD"/>
    <w:rPr>
      <w:rFonts w:ascii="Arial" w:eastAsiaTheme="majorEastAsia" w:hAnsi="Arial" w:cs="Times New Roman"/>
      <w:b/>
      <w:bCs/>
      <w:iCs/>
      <w:szCs w:val="28"/>
    </w:rPr>
  </w:style>
  <w:style w:type="table" w:styleId="Tabela-Siatka">
    <w:name w:val="Table Grid"/>
    <w:basedOn w:val="Standardowy"/>
    <w:rsid w:val="00777BE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777BE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rsid w:val="00777BED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77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BED"/>
    <w:rPr>
      <w:rFonts w:ascii="Tahoma" w:eastAsia="Times New Roman" w:hAnsi="Tahoma" w:cs="Tahoma"/>
      <w:sz w:val="16"/>
      <w:szCs w:val="16"/>
    </w:rPr>
  </w:style>
  <w:style w:type="paragraph" w:customStyle="1" w:styleId="Bezodstpw1">
    <w:name w:val="Bez odstępów1"/>
    <w:rsid w:val="00777BE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ZnakZnak">
    <w:name w:val="Znak Znak"/>
    <w:rsid w:val="00777BED"/>
    <w:rPr>
      <w:sz w:val="22"/>
      <w:szCs w:val="22"/>
      <w:lang w:eastAsia="en-US"/>
    </w:rPr>
  </w:style>
  <w:style w:type="paragraph" w:customStyle="1" w:styleId="Default">
    <w:name w:val="Default"/>
    <w:rsid w:val="00777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77BE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Odwoanieprzypisudolnego">
    <w:name w:val="footnote reference"/>
    <w:rsid w:val="00777BED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77BED"/>
    <w:pPr>
      <w:suppressLineNumbers/>
      <w:suppressAutoHyphens/>
      <w:ind w:left="283" w:hanging="283"/>
    </w:pPr>
    <w:rPr>
      <w:rFonts w:eastAsia="Calibri"/>
      <w:kern w:val="1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BED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77BE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77B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unhideWhenUsed/>
    <w:rsid w:val="00777BED"/>
    <w:rPr>
      <w:vertAlign w:val="superscript"/>
    </w:rPr>
  </w:style>
  <w:style w:type="character" w:styleId="UyteHipercze">
    <w:name w:val="FollowedHyperlink"/>
    <w:basedOn w:val="Domylnaczcionkaakapitu"/>
    <w:uiPriority w:val="99"/>
    <w:unhideWhenUsed/>
    <w:rsid w:val="00777BED"/>
    <w:rPr>
      <w:color w:val="954F72" w:themeColor="followedHyperlink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777BED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777BED"/>
    <w:rPr>
      <w:sz w:val="16"/>
      <w:szCs w:val="16"/>
    </w:rPr>
  </w:style>
  <w:style w:type="numbering" w:customStyle="1" w:styleId="Styl1">
    <w:name w:val="Styl1"/>
    <w:uiPriority w:val="99"/>
    <w:rsid w:val="00777BED"/>
    <w:pPr>
      <w:numPr>
        <w:numId w:val="1"/>
      </w:numPr>
    </w:pPr>
  </w:style>
  <w:style w:type="numbering" w:customStyle="1" w:styleId="Styl2">
    <w:name w:val="Styl2"/>
    <w:uiPriority w:val="99"/>
    <w:rsid w:val="00777BED"/>
    <w:pPr>
      <w:numPr>
        <w:numId w:val="2"/>
      </w:numPr>
    </w:pPr>
  </w:style>
  <w:style w:type="numbering" w:customStyle="1" w:styleId="Styl3">
    <w:name w:val="Styl3"/>
    <w:uiPriority w:val="99"/>
    <w:rsid w:val="00777BED"/>
    <w:pPr>
      <w:numPr>
        <w:numId w:val="3"/>
      </w:numPr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77BED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77BED"/>
  </w:style>
  <w:style w:type="paragraph" w:styleId="Tekstkomentarza">
    <w:name w:val="annotation text"/>
    <w:basedOn w:val="Normalny"/>
    <w:link w:val="TekstkomentarzaZnak"/>
    <w:rsid w:val="00777B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77BED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777B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77BED"/>
    <w:rPr>
      <w:rFonts w:ascii="Calibri" w:eastAsia="Times New Roman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77BED"/>
    <w:pPr>
      <w:spacing w:after="0" w:line="240" w:lineRule="auto"/>
    </w:pPr>
    <w:rPr>
      <w:rFonts w:ascii="Calibri" w:eastAsia="Times New Roman" w:hAnsi="Calibri"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7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prawa\Desktop\XYX\www.mazovia.pl" TargetMode="External"/><Relationship Id="rId13" Type="http://schemas.openxmlformats.org/officeDocument/2006/relationships/hyperlink" Target="file:///C:\Users\prawa\Desktop\XYX\programywsparcia@mazovia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prawa\Desktop\XYX\programywsparcia@mazovia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file:///C:\Users\prawa\Desktop\XYX\www.mazovia.p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prawa\Desktop\XYX\siw@mazovia.pl" TargetMode="External"/><Relationship Id="rId14" Type="http://schemas.openxmlformats.org/officeDocument/2006/relationships/hyperlink" Target="file:///C:\Users\prawa\Desktop\XYX\www.mazovi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FA0294-E3F4-4766-B3E4-B0C7CC256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7740</Words>
  <Characters>46441</Characters>
  <Application>Microsoft Office Word</Application>
  <DocSecurity>0</DocSecurity>
  <Lines>387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udzielania pomocy finansowej ze środków własnych budżetu Województwa Mazowieckiego w ramach „Mazowieckiego Instrumentu Aktywizacji Sołectw MAZOWSZE 2023” – „Mazowsze dla sołectw 2023” oraz rozliczania tej pomocy.</dc:title>
  <dc:subject/>
  <dc:creator>Rogozińska Marzena</dc:creator>
  <cp:keywords/>
  <dc:description/>
  <cp:lastModifiedBy>Łukaszuk Alicja</cp:lastModifiedBy>
  <cp:revision>3</cp:revision>
  <cp:lastPrinted>2022-11-29T10:26:00Z</cp:lastPrinted>
  <dcterms:created xsi:type="dcterms:W3CDTF">2022-12-21T08:49:00Z</dcterms:created>
  <dcterms:modified xsi:type="dcterms:W3CDTF">2022-12-21T08:49:00Z</dcterms:modified>
</cp:coreProperties>
</file>